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Kebede</w:t>
      </w:r>
    </w:p>
    <w:p>
      <w:r>
        <w:t>Project Director | Harar, Ethiopia | 14.7 years of experience</w:t>
      </w:r>
    </w:p>
    <w:p>
      <w:r>
        <w:t>Fictional contact: candidate045@example.invalid | +251 000 000 045</w:t>
      </w:r>
    </w:p>
    <w:p>
      <w:pPr>
        <w:pStyle w:val="Heading1"/>
      </w:pPr>
      <w:r>
        <w:t>Professional Summary</w:t>
      </w:r>
    </w:p>
    <w:p>
      <w:r>
        <w:t>Experienced civil engineering &amp; project management leader with 14.7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Civil 3D • Site Supervision • BOQ Preparation • SAP2000 • ETABS • MS Project • AutoCAD • HSE • Primavera P6 • Quantity Surveying • QA/QC</w:t>
      </w:r>
    </w:p>
    <w:p>
      <w:pPr>
        <w:pStyle w:val="Heading1"/>
      </w:pPr>
      <w:r>
        <w:t>Professional Experience</w:t>
      </w:r>
    </w:p>
    <w:p>
      <w:r>
        <w:rPr>
          <w:b/>
        </w:rPr>
        <w:t>Project Director — East Africa Civil Works Ethiopia</w:t>
      </w:r>
    </w:p>
    <w:p>
      <w:r>
        <w:t>Dessie, Ethiopia | 2008–2011</w:t>
      </w:r>
    </w:p>
    <w:p>
      <w:pPr>
        <w:pStyle w:val="ListBullet"/>
      </w:pPr>
      <w:r>
        <w:t>Led a cross-functional initiative that improved a performance indicator by approximately 20% over the implementation period.</w:t>
      </w:r>
    </w:p>
    <w:p>
      <w:pPr>
        <w:pStyle w:val="ListBullet"/>
      </w:pPr>
      <w:r>
        <w:t>Delivered day-to-day responsibilities across commercial building, coordinating inputs, documentation and follow-up with relevant teams.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Advised senior leadership on strategy, governance, resourcing and implementation trade-offs for commercial building.</w:t>
      </w:r>
    </w:p>
    <w:p>
      <w:pPr>
        <w:pStyle w:val="ListBullet"/>
      </w:pPr>
      <w:r>
        <w:t>Used BOQ Preparation, ETABS, MS Project to improve the quality, visibility or efficiency of routine work.</w:t>
      </w:r>
    </w:p>
    <w:p>
      <w:r>
        <w:rPr>
          <w:b/>
        </w:rPr>
        <w:t>Construction Manager — Blue Nile Engineering Consultants</w:t>
      </w:r>
    </w:p>
    <w:p>
      <w:r>
        <w:t>Harar, Ethiopia | 2011–2014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Advised senior leadership on strategy, governance, resourcing and implementation trade-offs for urban road rehabilitation.</w:t>
      </w:r>
    </w:p>
    <w:p>
      <w:pPr>
        <w:pStyle w:val="ListBullet"/>
      </w:pPr>
      <w:r>
        <w:t>Led a cross-functional initiative that improved a performance indicator by approximately 29% over the implementation period.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Delivered day-to-day responsibilities across urban road rehabilitation,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Senior Project Engineer — Rift Valley Construction PLC</w:t>
      </w:r>
    </w:p>
    <w:p>
      <w:r>
        <w:t>Dessie, Ethiopia | 2014–2017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Used Civil 3D, BOQ Preparation, Site Supervision to improve the quality, visibility or efficiency of routine work.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Advised senior leadership on strategy, governance, resourcing and implementation trade-offs for health-facility upgrade.</w:t>
      </w:r>
    </w:p>
    <w:p>
      <w:pPr>
        <w:pStyle w:val="ListBullet"/>
      </w:pPr>
      <w:r>
        <w:t>Delivered day-to-day responsibilities across health-facility upgrade, coordinating inputs, documentation and follow-up with relevant teams.</w:t>
      </w:r>
    </w:p>
    <w:p>
      <w:r>
        <w:rPr>
          <w:b/>
        </w:rPr>
        <w:t>Resident Engineer — Addis Infrastructure Works</w:t>
      </w:r>
    </w:p>
    <w:p>
      <w:r>
        <w:t>Harar, Ethiopia | 2017–2019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Used Primavera P6, ETABS, QA/QC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15% over the implementation period.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r>
        <w:rPr>
          <w:b/>
        </w:rPr>
        <w:t>Project Engineer — Blue Nile Engineering Consultants</w:t>
      </w:r>
    </w:p>
    <w:p>
      <w:r>
        <w:t>Addis Ababa, Ethiopia | 2019–2021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Used Primavera P6, QA/QC, Quantity Surveying to improve the quality, visibility or efficiency of routine work.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Led a cross-functional initiative that improved a performance indicator by approximately 27% over the implementation period.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Civil Engineer — Rift Valley Construction PLC</w:t>
      </w:r>
    </w:p>
    <w:p>
      <w:r>
        <w:t>Gondar, Ethiopia | 2021–2023</w:t>
      </w:r>
    </w:p>
    <w:p>
      <w:pPr>
        <w:pStyle w:val="ListBullet"/>
      </w:pPr>
      <w:r>
        <w:t>Advised senior leadership on strategy, governance, resourcing and implementation trade-offs for warehouse construction.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17% over the implementation period.</w:t>
      </w:r>
    </w:p>
    <w:p>
      <w:pPr>
        <w:pStyle w:val="ListBullet"/>
      </w:pPr>
      <w:r>
        <w:t>Delivered day-to-day responsibilities across warehouse construction,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r>
        <w:rPr>
          <w:b/>
        </w:rPr>
        <w:t>Site Engineer — Highland Contractors Ethiopia</w:t>
      </w:r>
    </w:p>
    <w:p>
      <w:r>
        <w:t>Dessie, Ethiopia | 2023–Present</w:t>
      </w:r>
    </w:p>
    <w:p>
      <w:pPr>
        <w:pStyle w:val="ListBullet"/>
      </w:pPr>
      <w:r>
        <w:t>Advised senior leadership on strategy, governance, resourcing and implementation trade-offs for warehouse construction.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Used QA/QC, MS Project, Civil 3D to improve the quality, visibility or efficiency of routine work.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Led a cross-functional initiative that improved a performance indicator by approximately 30% over the implementation period.</w:t>
      </w:r>
    </w:p>
    <w:p>
      <w:pPr>
        <w:pStyle w:val="Heading1"/>
      </w:pPr>
      <w:r>
        <w:t>Education</w:t>
      </w:r>
    </w:p>
    <w:p>
      <w:r>
        <w:t>Bachelor’s Degree in Construction Technology and Management — Addis Ababa University | 2011</w:t>
      </w:r>
    </w:p>
    <w:p>
      <w:r>
        <w:t>Master’s Degree in Civil Engineering / Project Management — Hawassa University | 2019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School Construction: contributed to planning, implementation and review; documented lessons and recommendations for future delivery.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ETABS, quality assurance and practical problem-solving.</w:t>
      </w:r>
    </w:p>
    <w:p>
      <w:pPr>
        <w:pStyle w:val="ListBullet"/>
      </w:pPr>
      <w:r>
        <w:t>Presented lessons from water-supply network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AutoCAD and practical quality improvement.</w:t>
      </w:r>
    </w:p>
    <w:p>
      <w:pPr>
        <w:pStyle w:val="ListBullet"/>
      </w:pPr>
      <w:r>
        <w:t>Presented a case study on water-supply network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