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Bekele</w:t>
      </w:r>
    </w:p>
    <w:p>
      <w:r>
        <w:t>Construction Manager | Gondar, Ethiopia | 18.5 years of experience</w:t>
      </w:r>
    </w:p>
    <w:p>
      <w:r>
        <w:t>Fictional contact: candidate049@example.invalid | +251 000 000 049</w:t>
      </w:r>
    </w:p>
    <w:p>
      <w:pPr>
        <w:pStyle w:val="Heading1"/>
      </w:pPr>
      <w:r>
        <w:t>Professional Summary</w:t>
      </w:r>
    </w:p>
    <w:p>
      <w:r>
        <w:t>Experienced civil engineering &amp; project management leader with 18.5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Civil 3D • AutoCAD • Site Supervision • Primavera P6 • ETABS • SAP2000 • BOQ Preparation • MS Project • Contract Administration • Quantity Surveying • QA/QC</w:t>
      </w:r>
    </w:p>
    <w:p>
      <w:pPr>
        <w:pStyle w:val="Heading1"/>
      </w:pPr>
      <w:r>
        <w:t>Professional Experience</w:t>
      </w:r>
    </w:p>
    <w:p>
      <w:r>
        <w:rPr>
          <w:b/>
        </w:rPr>
        <w:t>Construction Manager — East Africa Civil Works Ethiopia</w:t>
      </w:r>
    </w:p>
    <w:p>
      <w:r>
        <w:t>Gondar, Ethiopia | 2005–2008</w:t>
      </w:r>
    </w:p>
    <w:p>
      <w:pPr>
        <w:pStyle w:val="ListBullet"/>
      </w:pPr>
      <w:r>
        <w:t>Led a cross-functional initiative that improved a performance indicator by approximately 22% over the implementation period.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school construction,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Used HSE, QA/QC, BOQ Preparation to improve the quality, visibility or efficiency of routine work.</w:t>
      </w:r>
    </w:p>
    <w:p>
      <w:r>
        <w:rPr>
          <w:b/>
        </w:rPr>
        <w:t>Senior Project Engineer — Abay Design &amp; Build</w:t>
      </w:r>
    </w:p>
    <w:p>
      <w:r>
        <w:t>Dessie, Ethiopia | 2008–2011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26% over the implementation period.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Used BOQ Preparation, Quantity Surveying, Primavera P6 to improve the quality, visibility or efficiency of routine work.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warehouse construction.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r>
        <w:rPr>
          <w:b/>
        </w:rPr>
        <w:t>Resident Engineer — Highland Contractors Ethiopia</w:t>
      </w:r>
    </w:p>
    <w:p>
      <w:r>
        <w:t>Bahir Dar, Ethiopia | 2011–2014</w:t>
      </w:r>
    </w:p>
    <w:p>
      <w:pPr>
        <w:pStyle w:val="ListBullet"/>
      </w:pPr>
      <w:r>
        <w:t>Advised senior leadership on strategy, governance, resourcing and implementation trade-offs for urban road rehabilitation.</w:t>
      </w:r>
    </w:p>
    <w:p>
      <w:pPr>
        <w:pStyle w:val="ListBullet"/>
      </w:pPr>
      <w:r>
        <w:t>Led a cross-functional initiative that improved a performance indicator by approximately 36% over the implementation period.</w:t>
      </w:r>
    </w:p>
    <w:p>
      <w:pPr>
        <w:pStyle w:val="ListBullet"/>
      </w:pPr>
      <w:r>
        <w:t>Used QA/QC, BOQ Preparation, AutoCAD to improve the quality, visibility or efficiency of routine work.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r>
        <w:rPr>
          <w:b/>
        </w:rPr>
        <w:t>Project Engineer — Rift Valley Construction PLC</w:t>
      </w:r>
    </w:p>
    <w:p>
      <w:r>
        <w:t>Dire Dawa, Ethiopia | 2014–2017</w:t>
      </w:r>
    </w:p>
    <w:p>
      <w:pPr>
        <w:pStyle w:val="ListBullet"/>
      </w:pPr>
      <w:r>
        <w:t>Led a cross-functional initiative that improved a performance indicator by approximately 25% over the implementation period.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Used HSE, Quantity Surveying, Site Supervision to improve the quality, visibility or efficiency of routine work.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Civil Engineer — Highland Contractors Ethiopia</w:t>
      </w:r>
    </w:p>
    <w:p>
      <w:r>
        <w:t>Hawassa, Ethiopia | 2017–2020</w:t>
      </w:r>
    </w:p>
    <w:p>
      <w:pPr>
        <w:pStyle w:val="ListBullet"/>
      </w:pPr>
      <w:r>
        <w:t>Delivered day-to-day responsibilities across water-supply network,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38% over the implementation period.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MS Project, QA/QC, Civil 3D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16%.</w:t>
      </w:r>
    </w:p>
    <w:p>
      <w:r>
        <w:rPr>
          <w:b/>
        </w:rPr>
        <w:t>Site Engineer — Abay Design &amp; Build</w:t>
      </w:r>
    </w:p>
    <w:p>
      <w:r>
        <w:t>Adama, Ethiopia | 2020–2023</w:t>
      </w:r>
    </w:p>
    <w:p>
      <w:pPr>
        <w:pStyle w:val="ListBullet"/>
      </w:pPr>
      <w:r>
        <w:t>Used MS Project, ETABS, HSE to improve the quality, visibility or efficiency of routine work.</w:t>
      </w:r>
    </w:p>
    <w:p>
      <w:pPr>
        <w:pStyle w:val="ListBullet"/>
      </w:pPr>
      <w:r>
        <w:t>Delivered day-to-day responsibilities across commercial building, coordinating inputs, documentation and follow-up with relevant teams.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Led a cross-functional initiative that improved a performance indicator by approximately 38% over the implementation period.</w:t>
      </w:r>
    </w:p>
    <w:p>
      <w:pPr>
        <w:pStyle w:val="ListBullet"/>
      </w:pPr>
      <w:r>
        <w:t>Mentored or supervised 3 colleagues and introduced clearer quality checks and review routines.</w:t>
      </w:r>
    </w:p>
    <w:p>
      <w:r>
        <w:rPr>
          <w:b/>
        </w:rPr>
        <w:t>Junior Site Engineer — Rift Valley Construction PLC</w:t>
      </w:r>
    </w:p>
    <w:p>
      <w:r>
        <w:t>Dire Dawa, Ethiopia | 2023–Present</w:t>
      </w:r>
    </w:p>
    <w:p>
      <w:pPr>
        <w:pStyle w:val="ListBullet"/>
      </w:pPr>
      <w:r>
        <w:t>Advised senior leadership on strategy, governance, resourcing and implementation trade-offs for commercial building.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Delivered day-to-day responsibilities across commercial building, coordinating inputs, documentation and follow-up with relevant teams.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26% over the implementation period.</w:t>
      </w:r>
    </w:p>
    <w:p>
      <w:pPr>
        <w:pStyle w:val="Heading1"/>
      </w:pPr>
      <w:r>
        <w:t>Education</w:t>
      </w:r>
    </w:p>
    <w:p>
      <w:r>
        <w:t>Bachelor’s Degree in Construction Management — Bahir Dar University | 2007</w:t>
      </w:r>
    </w:p>
    <w:p>
      <w:r>
        <w:t>Master’s Degree in Construction Management / Project Management — Bahir Dar University | 2011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School Construction: contributed to planning, implementation and review; documented lessons and recommendations for future delivery.</w:t>
      </w:r>
    </w:p>
    <w:p>
      <w:pPr>
        <w:pStyle w:val="ListBullet"/>
      </w:pPr>
      <w:r>
        <w:t>School Construction: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Site Supervision, quality assurance and practical problem-solving.</w:t>
      </w:r>
    </w:p>
    <w:p>
      <w:pPr>
        <w:pStyle w:val="ListBullet"/>
      </w:pPr>
      <w:r>
        <w:t>Presented lessons from commercial building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Contract Administration and practical quality improvement.</w:t>
      </w:r>
    </w:p>
    <w:p>
      <w:pPr>
        <w:pStyle w:val="ListBullet"/>
      </w:pPr>
      <w:r>
        <w:t>Presented a case study on drainage improvement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