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Haile</w:t>
      </w:r>
    </w:p>
    <w:p>
      <w:r>
        <w:t>Logistics Assistant | Harar, Ethiopia | 0.9 years of experience</w:t>
      </w:r>
    </w:p>
    <w:p>
      <w:r>
        <w:t>Fictional contact: candidate002@example.invalid | +251 000 000 002</w:t>
      </w:r>
    </w:p>
    <w:p>
      <w:pPr>
        <w:pStyle w:val="Heading1"/>
      </w:pPr>
      <w:r>
        <w:t>Professional Summary</w:t>
      </w:r>
    </w:p>
    <w:p>
      <w:r>
        <w:t>Early-career procurement &amp; supply chain candidate with academic training, internship exposure and practical project work. Comfortable with Inventory Management, Supplier Management, Logistics, Sourcing and motivated to build strong delivery experience.</w:t>
      </w:r>
    </w:p>
    <w:p>
      <w:pPr>
        <w:pStyle w:val="Heading1"/>
      </w:pPr>
      <w:r>
        <w:t>Core Competencies</w:t>
      </w:r>
    </w:p>
    <w:p>
      <w:r>
        <w:t>Logistics • Spend Analysis • Contract Management • Procurement • Tendering • SAP</w:t>
      </w:r>
    </w:p>
    <w:p>
      <w:pPr>
        <w:pStyle w:val="Heading1"/>
      </w:pPr>
      <w:r>
        <w:t>Professional Experience</w:t>
      </w:r>
    </w:p>
    <w:p>
      <w:r>
        <w:rPr>
          <w:b/>
        </w:rPr>
        <w:t>Logistics Assistant — Ethio Logistics Partners</w:t>
      </w:r>
    </w:p>
    <w:p>
      <w:r>
        <w:t>Jimma, Ethiopia | 2025–Present</w:t>
      </w:r>
    </w:p>
    <w:p>
      <w:pPr>
        <w:pStyle w:val="ListBullet"/>
      </w:pPr>
      <w:r>
        <w:t>Used Tendering, SAP, ERP to improve the quality, visibility or efficiency of routine work.</w:t>
      </w:r>
    </w:p>
    <w:p>
      <w:pPr>
        <w:pStyle w:val="ListBullet"/>
      </w:pPr>
      <w:r>
        <w:t>Delivered day-to-day responsibilities across fleet logistics improvement,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Logistics and Supply Chain Management — Adama Science and Technology University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Warehouse Stock Review: contributed to planning, implementation and review; documented lessons and recommendations for future delivery.</w:t>
      </w:r>
    </w:p>
    <w:p>
      <w:pPr>
        <w:pStyle w:val="ListBullet"/>
      </w:pPr>
      <w:r>
        <w:t>Emergency Distribution Planning: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Leadership and People Management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