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Kebede</w:t>
      </w:r>
    </w:p>
    <w:p>
      <w:r>
        <w:t>Supply Chain Director | Hawassa, Ethiopia | 13.2 years of experience</w:t>
      </w:r>
    </w:p>
    <w:p>
      <w:r>
        <w:t>Fictional contact: candidate043@example.invalid | +251 000 000 043</w:t>
      </w:r>
    </w:p>
    <w:p>
      <w:pPr>
        <w:pStyle w:val="Heading1"/>
      </w:pPr>
      <w:r>
        <w:t>Professional Summary</w:t>
      </w:r>
    </w:p>
    <w:p>
      <w:r>
        <w:t>Experienced procurement &amp; supply chain leader with 13.2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Contract Management • Supplier Management • Excel • Procurement • Tendering • ERP • Warehouse Management • Inventory Management • SAP • Spend Analysis • Logistics</w:t>
      </w:r>
    </w:p>
    <w:p>
      <w:pPr>
        <w:pStyle w:val="Heading1"/>
      </w:pPr>
      <w:r>
        <w:t>Professional Experience</w:t>
      </w:r>
    </w:p>
    <w:p>
      <w:r>
        <w:rPr>
          <w:b/>
        </w:rPr>
        <w:t>Supply Chain Director — Addis Supply Services</w:t>
      </w:r>
    </w:p>
    <w:p>
      <w:r>
        <w:t>Bahir Dar, Ethiopia | 2010–2013</w:t>
      </w:r>
    </w:p>
    <w:p>
      <w:pPr>
        <w:pStyle w:val="ListBullet"/>
      </w:pPr>
      <w:r>
        <w:t>Advised senior leadership on strategy, governance, resourcing and implementation trade-offs for fleet logistics improvement.</w:t>
      </w:r>
    </w:p>
    <w:p>
      <w:pPr>
        <w:pStyle w:val="ListBullet"/>
      </w:pPr>
      <w:r>
        <w:t>Used Supplier Management, Tendering, Logistics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Led a cross-functional initiative that improved a performance indicator by approximately 35% over the implementation period.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Procurement Manager — Blue Nile Distribution PLC</w:t>
      </w:r>
    </w:p>
    <w:p>
      <w:r>
        <w:t>Harar, Ethiopia | 2013–2015</w:t>
      </w:r>
    </w:p>
    <w:p>
      <w:pPr>
        <w:pStyle w:val="ListBullet"/>
      </w:pPr>
      <w:r>
        <w:t>Advised senior leadership on strategy, governance, resourcing and implementation trade-offs for framework agreement sourcing.</w:t>
      </w:r>
    </w:p>
    <w:p>
      <w:pPr>
        <w:pStyle w:val="ListBullet"/>
      </w:pPr>
      <w:r>
        <w:t>Led a cross-functional initiative that improved a performance indicator by approximately 35% over the implementation period.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Used SAP, Logistics, Warehouse Management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6 colleagues and introduced clearer quality checks and review routines.</w:t>
      </w:r>
    </w:p>
    <w:p>
      <w:r>
        <w:rPr>
          <w:b/>
        </w:rPr>
        <w:t>Category Manager — Addis Supply Services</w:t>
      </w:r>
    </w:p>
    <w:p>
      <w:r>
        <w:t>Gondar, Ethiopia | 2015–2017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Inventory Management, Contract Management, Logistics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competitive tender.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Supply Chain Specialist — Addis Supply Services</w:t>
      </w:r>
    </w:p>
    <w:p>
      <w:r>
        <w:t>Harar, Ethiopia | 2017–2019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Contract Management, Procurement, SAP to improve the quality, visibility or efficiency of routine work.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Procurement Specialist — Blue Nile Distribution PLC</w:t>
      </w:r>
    </w:p>
    <w:p>
      <w:r>
        <w:t>Dire Dawa, Ethiopia | 2019–2021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Used Excel, ERP, Contract Management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warehouse stock review.</w:t>
      </w:r>
    </w:p>
    <w:p>
      <w:r>
        <w:rPr>
          <w:b/>
        </w:rPr>
        <w:t>Supply Chain Officer — Community Relief Supply Program</w:t>
      </w:r>
    </w:p>
    <w:p>
      <w:r>
        <w:t>Hawassa, Ethiopia | 2021–2024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inventory optimization.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r>
        <w:rPr>
          <w:b/>
        </w:rPr>
        <w:t>Procurement Officer — Blue Nile Distribution PLC</w:t>
      </w:r>
    </w:p>
    <w:p>
      <w:r>
        <w:t>Dire Dawa, Ethiopia | 2024–Present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Advised senior leadership on strategy, governance, resourcing and implementation trade-offs for fleet logistics improvement.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Led a cross-functional initiative that improved a performance indicator by approximately 27% over the implementation period.</w:t>
      </w:r>
    </w:p>
    <w:p>
      <w:pPr>
        <w:pStyle w:val="Heading1"/>
      </w:pPr>
      <w:r>
        <w:t>Education</w:t>
      </w:r>
    </w:p>
    <w:p>
      <w:r>
        <w:t>Bachelor’s Degree in Economics — Jimma University | 2012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Sourcing, quality assurance and practical problem-solving.</w:t>
      </w:r>
    </w:p>
    <w:p>
      <w:pPr>
        <w:pStyle w:val="ListBullet"/>
      </w:pPr>
      <w:r>
        <w:t>Presented lessons from inventory optimization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Inventory Management and practical quality improvement.</w:t>
      </w:r>
    </w:p>
    <w:p>
      <w:pPr>
        <w:pStyle w:val="ListBullet"/>
      </w:pPr>
      <w:r>
        <w:t>Presented a case study on framework agreement sourcing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