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43357">
      <w:pPr>
        <w:pStyle w:val="2"/>
        <w:jc w:val="center"/>
      </w:pPr>
      <w:r>
        <w:t>第</w:t>
      </w:r>
      <w:r>
        <w:rPr>
          <w:rFonts w:hint="eastAsia"/>
          <w:lang w:val="en-US" w:eastAsia="zh-CN"/>
        </w:rPr>
        <w:t>三</w:t>
      </w:r>
      <w:r>
        <w:t>次会议总结</w:t>
      </w:r>
    </w:p>
    <w:p w14:paraId="04E851D5">
      <w:pPr>
        <w:pStyle w:val="3"/>
      </w:pPr>
      <w:r>
        <w:t>一、会议基本信息</w:t>
      </w:r>
    </w:p>
    <w:p w14:paraId="26F529A5">
      <w:pPr>
        <w:pStyle w:val="7"/>
        <w:numPr>
          <w:ilvl w:val="0"/>
          <w:numId w:val="1"/>
        </w:numPr>
      </w:pPr>
      <w:r>
        <w:rPr>
          <w:b/>
          <w:bCs/>
        </w:rPr>
        <w:t>会议主题</w:t>
      </w:r>
      <w:r>
        <w:t>：项目</w:t>
      </w:r>
      <w:r>
        <w:rPr>
          <w:rFonts w:hint="eastAsia"/>
        </w:rPr>
        <w:t>需求文档</w:t>
      </w:r>
      <w:r>
        <w:rPr>
          <w:rFonts w:hint="eastAsia"/>
          <w:lang w:val="en-US" w:eastAsia="zh-CN"/>
        </w:rPr>
        <w:t>和市场调研</w:t>
      </w:r>
    </w:p>
    <w:p w14:paraId="2E038B5E">
      <w:pPr>
        <w:pStyle w:val="7"/>
        <w:numPr>
          <w:ilvl w:val="0"/>
          <w:numId w:val="1"/>
        </w:numPr>
      </w:pPr>
      <w:r>
        <w:rPr>
          <w:b/>
          <w:bCs/>
        </w:rPr>
        <w:t>会议时间</w:t>
      </w:r>
      <w:r>
        <w:t>：202</w:t>
      </w:r>
      <w:r>
        <w:rPr>
          <w:rFonts w:hint="eastAsia"/>
          <w:lang w:val="en-US" w:eastAsia="zh-CN"/>
        </w:rPr>
        <w:t>5</w:t>
      </w:r>
      <w:r>
        <w:t xml:space="preserve"> 年 </w:t>
      </w:r>
      <w:r>
        <w:rPr>
          <w:rFonts w:hint="eastAsia"/>
          <w:lang w:val="en-US" w:eastAsia="zh-CN"/>
        </w:rPr>
        <w:t>10</w:t>
      </w:r>
      <w:r>
        <w:t xml:space="preserve"> 月 </w:t>
      </w:r>
      <w:r>
        <w:rPr>
          <w:rFonts w:hint="eastAsia"/>
          <w:lang w:val="en-US" w:eastAsia="zh-CN"/>
        </w:rPr>
        <w:t>21</w:t>
      </w:r>
      <w:r>
        <w:t xml:space="preserve"> 日 </w:t>
      </w:r>
    </w:p>
    <w:p w14:paraId="125C4F8C">
      <w:pPr>
        <w:pStyle w:val="7"/>
        <w:numPr>
          <w:ilvl w:val="0"/>
          <w:numId w:val="1"/>
        </w:numPr>
      </w:pPr>
      <w:r>
        <w:rPr>
          <w:b/>
          <w:bCs/>
        </w:rPr>
        <w:t>参与人员</w:t>
      </w:r>
      <w:r>
        <w:t>：</w:t>
      </w:r>
      <w:r>
        <w:rPr>
          <w:rFonts w:hint="eastAsia"/>
          <w:lang w:val="en-US" w:eastAsia="zh-CN"/>
        </w:rPr>
        <w:t>团队全体成员（共11人）</w:t>
      </w:r>
    </w:p>
    <w:p w14:paraId="38123B27">
      <w:pPr>
        <w:pStyle w:val="7"/>
        <w:numPr>
          <w:ilvl w:val="0"/>
          <w:numId w:val="1"/>
        </w:numPr>
        <w:rPr>
          <w:rFonts w:hint="default"/>
          <w:lang w:val="en-US"/>
        </w:rPr>
      </w:pPr>
      <w:r>
        <w:rPr>
          <w:b/>
          <w:bCs/>
        </w:rPr>
        <w:t>核心目标</w:t>
      </w:r>
      <w:r>
        <w:t>：</w:t>
      </w:r>
      <w:r>
        <w:rPr>
          <w:rFonts w:hint="eastAsia"/>
          <w:lang w:val="en-US" w:eastAsia="zh-CN"/>
        </w:rPr>
        <w:t>项目基本的计划书，需求文档以及各成员所做的市场调研</w:t>
      </w:r>
    </w:p>
    <w:p w14:paraId="109BA087">
      <w:pPr>
        <w:pStyle w:val="3"/>
        <w:rPr>
          <w:rFonts w:hint="eastAsia"/>
          <w:lang w:val="en-US" w:eastAsia="zh-CN"/>
        </w:rPr>
      </w:pPr>
      <w:r>
        <w:t>二、会议</w:t>
      </w:r>
      <w:r>
        <w:rPr>
          <w:rFonts w:hint="eastAsia"/>
          <w:lang w:val="en-US" w:eastAsia="zh-CN"/>
        </w:rPr>
        <w:t>过程</w:t>
      </w:r>
    </w:p>
    <w:p w14:paraId="1776E55F">
      <w:pPr>
        <w:pStyle w:val="7"/>
        <w:numPr>
          <w:ilvl w:val="0"/>
          <w:numId w:val="2"/>
        </w:numPr>
      </w:pPr>
      <w:r>
        <w:rPr>
          <w:rFonts w:hint="eastAsia"/>
          <w:b/>
          <w:bCs/>
          <w:lang w:val="en-US" w:eastAsia="zh-CN"/>
        </w:rPr>
        <w:t>需求文档组逐个进行本周任务的汇报</w:t>
      </w:r>
    </w:p>
    <w:p w14:paraId="24FD4B93">
      <w:pPr>
        <w:pStyle w:val="7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有以下几个方面问题提出：</w:t>
      </w:r>
    </w:p>
    <w:p w14:paraId="2A54876B">
      <w:pPr>
        <w:pStyle w:val="7"/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可持续发展：秉持着利益化，可在初期赠送10次免费批改，以吸引后续的用户继续使用</w:t>
      </w:r>
    </w:p>
    <w:p w14:paraId="0A1301A4">
      <w:pPr>
        <w:pStyle w:val="7"/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框架问题：多模块分区域操作，采取用户信息管理模块、作业提交与预处理模块、多模态智能批改模块、学情分析与反馈模块、系统管理与合规模块</w:t>
      </w:r>
    </w:p>
    <w:p w14:paraId="35F97B63">
      <w:pPr>
        <w:pStyle w:val="7"/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智能纠错：语音匹配内容是否能准确识别、错别字语义等问题是否能正确识别</w:t>
      </w:r>
    </w:p>
    <w:p w14:paraId="3D0B6AAB">
      <w:pPr>
        <w:pStyle w:val="7"/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安全问题：内容合规问题（例如在现在市场上的一些软件碰到敏感性词语会显示不出来）</w:t>
      </w:r>
    </w:p>
    <w:p w14:paraId="1CFBDCD3">
      <w:pPr>
        <w:pStyle w:val="7"/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整体纠错：响应时间</w:t>
      </w:r>
    </w:p>
    <w:p w14:paraId="72EFC891">
      <w:pPr>
        <w:pStyle w:val="7"/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相对优势：学情分析、扫描学生端</w:t>
      </w:r>
    </w:p>
    <w:p w14:paraId="284CCD22">
      <w:pPr>
        <w:pStyle w:val="7"/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多端提交等问题</w:t>
      </w:r>
    </w:p>
    <w:p w14:paraId="5F4D167C">
      <w:pPr>
        <w:pStyle w:val="7"/>
        <w:numPr>
          <w:ilvl w:val="0"/>
          <w:numId w:val="2"/>
        </w:numPr>
      </w:pPr>
      <w:r>
        <w:rPr>
          <w:rFonts w:hint="eastAsia"/>
          <w:b/>
          <w:bCs/>
          <w:lang w:val="en-US" w:eastAsia="zh-CN"/>
        </w:rPr>
        <w:t>对提出的问题进行解决方法</w:t>
      </w:r>
    </w:p>
    <w:p w14:paraId="0330C124">
      <w:pPr>
        <w:pStyle w:val="7"/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框架问题属于考虑范围内，后续也将按照一定的框架多模块进行合作，在系统管理与合规模块方面目前不考虑，在后期再详细讨论，关于生态整合以及规则配置等都是属于后期任务</w:t>
      </w:r>
    </w:p>
    <w:p w14:paraId="48253E59">
      <w:pPr>
        <w:pStyle w:val="7"/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智能纠错问题：在如今的大模型上，这个需要后续不断训练模型进行</w:t>
      </w:r>
    </w:p>
    <w:p w14:paraId="3C127637">
      <w:pPr>
        <w:pStyle w:val="7"/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内容合规：可通过自动检测，且在如今的市场规模上，以及有基础的模型，后续将训练模型，在基础上增改，已有解决方法</w:t>
      </w:r>
    </w:p>
    <w:p w14:paraId="602A8F78">
      <w:pPr>
        <w:pStyle w:val="7"/>
        <w:numPr>
          <w:ilvl w:val="0"/>
          <w:numId w:val="2"/>
        </w:numPr>
      </w:pPr>
      <w:r>
        <w:rPr>
          <w:rFonts w:hint="eastAsia"/>
          <w:b/>
          <w:bCs/>
          <w:lang w:val="en-US" w:eastAsia="zh-CN"/>
        </w:rPr>
        <w:t>总结本次下发任务的小结</w:t>
      </w:r>
    </w:p>
    <w:p w14:paraId="67DB0C7D">
      <w:pPr>
        <w:pStyle w:val="7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查方面不够全面仔细，需要全面去了解系统，着重于这个项目主要核心在于落地，全面功能的实现；需求文档组所调研的关于一些市场上的应用不够全面（例如蜜蜂：推广度低，需要配置高，属于硬性评分；智能体：单一学科）。</w:t>
      </w:r>
    </w:p>
    <w:p w14:paraId="7700A460">
      <w:pPr>
        <w:pStyle w:val="7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可以通过九章教学这个大模型教学（学而思）进行项目对标。</w:t>
      </w:r>
    </w:p>
    <w:p w14:paraId="12780C07">
      <w:pPr>
        <w:pStyle w:val="7"/>
        <w:numPr>
          <w:ilvl w:val="0"/>
          <w:numId w:val="2"/>
        </w:numPr>
      </w:pPr>
      <w:r>
        <w:rPr>
          <w:b/>
          <w:bCs/>
        </w:rPr>
        <w:t>下个核心任务明确</w:t>
      </w:r>
    </w:p>
    <w:p w14:paraId="48ECC8AB">
      <w:pPr>
        <w:pStyle w:val="7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初期，主打三大核心：备课、批改、学情分析</w:t>
      </w:r>
    </w:p>
    <w:p w14:paraId="54BC89B4">
      <w:pPr>
        <w:pStyle w:val="7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主要难点：跨学科，关于语音方面问题，可利用科大讯飞</w:t>
      </w:r>
    </w:p>
    <w:p w14:paraId="789E57DF">
      <w:pPr>
        <w:pStyle w:val="7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后续可使用双核Ai大模型</w:t>
      </w:r>
    </w:p>
    <w:p w14:paraId="68EA1EBD">
      <w:pPr>
        <w:pStyle w:val="7"/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页面设计，主要下发下次任务——前端UI页面设计（</w:t>
      </w:r>
      <w:r>
        <w:rPr>
          <w:rFonts w:hint="eastAsia"/>
          <w:b/>
          <w:bCs/>
          <w:lang w:val="en-US" w:eastAsia="zh-CN"/>
        </w:rPr>
        <w:t>需要美！！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4AD97F28">
      <w:pPr>
        <w:pStyle w:val="7"/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对标项目：学而思</w:t>
      </w:r>
    </w:p>
    <w:p w14:paraId="1B6FE950">
      <w:pPr>
        <w:pStyle w:val="7"/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后续技术难点：小细节需求&lt;识别度等&gt;,可再后续接入第三方API</w:t>
      </w:r>
    </w:p>
    <w:p w14:paraId="4EE83D43">
      <w:pPr>
        <w:pStyle w:val="3"/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后续工作安排</w:t>
      </w:r>
    </w:p>
    <w:p w14:paraId="0B825948">
      <w:pPr>
        <w:pStyle w:val="7"/>
        <w:numPr>
          <w:ilvl w:val="0"/>
          <w:numId w:val="6"/>
        </w:numPr>
      </w:pPr>
      <w:r>
        <w:rPr>
          <w:rFonts w:hint="eastAsia"/>
          <w:b/>
          <w:bCs/>
          <w:lang w:val="en-US" w:eastAsia="zh-CN"/>
        </w:rPr>
        <w:t>各成员开始自己计划安排阐述</w:t>
      </w:r>
    </w:p>
    <w:p w14:paraId="57F4D2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各成员自己阐述自己大学的安排，以为了后续安排工作轻重缓急</w:t>
      </w:r>
    </w:p>
    <w:p w14:paraId="4E4A6052">
      <w:pPr>
        <w:pStyle w:val="7"/>
        <w:numPr>
          <w:ilvl w:val="0"/>
          <w:numId w:val="6"/>
        </w:numPr>
      </w:pPr>
      <w:r>
        <w:rPr>
          <w:rFonts w:hint="eastAsia"/>
          <w:b/>
          <w:bCs/>
          <w:lang w:val="en-US" w:eastAsia="zh-CN"/>
        </w:rPr>
        <w:t>进行人员安排</w:t>
      </w:r>
    </w:p>
    <w:p w14:paraId="5E83429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反思如今团队所存在的问题，凝聚力不够以及不是把重心全放在在本次项目中，进行一次人员安排变动：</w:t>
      </w:r>
    </w:p>
    <w:p w14:paraId="08AC96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项目负责人：</w:t>
      </w:r>
      <w:r>
        <w:rPr>
          <w:rFonts w:hint="eastAsia"/>
          <w:lang w:val="en-US" w:eastAsia="zh-CN"/>
        </w:rPr>
        <w:t>黄贤、陈琦</w:t>
      </w:r>
    </w:p>
    <w:p w14:paraId="2F9FE3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管理员：</w:t>
      </w:r>
      <w:r>
        <w:rPr>
          <w:rFonts w:hint="eastAsia"/>
          <w:lang w:val="en-US" w:eastAsia="zh-CN"/>
        </w:rPr>
        <w:t>罗鑫、何心怡</w:t>
      </w:r>
    </w:p>
    <w:p w14:paraId="279668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成员：</w:t>
      </w:r>
      <w:r>
        <w:rPr>
          <w:rFonts w:hint="eastAsia"/>
          <w:lang w:val="en-US" w:eastAsia="zh-CN"/>
        </w:rPr>
        <w:t>王煦登、吴忠艳、秦丁伟、杨钻、曾柳鑫、罗桂生</w:t>
      </w:r>
    </w:p>
    <w:p w14:paraId="430C22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实施上传下达的功能，增强凝聚力以及任务完成度</w:t>
      </w:r>
    </w:p>
    <w:p w14:paraId="5CDFBF03">
      <w:pPr>
        <w:pStyle w:val="7"/>
        <w:numPr>
          <w:ilvl w:val="0"/>
          <w:numId w:val="6"/>
        </w:numPr>
      </w:pPr>
      <w:r>
        <w:rPr>
          <w:rFonts w:hint="eastAsia"/>
          <w:b/>
          <w:bCs/>
          <w:lang w:val="en-US" w:eastAsia="zh-CN"/>
        </w:rPr>
        <w:t>进行后续工作安排</w:t>
      </w:r>
    </w:p>
    <w:p w14:paraId="5357C8B1">
      <w:pPr>
        <w:pStyle w:val="7"/>
        <w:numPr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UI设计</w:t>
      </w:r>
    </w:p>
    <w:p w14:paraId="18102EB5">
      <w:pPr>
        <w:pStyle w:val="7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人员安排：陈琦、罗鑫、秦丁伟、何心怡、黄贤（指导）、杨钻、曾柳鑫</w:t>
      </w:r>
    </w:p>
    <w:p w14:paraId="6AAF1908">
      <w:pPr>
        <w:pStyle w:val="7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工作内容：在墨刀软件进行对官网排版的UI设计、构建排版相关组件以及跳转页面的设计</w:t>
      </w:r>
    </w:p>
    <w:p w14:paraId="235928A8">
      <w:pPr>
        <w:pStyle w:val="7"/>
        <w:numPr>
          <w:numId w:val="0"/>
        </w:numPr>
        <w:ind w:leftChars="0"/>
        <w:rPr>
          <w:rFonts w:hint="eastAsia"/>
        </w:rPr>
      </w:pPr>
    </w:p>
    <w:p w14:paraId="5A23BF62">
      <w:pPr>
        <w:pStyle w:val="7"/>
        <w:numPr>
          <w:numId w:val="0"/>
        </w:numPr>
        <w:ind w:leftChars="0"/>
        <w:rPr>
          <w:rFonts w:hint="eastAsia"/>
        </w:rPr>
      </w:pPr>
    </w:p>
    <w:p w14:paraId="7A90E4E2">
      <w:pPr>
        <w:pStyle w:val="7"/>
        <w:numPr>
          <w:numId w:val="0"/>
        </w:numPr>
        <w:ind w:leftChars="0"/>
        <w:rPr>
          <w:rFonts w:hint="eastAsia"/>
        </w:rPr>
      </w:pPr>
    </w:p>
    <w:p w14:paraId="42823985">
      <w:pPr>
        <w:pStyle w:val="7"/>
        <w:numPr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文档撰写（人员安排：王煦登、吴忠艳（协助）</w:t>
      </w:r>
    </w:p>
    <w:p w14:paraId="6BDF0526">
      <w:pPr>
        <w:pStyle w:val="7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工作内容：项目计划书的撰写、第三次会议资料总结</w:t>
      </w:r>
    </w:p>
    <w:p w14:paraId="6B987482">
      <w:pPr>
        <w:pStyle w:val="7"/>
        <w:numPr>
          <w:numId w:val="0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比赛准备：</w:t>
      </w:r>
    </w:p>
    <w:p w14:paraId="57FA78EF">
      <w:pPr>
        <w:pStyle w:val="7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人员安排：罗桂生</w:t>
      </w:r>
    </w:p>
    <w:p w14:paraId="34CEC7E8">
      <w:pPr>
        <w:pStyle w:val="7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工作内容：准备月底的人工智能设计大赛</w:t>
      </w:r>
    </w:p>
    <w:p w14:paraId="4D324784">
      <w:pPr>
        <w:pStyle w:val="7"/>
        <w:numPr>
          <w:ilvl w:val="0"/>
          <w:numId w:val="6"/>
        </w:numPr>
      </w:pPr>
      <w:r>
        <w:rPr>
          <w:rFonts w:hint="eastAsia"/>
          <w:b/>
          <w:bCs/>
          <w:lang w:val="en-US" w:eastAsia="zh-CN"/>
        </w:rPr>
        <w:t>初步前端UI 页面的细分画则</w:t>
      </w:r>
    </w:p>
    <w:p w14:paraId="65E9232D">
      <w:pPr>
        <w:pStyle w:val="7"/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见</w:t>
      </w:r>
      <w:r>
        <w:rPr>
          <w:rFonts w:hint="eastAsia"/>
          <w:b w:val="0"/>
          <w:bCs w:val="0"/>
          <w:lang w:val="en-US" w:eastAsia="zh-CN"/>
        </w:rPr>
        <w:t>UI工作的具体安排（2）</w:t>
      </w:r>
    </w:p>
    <w:p w14:paraId="62F8B194">
      <w:pPr>
        <w:pStyle w:val="7"/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主要主题基调：主打浅色系（紫色) 简约高级 </w:t>
      </w:r>
    </w:p>
    <w:p w14:paraId="14B38DE5">
      <w:pPr>
        <w:pStyle w:val="3"/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会议照片</w:t>
      </w:r>
    </w:p>
    <w:p w14:paraId="4B5A0A09">
      <w:pPr>
        <w:pStyle w:val="7"/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bookmarkStart w:id="0" w:name="_GoBack"/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4558030" cy="2891790"/>
            <wp:effectExtent l="0" t="0" r="13970" b="3810"/>
            <wp:docPr id="1" name="图片 1" descr="a8430a37037a323afbd1a8203b530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8430a37037a323afbd1a8203b530d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CF534DF">
      <w:pPr>
        <w:pStyle w:val="7"/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3C0B7E54">
      <w:pPr>
        <w:pStyle w:val="7"/>
        <w:rPr>
          <w:rFonts w:hint="default" w:eastAsia="等线"/>
          <w:lang w:val="en-US" w:eastAsia="zh-CN"/>
        </w:rPr>
      </w:pPr>
      <w:r>
        <w:rPr>
          <w:b/>
          <w:bCs/>
        </w:rPr>
        <w:t>记录人</w:t>
      </w:r>
      <w:r>
        <w:t>：</w:t>
      </w:r>
      <w:r>
        <w:rPr>
          <w:rFonts w:hint="eastAsia"/>
          <w:lang w:val="en-US" w:eastAsia="zh-CN"/>
        </w:rPr>
        <w:t>何心怡</w:t>
      </w:r>
    </w:p>
    <w:p w14:paraId="469E7F84">
      <w:pPr>
        <w:pStyle w:val="7"/>
      </w:pPr>
      <w:r>
        <w:rPr>
          <w:b/>
          <w:bCs/>
        </w:rPr>
        <w:t>日期</w:t>
      </w:r>
      <w:r>
        <w:t>：202</w:t>
      </w:r>
      <w:r>
        <w:rPr>
          <w:rFonts w:hint="eastAsia"/>
          <w:lang w:val="en-US" w:eastAsia="zh-CN"/>
        </w:rPr>
        <w:t>5</w:t>
      </w:r>
      <w:r>
        <w:t xml:space="preserve"> 年 </w:t>
      </w:r>
      <w:r>
        <w:rPr>
          <w:rFonts w:hint="eastAsia"/>
          <w:lang w:val="en-US" w:eastAsia="zh-CN"/>
        </w:rPr>
        <w:t>10</w:t>
      </w:r>
      <w:r>
        <w:t xml:space="preserve"> 月 </w:t>
      </w:r>
      <w:r>
        <w:rPr>
          <w:rFonts w:hint="eastAsia"/>
          <w:lang w:val="en-US" w:eastAsia="zh-CN"/>
        </w:rPr>
        <w:t>21</w:t>
      </w:r>
      <w:r>
        <w:t>日</w:t>
      </w:r>
    </w:p>
    <w:p w14:paraId="596BCDA7">
      <w:pPr>
        <w:pStyle w:val="7"/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37FE44F3">
      <w:pPr>
        <w:pStyle w:val="7"/>
        <w:numPr>
          <w:numId w:val="0"/>
        </w:numPr>
        <w:ind w:leftChars="0"/>
        <w:rPr>
          <w:rFonts w:hint="default" w:eastAsia="等线"/>
          <w:lang w:val="en-US" w:eastAsia="zh-CN"/>
        </w:rPr>
      </w:pPr>
    </w:p>
    <w:p w14:paraId="51E2B26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FFFB0D">
      <w:pPr>
        <w:numPr>
          <w:numId w:val="0"/>
        </w:numPr>
        <w:rPr>
          <w:rFonts w:hint="default"/>
          <w:lang w:val="en-US" w:eastAsia="zh-CN"/>
        </w:rPr>
      </w:pPr>
    </w:p>
    <w:p w14:paraId="1E4EE3EB">
      <w:pPr>
        <w:pStyle w:val="7"/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30EDD54E">
      <w:pPr>
        <w:pStyle w:val="7"/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1AB4F316">
      <w:pPr>
        <w:pStyle w:val="7"/>
        <w:numPr>
          <w:numId w:val="0"/>
        </w:numPr>
        <w:ind w:leftChars="0"/>
        <w:rPr>
          <w:rFonts w:hint="default"/>
          <w:lang w:val="en-US" w:eastAsia="zh-CN"/>
        </w:rPr>
      </w:pPr>
    </w:p>
    <w:p w14:paraId="1A42126C">
      <w:pPr>
        <w:pStyle w:val="7"/>
        <w:numPr>
          <w:numId w:val="0"/>
        </w:numPr>
        <w:spacing w:before="120" w:after="120" w:line="288" w:lineRule="auto"/>
        <w:jc w:val="left"/>
        <w:rPr>
          <w:rFonts w:hint="default"/>
          <w:lang w:val="en-US"/>
        </w:rPr>
      </w:pPr>
    </w:p>
    <w:p w14:paraId="2B96CB14">
      <w:pPr>
        <w:rPr>
          <w:rFonts w:hint="eastAsia"/>
          <w:lang w:val="en-US" w:eastAsia="zh-CN"/>
        </w:rPr>
      </w:pPr>
    </w:p>
    <w:p w14:paraId="53BD4A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D3D1C"/>
    <w:multiLevelType w:val="singleLevel"/>
    <w:tmpl w:val="898D3D1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59A5390"/>
    <w:multiLevelType w:val="singleLevel"/>
    <w:tmpl w:val="F59A539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28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770E87FA"/>
    <w:multiLevelType w:val="singleLevel"/>
    <w:tmpl w:val="770E87FA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833E9C3"/>
    <w:multiLevelType w:val="multilevel"/>
    <w:tmpl w:val="7833E9C3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28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A76E6D"/>
    <w:rsid w:val="56A7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2025-10-27T16:07:00Z</dcterms:created>
  <dc:creator>心</dc:creator>
  <cp:lastModifiedBy>心</cp:lastModifiedBy>
  <dcterms:modified xsi:type="dcterms:W3CDTF">2025-10-27T17:19:46Z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4C2431E49E7B460F887C974898A5C74C_11</vt:lpwstr>
  </property>
  <property fmtid="{D5CDD505-2E9C-101B-9397-08002B2CF9AE}" pid="4" name="KSOTemplateDocerSaveRecord">
    <vt:lpwstr>eyJoZGlkIjoiYzIzNjhjZjkxMjg2OGJjOTQ0NThhNzBhOGI4YTVmYWYiLCJ1c2VySWQiOiIyNzA5MDIyODAifQ==</vt:lpwstr>
  </property>
</Properties>
</file>