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ЗАЯВКА НА УЧАСТИЕ В ЗАКУПКЕ</w:t>
      </w:r>
    </w:p>
    <w:p>
      <w:pPr>
        <w:pStyle w:val="Heading2"/>
        <w:jc w:val="left"/>
      </w:pPr>
      <w:r>
        <w:t>Техническая поддержка серверной инфраструктуры</w:t>
      </w:r>
    </w:p>
    <w:p/>
    <w:p>
      <w:r>
        <w:rPr>
          <w:b w:val="0"/>
        </w:rPr>
        <w:t>Дата составления: 09.05.2026</w:t>
      </w:r>
    </w:p>
    <w:p/>
    <w:p>
      <w:pPr>
        <w:pStyle w:val="Heading2"/>
        <w:jc w:val="left"/>
      </w:pPr>
      <w:r>
        <w:t>1. Сведения об участнике закупки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Наименование организации</w:t>
            </w:r>
          </w:p>
        </w:tc>
        <w:tc>
          <w:tcPr>
            <w:tcW w:type="dxa" w:w="4320"/>
          </w:tcPr>
          <w:p>
            <w:r>
              <w:t>ООО "ИТ-Системы и Решения"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7712345678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1187746123456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г. Москва, ул. Ленина, д. 10, оф. 205</w:t>
            </w:r>
          </w:p>
        </w:tc>
      </w:tr>
      <w:tr>
        <w:tc>
          <w:tcPr>
            <w:tcW w:type="dxa" w:w="4320"/>
          </w:tcPr>
          <w:p>
            <w:r>
              <w:t>Банк</w:t>
            </w:r>
          </w:p>
        </w:tc>
        <w:tc>
          <w:tcPr>
            <w:tcW w:type="dxa" w:w="4320"/>
          </w:tcPr>
          <w:p>
            <w:r>
              <w:t>ПАО Сбербанк</w:t>
            </w:r>
          </w:p>
        </w:tc>
      </w:tr>
      <w:tr>
        <w:tc>
          <w:tcPr>
            <w:tcW w:type="dxa" w:w="4320"/>
          </w:tcPr>
          <w:p>
            <w:r>
              <w:t>Расчётный счёт</w:t>
            </w:r>
          </w:p>
        </w:tc>
        <w:tc>
          <w:tcPr>
            <w:tcW w:type="dxa" w:w="4320"/>
          </w:tcPr>
          <w:p>
            <w:r>
              <w:t>40702810200000012345</w:t>
            </w:r>
          </w:p>
        </w:tc>
      </w:tr>
      <w:tr>
        <w:tc>
          <w:tcPr>
            <w:tcW w:type="dxa" w:w="4320"/>
          </w:tcPr>
          <w:p>
            <w:r>
              <w:t>БИК</w:t>
            </w:r>
          </w:p>
        </w:tc>
        <w:tc>
          <w:tcPr>
            <w:tcW w:type="dxa" w:w="4320"/>
          </w:tcPr>
          <w:p>
            <w:r>
              <w:t>044525225</w:t>
            </w:r>
          </w:p>
        </w:tc>
      </w:tr>
    </w:tbl>
    <w:p/>
    <w:p>
      <w:pPr>
        <w:pStyle w:val="Heading2"/>
        <w:jc w:val="left"/>
      </w:pPr>
      <w:r>
        <w:t>2. Согласие с условиями закупки</w:t>
      </w:r>
    </w:p>
    <w:p>
      <w:r>
        <w:rPr>
          <w:b w:val="0"/>
        </w:rPr>
        <w:t>Участник закупки (ООО "ИТ-Системы и Решения") подтверждает своё безоговорочное согласие с условиями проведения закупки в соответствии с 44-ФЗ и документацией о закупке.</w:t>
      </w:r>
    </w:p>
    <w:p/>
    <w:p>
      <w:pPr>
        <w:pStyle w:val="Heading2"/>
        <w:jc w:val="left"/>
      </w:pPr>
      <w:r>
        <w:t>3. Соответствие требованиям заказчика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Требование заказчика</w:t>
            </w:r>
          </w:p>
        </w:tc>
        <w:tc>
          <w:tcPr>
            <w:tcW w:type="dxa" w:w="2880"/>
          </w:tcPr>
          <w:p>
            <w:r>
              <w:t>Подтверждение компании</w:t>
            </w:r>
          </w:p>
        </w:tc>
        <w:tc>
          <w:tcPr>
            <w:tcW w:type="dxa" w:w="2880"/>
          </w:tcPr>
          <w:p>
            <w:r>
              <w:t>Подтверждающий документ</w:t>
            </w:r>
          </w:p>
        </w:tc>
      </w:tr>
      <w:tr>
        <w:tc>
          <w:tcPr>
            <w:tcW w:type="dxa" w:w="2880"/>
          </w:tcPr>
          <w:p>
            <w:r>
              <w:t>Участник должен иметь опыт исполнения аналогичных контрактов на оказание IT-услуг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  <w:tr>
        <w:tc>
          <w:tcPr>
            <w:tcW w:type="dxa" w:w="2880"/>
          </w:tcPr>
          <w:p>
            <w:r>
              <w:t>Необходимо наличие лицензии ФСТЭК России на деятельность по технической защите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  <w:tr>
        <w:tc>
          <w:tcPr>
            <w:tcW w:type="dxa" w:w="2880"/>
          </w:tcPr>
          <w:p>
            <w:r>
              <w:t>Требуется подтверждение наличия сертификатов соответствия ISO 27001 или ГОСТ Р ИСО/МЭК 27001.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</w:tbl>
    <w:p/>
    <w:p>
      <w:pPr>
        <w:pStyle w:val="Heading2"/>
        <w:jc w:val="left"/>
      </w:pPr>
      <w:r>
        <w:t>4. Подпись уполномоченного 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ФИО</w:t>
            </w:r>
          </w:p>
        </w:tc>
        <w:tc>
          <w:tcPr>
            <w:tcW w:type="dxa" w:w="4320"/>
          </w:tcPr>
          <w:p>
            <w:r>
              <w:t>Иванов Иван Иванович</w:t>
            </w:r>
          </w:p>
        </w:tc>
      </w:tr>
      <w:tr>
        <w:tc>
          <w:tcPr>
            <w:tcW w:type="dxa" w:w="4320"/>
          </w:tcPr>
          <w:p>
            <w:r>
              <w:t>Должность</w:t>
            </w:r>
          </w:p>
        </w:tc>
        <w:tc>
          <w:tcPr>
            <w:tcW w:type="dxa" w:w="4320"/>
          </w:tcPr>
          <w:p>
            <w:r>
              <w:t>Генеральный директор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09.05.2026</w:t>
            </w:r>
          </w:p>
        </w:tc>
      </w:tr>
      <w:tr>
        <w:tc>
          <w:tcPr>
            <w:tcW w:type="dxa" w:w="4320"/>
          </w:tcPr>
          <w:p>
            <w:r>
              <w:t>Подпись</w:t>
            </w:r>
          </w:p>
        </w:tc>
        <w:tc>
          <w:tcPr>
            <w:tcW w:type="dxa" w:w="4320"/>
          </w:tcPr>
          <w:p>
            <w:r>
              <w:t>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