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242C" w14:textId="44FCAAC7" w:rsidR="00765A24" w:rsidRDefault="00CF59C3">
      <w:r w:rsidRPr="00CF59C3">
        <w:t>https://github.com/123echo321/IBI1_2021-22</w:t>
      </w:r>
    </w:p>
    <w:sectPr w:rsidR="00765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9F"/>
    <w:rsid w:val="00765A24"/>
    <w:rsid w:val="008A1B9F"/>
    <w:rsid w:val="00CF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34C96-8864-4B26-8ACA-CDF341FF3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HuaYang</dc:creator>
  <cp:keywords/>
  <dc:description/>
  <cp:lastModifiedBy>Gao, HuaYang</cp:lastModifiedBy>
  <cp:revision>2</cp:revision>
  <dcterms:created xsi:type="dcterms:W3CDTF">2022-05-22T05:04:00Z</dcterms:created>
  <dcterms:modified xsi:type="dcterms:W3CDTF">2022-05-22T05:05:00Z</dcterms:modified>
</cp:coreProperties>
</file>