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7AD2" w14:textId="77777777" w:rsidR="00044B4B" w:rsidRDefault="00000000">
      <w:pPr>
        <w:spacing w:after="35"/>
        <w:ind w:left="10" w:right="70" w:hanging="10"/>
        <w:jc w:val="center"/>
      </w:pPr>
      <w:r>
        <w:rPr>
          <w:rFonts w:ascii="Times New Roman" w:eastAsia="Times New Roman" w:hAnsi="Times New Roman" w:cs="Times New Roman"/>
          <w:b/>
          <w:sz w:val="36"/>
        </w:rPr>
        <w:t xml:space="preserve">Project Design Phase </w:t>
      </w:r>
    </w:p>
    <w:p w14:paraId="2A43A3D4" w14:textId="77777777" w:rsidR="00044B4B" w:rsidRDefault="00000000">
      <w:pPr>
        <w:spacing w:after="0"/>
        <w:ind w:left="10" w:right="75" w:hanging="10"/>
        <w:jc w:val="center"/>
      </w:pPr>
      <w:r>
        <w:rPr>
          <w:rFonts w:ascii="Times New Roman" w:eastAsia="Times New Roman" w:hAnsi="Times New Roman" w:cs="Times New Roman"/>
          <w:b/>
          <w:sz w:val="36"/>
        </w:rPr>
        <w:t xml:space="preserve">Proposed Solution </w:t>
      </w:r>
    </w:p>
    <w:p w14:paraId="7FF0D82D" w14:textId="77777777" w:rsidR="00044B4B" w:rsidRDefault="00000000">
      <w:pPr>
        <w:spacing w:after="0"/>
      </w:pPr>
      <w:r>
        <w:rPr>
          <w:rFonts w:ascii="Times New Roman" w:eastAsia="Times New Roman" w:hAnsi="Times New Roman" w:cs="Times New Roman"/>
          <w:b/>
          <w:sz w:val="28"/>
        </w:rPr>
        <w:t xml:space="preserve"> </w:t>
      </w:r>
    </w:p>
    <w:tbl>
      <w:tblPr>
        <w:tblStyle w:val="TableGrid"/>
        <w:tblW w:w="9039" w:type="dxa"/>
        <w:tblInd w:w="185" w:type="dxa"/>
        <w:tblCellMar>
          <w:top w:w="6" w:type="dxa"/>
          <w:left w:w="125" w:type="dxa"/>
          <w:bottom w:w="0" w:type="dxa"/>
          <w:right w:w="115" w:type="dxa"/>
        </w:tblCellMar>
        <w:tblLook w:val="04A0" w:firstRow="1" w:lastRow="0" w:firstColumn="1" w:lastColumn="0" w:noHBand="0" w:noVBand="1"/>
      </w:tblPr>
      <w:tblGrid>
        <w:gridCol w:w="3662"/>
        <w:gridCol w:w="5377"/>
      </w:tblGrid>
      <w:tr w:rsidR="00044B4B" w14:paraId="6AB61708" w14:textId="77777777">
        <w:trPr>
          <w:trHeight w:val="275"/>
        </w:trPr>
        <w:tc>
          <w:tcPr>
            <w:tcW w:w="3662" w:type="dxa"/>
            <w:tcBorders>
              <w:top w:val="single" w:sz="4" w:space="0" w:color="000000"/>
              <w:left w:val="single" w:sz="4" w:space="0" w:color="000000"/>
              <w:bottom w:val="single" w:sz="4" w:space="0" w:color="000000"/>
              <w:right w:val="single" w:sz="4" w:space="0" w:color="000000"/>
            </w:tcBorders>
          </w:tcPr>
          <w:p w14:paraId="55A22038" w14:textId="77777777" w:rsidR="00044B4B" w:rsidRDefault="00000000">
            <w:pPr>
              <w:spacing w:after="0"/>
            </w:pPr>
            <w:r>
              <w:rPr>
                <w:rFonts w:ascii="Times New Roman" w:eastAsia="Times New Roman" w:hAnsi="Times New Roman" w:cs="Times New Roman"/>
                <w:sz w:val="28"/>
              </w:rPr>
              <w:t xml:space="preserve">Date </w:t>
            </w:r>
          </w:p>
        </w:tc>
        <w:tc>
          <w:tcPr>
            <w:tcW w:w="5378" w:type="dxa"/>
            <w:tcBorders>
              <w:top w:val="single" w:sz="4" w:space="0" w:color="000000"/>
              <w:left w:val="single" w:sz="4" w:space="0" w:color="000000"/>
              <w:bottom w:val="single" w:sz="4" w:space="0" w:color="000000"/>
              <w:right w:val="single" w:sz="4" w:space="0" w:color="000000"/>
            </w:tcBorders>
          </w:tcPr>
          <w:p w14:paraId="47BAF782" w14:textId="77777777" w:rsidR="00044B4B" w:rsidRDefault="00000000">
            <w:pPr>
              <w:spacing w:after="0"/>
            </w:pPr>
            <w:r>
              <w:rPr>
                <w:rFonts w:ascii="Times New Roman" w:eastAsia="Times New Roman" w:hAnsi="Times New Roman" w:cs="Times New Roman"/>
                <w:sz w:val="28"/>
              </w:rPr>
              <w:t xml:space="preserve">7 November 2025 </w:t>
            </w:r>
          </w:p>
        </w:tc>
      </w:tr>
      <w:tr w:rsidR="00044B4B" w14:paraId="6504F6CA" w14:textId="77777777">
        <w:trPr>
          <w:trHeight w:val="280"/>
        </w:trPr>
        <w:tc>
          <w:tcPr>
            <w:tcW w:w="3662" w:type="dxa"/>
            <w:tcBorders>
              <w:top w:val="single" w:sz="4" w:space="0" w:color="000000"/>
              <w:left w:val="single" w:sz="4" w:space="0" w:color="000000"/>
              <w:bottom w:val="single" w:sz="4" w:space="0" w:color="000000"/>
              <w:right w:val="single" w:sz="4" w:space="0" w:color="000000"/>
            </w:tcBorders>
          </w:tcPr>
          <w:p w14:paraId="669E81D1" w14:textId="77777777" w:rsidR="00044B4B" w:rsidRDefault="00000000">
            <w:pPr>
              <w:spacing w:after="0"/>
            </w:pPr>
            <w:r>
              <w:rPr>
                <w:rFonts w:ascii="Times New Roman" w:eastAsia="Times New Roman" w:hAnsi="Times New Roman" w:cs="Times New Roman"/>
                <w:sz w:val="28"/>
              </w:rPr>
              <w:t xml:space="preserve">Team ID </w:t>
            </w:r>
          </w:p>
        </w:tc>
        <w:tc>
          <w:tcPr>
            <w:tcW w:w="5378" w:type="dxa"/>
            <w:tcBorders>
              <w:top w:val="single" w:sz="4" w:space="0" w:color="000000"/>
              <w:left w:val="single" w:sz="4" w:space="0" w:color="000000"/>
              <w:bottom w:val="single" w:sz="4" w:space="0" w:color="000000"/>
              <w:right w:val="single" w:sz="4" w:space="0" w:color="000000"/>
            </w:tcBorders>
          </w:tcPr>
          <w:p w14:paraId="69E72F0D" w14:textId="48A49023" w:rsidR="00044B4B" w:rsidRDefault="00000000">
            <w:pPr>
              <w:spacing w:after="0"/>
            </w:pPr>
            <w:r>
              <w:rPr>
                <w:rFonts w:ascii="Times New Roman" w:eastAsia="Times New Roman" w:hAnsi="Times New Roman" w:cs="Times New Roman"/>
                <w:sz w:val="28"/>
              </w:rPr>
              <w:t>NM2025TMID091</w:t>
            </w:r>
            <w:r w:rsidR="006A0BD3">
              <w:rPr>
                <w:rFonts w:ascii="Times New Roman" w:eastAsia="Times New Roman" w:hAnsi="Times New Roman" w:cs="Times New Roman"/>
                <w:sz w:val="28"/>
              </w:rPr>
              <w:t>84</w:t>
            </w:r>
          </w:p>
        </w:tc>
      </w:tr>
      <w:tr w:rsidR="00044B4B" w14:paraId="20073846" w14:textId="77777777">
        <w:trPr>
          <w:trHeight w:val="340"/>
        </w:trPr>
        <w:tc>
          <w:tcPr>
            <w:tcW w:w="3662" w:type="dxa"/>
            <w:tcBorders>
              <w:top w:val="single" w:sz="4" w:space="0" w:color="000000"/>
              <w:left w:val="single" w:sz="4" w:space="0" w:color="000000"/>
              <w:bottom w:val="single" w:sz="4" w:space="0" w:color="000000"/>
              <w:right w:val="single" w:sz="4" w:space="0" w:color="000000"/>
            </w:tcBorders>
          </w:tcPr>
          <w:p w14:paraId="0A7C80E6" w14:textId="77777777" w:rsidR="00044B4B" w:rsidRDefault="00000000">
            <w:pPr>
              <w:spacing w:after="0"/>
            </w:pPr>
            <w:r>
              <w:rPr>
                <w:rFonts w:ascii="Times New Roman" w:eastAsia="Times New Roman" w:hAnsi="Times New Roman" w:cs="Times New Roman"/>
                <w:sz w:val="28"/>
              </w:rPr>
              <w:t xml:space="preserve">Project Name </w:t>
            </w:r>
          </w:p>
        </w:tc>
        <w:tc>
          <w:tcPr>
            <w:tcW w:w="5378" w:type="dxa"/>
            <w:tcBorders>
              <w:top w:val="single" w:sz="4" w:space="0" w:color="000000"/>
              <w:left w:val="single" w:sz="4" w:space="0" w:color="000000"/>
              <w:bottom w:val="single" w:sz="4" w:space="0" w:color="000000"/>
              <w:right w:val="single" w:sz="4" w:space="0" w:color="000000"/>
            </w:tcBorders>
          </w:tcPr>
          <w:p w14:paraId="65699F0A" w14:textId="77777777" w:rsidR="00044B4B" w:rsidRDefault="00000000">
            <w:pPr>
              <w:spacing w:after="0"/>
            </w:pPr>
            <w:r>
              <w:rPr>
                <w:rFonts w:ascii="Times New Roman" w:eastAsia="Times New Roman" w:hAnsi="Times New Roman" w:cs="Times New Roman"/>
                <w:sz w:val="28"/>
              </w:rPr>
              <w:t xml:space="preserve">Laptop Request Catalog Item </w:t>
            </w:r>
          </w:p>
        </w:tc>
      </w:tr>
      <w:tr w:rsidR="00044B4B" w14:paraId="6FE28D30" w14:textId="77777777">
        <w:trPr>
          <w:trHeight w:val="275"/>
        </w:trPr>
        <w:tc>
          <w:tcPr>
            <w:tcW w:w="3662" w:type="dxa"/>
            <w:tcBorders>
              <w:top w:val="single" w:sz="4" w:space="0" w:color="000000"/>
              <w:left w:val="single" w:sz="4" w:space="0" w:color="000000"/>
              <w:bottom w:val="single" w:sz="4" w:space="0" w:color="000000"/>
              <w:right w:val="single" w:sz="4" w:space="0" w:color="000000"/>
            </w:tcBorders>
          </w:tcPr>
          <w:p w14:paraId="50068FA6" w14:textId="77777777" w:rsidR="00044B4B" w:rsidRDefault="00000000">
            <w:pPr>
              <w:spacing w:after="0"/>
            </w:pPr>
            <w:r>
              <w:rPr>
                <w:rFonts w:ascii="Times New Roman" w:eastAsia="Times New Roman" w:hAnsi="Times New Roman" w:cs="Times New Roman"/>
                <w:sz w:val="28"/>
              </w:rPr>
              <w:t xml:space="preserve">Maximum Marks </w:t>
            </w:r>
          </w:p>
        </w:tc>
        <w:tc>
          <w:tcPr>
            <w:tcW w:w="5378" w:type="dxa"/>
            <w:tcBorders>
              <w:top w:val="single" w:sz="4" w:space="0" w:color="000000"/>
              <w:left w:val="single" w:sz="4" w:space="0" w:color="000000"/>
              <w:bottom w:val="single" w:sz="4" w:space="0" w:color="000000"/>
              <w:right w:val="single" w:sz="4" w:space="0" w:color="000000"/>
            </w:tcBorders>
          </w:tcPr>
          <w:p w14:paraId="26C1B251" w14:textId="77777777" w:rsidR="00044B4B" w:rsidRDefault="00000000">
            <w:pPr>
              <w:spacing w:after="0"/>
            </w:pPr>
            <w:r>
              <w:rPr>
                <w:rFonts w:ascii="Times New Roman" w:eastAsia="Times New Roman" w:hAnsi="Times New Roman" w:cs="Times New Roman"/>
                <w:sz w:val="28"/>
              </w:rPr>
              <w:t xml:space="preserve">2 Marks </w:t>
            </w:r>
          </w:p>
        </w:tc>
      </w:tr>
    </w:tbl>
    <w:p w14:paraId="614F5A61" w14:textId="77777777" w:rsidR="00044B4B" w:rsidRDefault="00000000">
      <w:pPr>
        <w:spacing w:after="310"/>
        <w:ind w:left="160" w:hanging="10"/>
      </w:pPr>
      <w:r>
        <w:rPr>
          <w:rFonts w:ascii="Times New Roman" w:eastAsia="Times New Roman" w:hAnsi="Times New Roman" w:cs="Times New Roman"/>
          <w:b/>
          <w:sz w:val="28"/>
        </w:rPr>
        <w:t xml:space="preserve">Proposed Solution Template: </w:t>
      </w:r>
    </w:p>
    <w:tbl>
      <w:tblPr>
        <w:tblStyle w:val="TableGrid"/>
        <w:tblW w:w="9368" w:type="dxa"/>
        <w:tblInd w:w="0" w:type="dxa"/>
        <w:tblCellMar>
          <w:top w:w="0" w:type="dxa"/>
          <w:left w:w="0" w:type="dxa"/>
          <w:bottom w:w="0" w:type="dxa"/>
          <w:right w:w="0" w:type="dxa"/>
        </w:tblCellMar>
        <w:tblLook w:val="04A0" w:firstRow="1" w:lastRow="0" w:firstColumn="1" w:lastColumn="0" w:noHBand="0" w:noVBand="1"/>
      </w:tblPr>
      <w:tblGrid>
        <w:gridCol w:w="3092"/>
        <w:gridCol w:w="6276"/>
      </w:tblGrid>
      <w:tr w:rsidR="00044B4B" w14:paraId="6E134895" w14:textId="77777777">
        <w:trPr>
          <w:trHeight w:val="315"/>
        </w:trPr>
        <w:tc>
          <w:tcPr>
            <w:tcW w:w="3092" w:type="dxa"/>
            <w:tcBorders>
              <w:top w:val="nil"/>
              <w:left w:val="nil"/>
              <w:bottom w:val="nil"/>
              <w:right w:val="nil"/>
            </w:tcBorders>
          </w:tcPr>
          <w:p w14:paraId="3C4B2377" w14:textId="77777777" w:rsidR="00044B4B" w:rsidRDefault="00000000">
            <w:pPr>
              <w:spacing w:after="0"/>
              <w:ind w:left="199"/>
              <w:jc w:val="center"/>
            </w:pPr>
            <w:r>
              <w:rPr>
                <w:rFonts w:ascii="Times New Roman" w:eastAsia="Times New Roman" w:hAnsi="Times New Roman" w:cs="Times New Roman"/>
                <w:b/>
                <w:sz w:val="28"/>
              </w:rPr>
              <w:t xml:space="preserve">Parameter </w:t>
            </w:r>
          </w:p>
        </w:tc>
        <w:tc>
          <w:tcPr>
            <w:tcW w:w="6276" w:type="dxa"/>
            <w:tcBorders>
              <w:top w:val="nil"/>
              <w:left w:val="nil"/>
              <w:bottom w:val="nil"/>
              <w:right w:val="nil"/>
            </w:tcBorders>
          </w:tcPr>
          <w:p w14:paraId="299C591C" w14:textId="77777777" w:rsidR="00044B4B" w:rsidRDefault="00000000">
            <w:pPr>
              <w:spacing w:after="0"/>
            </w:pPr>
            <w:r>
              <w:rPr>
                <w:rFonts w:ascii="Times New Roman" w:eastAsia="Times New Roman" w:hAnsi="Times New Roman" w:cs="Times New Roman"/>
                <w:b/>
                <w:sz w:val="28"/>
              </w:rPr>
              <w:t xml:space="preserve">Description </w:t>
            </w:r>
          </w:p>
        </w:tc>
      </w:tr>
      <w:tr w:rsidR="00044B4B" w14:paraId="1B78D698" w14:textId="77777777">
        <w:trPr>
          <w:trHeight w:val="10283"/>
        </w:trPr>
        <w:tc>
          <w:tcPr>
            <w:tcW w:w="3092" w:type="dxa"/>
            <w:tcBorders>
              <w:top w:val="nil"/>
              <w:left w:val="nil"/>
              <w:bottom w:val="nil"/>
              <w:right w:val="nil"/>
            </w:tcBorders>
          </w:tcPr>
          <w:p w14:paraId="74D46BEB" w14:textId="77777777" w:rsidR="00044B4B" w:rsidRDefault="00000000">
            <w:pPr>
              <w:spacing w:after="0"/>
              <w:ind w:left="93"/>
              <w:jc w:val="center"/>
            </w:pPr>
            <w:r>
              <w:rPr>
                <w:rFonts w:ascii="Times New Roman" w:eastAsia="Times New Roman" w:hAnsi="Times New Roman" w:cs="Times New Roman"/>
                <w:sz w:val="28"/>
              </w:rPr>
              <w:t xml:space="preserve">Problem Statement </w:t>
            </w:r>
          </w:p>
          <w:p w14:paraId="143D16E0" w14:textId="77777777" w:rsidR="00044B4B" w:rsidRDefault="00000000">
            <w:pPr>
              <w:spacing w:after="0"/>
              <w:ind w:left="78"/>
              <w:jc w:val="center"/>
            </w:pPr>
            <w:r>
              <w:rPr>
                <w:rFonts w:ascii="Times New Roman" w:eastAsia="Times New Roman" w:hAnsi="Times New Roman" w:cs="Times New Roman"/>
                <w:sz w:val="28"/>
              </w:rPr>
              <w:t xml:space="preserve">(Problem to be </w:t>
            </w:r>
          </w:p>
          <w:p w14:paraId="06A356A3" w14:textId="77777777" w:rsidR="00044B4B" w:rsidRDefault="00000000">
            <w:pPr>
              <w:spacing w:after="0"/>
              <w:ind w:left="862"/>
              <w:jc w:val="center"/>
            </w:pPr>
            <w:r>
              <w:rPr>
                <w:rFonts w:ascii="Times New Roman" w:eastAsia="Times New Roman" w:hAnsi="Times New Roman" w:cs="Times New Roman"/>
                <w:sz w:val="28"/>
              </w:rPr>
              <w:t xml:space="preserve">solved) </w:t>
            </w:r>
          </w:p>
          <w:p w14:paraId="433F54BA" w14:textId="77777777" w:rsidR="00044B4B" w:rsidRDefault="00000000">
            <w:pPr>
              <w:spacing w:after="75"/>
            </w:pPr>
            <w:r>
              <w:rPr>
                <w:rFonts w:ascii="Times New Roman" w:eastAsia="Times New Roman" w:hAnsi="Times New Roman" w:cs="Times New Roman"/>
                <w:sz w:val="28"/>
              </w:rPr>
              <w:t xml:space="preserve"> </w:t>
            </w:r>
          </w:p>
          <w:p w14:paraId="6FA22F2C" w14:textId="77777777" w:rsidR="00044B4B" w:rsidRDefault="00000000">
            <w:pPr>
              <w:spacing w:after="0"/>
            </w:pPr>
            <w:r>
              <w:rPr>
                <w:rFonts w:ascii="Times New Roman" w:eastAsia="Times New Roman" w:hAnsi="Times New Roman" w:cs="Times New Roman"/>
                <w:sz w:val="28"/>
              </w:rPr>
              <w:t xml:space="preserve"> </w:t>
            </w:r>
          </w:p>
          <w:p w14:paraId="3BF88F64" w14:textId="77777777" w:rsidR="00044B4B" w:rsidRDefault="00000000">
            <w:pPr>
              <w:spacing w:after="0"/>
              <w:ind w:right="161"/>
              <w:jc w:val="center"/>
            </w:pPr>
            <w:r>
              <w:rPr>
                <w:rFonts w:ascii="Times New Roman" w:eastAsia="Times New Roman" w:hAnsi="Times New Roman" w:cs="Times New Roman"/>
                <w:sz w:val="28"/>
              </w:rPr>
              <w:t xml:space="preserve">Idea / Solution </w:t>
            </w:r>
          </w:p>
          <w:p w14:paraId="49A1B217" w14:textId="77777777" w:rsidR="00044B4B" w:rsidRDefault="00000000">
            <w:pPr>
              <w:spacing w:after="0"/>
              <w:ind w:right="131"/>
              <w:jc w:val="center"/>
            </w:pPr>
            <w:r>
              <w:rPr>
                <w:rFonts w:ascii="Times New Roman" w:eastAsia="Times New Roman" w:hAnsi="Times New Roman" w:cs="Times New Roman"/>
                <w:sz w:val="28"/>
              </w:rPr>
              <w:t xml:space="preserve">Description </w:t>
            </w:r>
          </w:p>
          <w:p w14:paraId="5B39F020" w14:textId="77777777" w:rsidR="00044B4B" w:rsidRDefault="00000000">
            <w:pPr>
              <w:spacing w:after="0"/>
            </w:pPr>
            <w:r>
              <w:rPr>
                <w:rFonts w:ascii="Times New Roman" w:eastAsia="Times New Roman" w:hAnsi="Times New Roman" w:cs="Times New Roman"/>
                <w:sz w:val="28"/>
              </w:rPr>
              <w:t xml:space="preserve"> </w:t>
            </w:r>
          </w:p>
          <w:p w14:paraId="58BDD84F" w14:textId="77777777" w:rsidR="00044B4B" w:rsidRDefault="00000000">
            <w:pPr>
              <w:spacing w:after="0"/>
            </w:pPr>
            <w:r>
              <w:rPr>
                <w:rFonts w:ascii="Times New Roman" w:eastAsia="Times New Roman" w:hAnsi="Times New Roman" w:cs="Times New Roman"/>
                <w:sz w:val="28"/>
              </w:rPr>
              <w:t xml:space="preserve"> </w:t>
            </w:r>
          </w:p>
          <w:p w14:paraId="062042FE" w14:textId="77777777" w:rsidR="00044B4B" w:rsidRDefault="00000000">
            <w:pPr>
              <w:spacing w:after="0"/>
            </w:pPr>
            <w:r>
              <w:rPr>
                <w:rFonts w:ascii="Times New Roman" w:eastAsia="Times New Roman" w:hAnsi="Times New Roman" w:cs="Times New Roman"/>
                <w:sz w:val="28"/>
              </w:rPr>
              <w:t xml:space="preserve"> </w:t>
            </w:r>
          </w:p>
          <w:p w14:paraId="1EB6BA28" w14:textId="77777777" w:rsidR="00044B4B" w:rsidRDefault="00000000">
            <w:pPr>
              <w:spacing w:after="140"/>
            </w:pPr>
            <w:r>
              <w:rPr>
                <w:rFonts w:ascii="Times New Roman" w:eastAsia="Times New Roman" w:hAnsi="Times New Roman" w:cs="Times New Roman"/>
                <w:sz w:val="28"/>
              </w:rPr>
              <w:t xml:space="preserve"> </w:t>
            </w:r>
          </w:p>
          <w:p w14:paraId="631046A1" w14:textId="77777777" w:rsidR="00044B4B" w:rsidRDefault="00000000">
            <w:pPr>
              <w:spacing w:after="0"/>
            </w:pPr>
            <w:r>
              <w:rPr>
                <w:rFonts w:ascii="Times New Roman" w:eastAsia="Times New Roman" w:hAnsi="Times New Roman" w:cs="Times New Roman"/>
                <w:sz w:val="28"/>
              </w:rPr>
              <w:t xml:space="preserve"> </w:t>
            </w:r>
          </w:p>
          <w:p w14:paraId="02726DE0" w14:textId="77777777" w:rsidR="00044B4B" w:rsidRDefault="00000000">
            <w:pPr>
              <w:spacing w:after="0"/>
              <w:ind w:left="781"/>
            </w:pPr>
            <w:r>
              <w:rPr>
                <w:rFonts w:ascii="Times New Roman" w:eastAsia="Times New Roman" w:hAnsi="Times New Roman" w:cs="Times New Roman"/>
                <w:sz w:val="28"/>
              </w:rPr>
              <w:t xml:space="preserve">Novelty / </w:t>
            </w:r>
          </w:p>
          <w:p w14:paraId="7AEDE69D" w14:textId="77777777" w:rsidR="00044B4B" w:rsidRDefault="00000000">
            <w:pPr>
              <w:spacing w:after="0"/>
              <w:ind w:left="666"/>
            </w:pPr>
            <w:r>
              <w:rPr>
                <w:rFonts w:ascii="Times New Roman" w:eastAsia="Times New Roman" w:hAnsi="Times New Roman" w:cs="Times New Roman"/>
                <w:sz w:val="28"/>
              </w:rPr>
              <w:t xml:space="preserve">Uniqueness </w:t>
            </w:r>
          </w:p>
          <w:p w14:paraId="13B516BE" w14:textId="77777777" w:rsidR="00044B4B" w:rsidRDefault="00000000">
            <w:pPr>
              <w:spacing w:after="0"/>
            </w:pPr>
            <w:r>
              <w:rPr>
                <w:rFonts w:ascii="Times New Roman" w:eastAsia="Times New Roman" w:hAnsi="Times New Roman" w:cs="Times New Roman"/>
                <w:sz w:val="28"/>
              </w:rPr>
              <w:t xml:space="preserve"> </w:t>
            </w:r>
          </w:p>
          <w:p w14:paraId="25362B40" w14:textId="77777777" w:rsidR="00044B4B" w:rsidRDefault="00000000">
            <w:pPr>
              <w:spacing w:after="0"/>
            </w:pPr>
            <w:r>
              <w:rPr>
                <w:rFonts w:ascii="Times New Roman" w:eastAsia="Times New Roman" w:hAnsi="Times New Roman" w:cs="Times New Roman"/>
                <w:sz w:val="28"/>
              </w:rPr>
              <w:t xml:space="preserve"> </w:t>
            </w:r>
          </w:p>
          <w:p w14:paraId="2A2600E1" w14:textId="77777777" w:rsidR="00044B4B" w:rsidRDefault="00000000">
            <w:pPr>
              <w:spacing w:after="0"/>
            </w:pPr>
            <w:r>
              <w:rPr>
                <w:rFonts w:ascii="Times New Roman" w:eastAsia="Times New Roman" w:hAnsi="Times New Roman" w:cs="Times New Roman"/>
                <w:sz w:val="28"/>
              </w:rPr>
              <w:t xml:space="preserve"> </w:t>
            </w:r>
          </w:p>
          <w:p w14:paraId="0EFC8E49" w14:textId="77777777" w:rsidR="00044B4B" w:rsidRDefault="00000000">
            <w:pPr>
              <w:spacing w:after="0"/>
            </w:pPr>
            <w:r>
              <w:rPr>
                <w:rFonts w:ascii="Times New Roman" w:eastAsia="Times New Roman" w:hAnsi="Times New Roman" w:cs="Times New Roman"/>
                <w:sz w:val="28"/>
              </w:rPr>
              <w:t xml:space="preserve"> </w:t>
            </w:r>
          </w:p>
          <w:p w14:paraId="09EB3222" w14:textId="77777777" w:rsidR="00044B4B" w:rsidRDefault="00000000">
            <w:pPr>
              <w:spacing w:after="0"/>
              <w:ind w:left="420"/>
            </w:pPr>
            <w:r>
              <w:rPr>
                <w:rFonts w:ascii="Times New Roman" w:eastAsia="Times New Roman" w:hAnsi="Times New Roman" w:cs="Times New Roman"/>
                <w:sz w:val="28"/>
              </w:rPr>
              <w:t xml:space="preserve">Social Impact / </w:t>
            </w:r>
          </w:p>
          <w:p w14:paraId="1EEEEAE4" w14:textId="77777777" w:rsidR="00044B4B" w:rsidRDefault="00000000">
            <w:pPr>
              <w:spacing w:after="0"/>
              <w:ind w:left="140"/>
            </w:pPr>
            <w:r>
              <w:rPr>
                <w:rFonts w:ascii="Times New Roman" w:eastAsia="Times New Roman" w:hAnsi="Times New Roman" w:cs="Times New Roman"/>
                <w:sz w:val="28"/>
              </w:rPr>
              <w:t xml:space="preserve">Customer Satisfaction </w:t>
            </w:r>
          </w:p>
          <w:p w14:paraId="4EB5EA92" w14:textId="77777777" w:rsidR="00044B4B" w:rsidRDefault="00000000">
            <w:pPr>
              <w:spacing w:after="295"/>
            </w:pPr>
            <w:r>
              <w:rPr>
                <w:rFonts w:ascii="Times New Roman" w:eastAsia="Times New Roman" w:hAnsi="Times New Roman" w:cs="Times New Roman"/>
                <w:sz w:val="28"/>
              </w:rPr>
              <w:t xml:space="preserve"> </w:t>
            </w:r>
          </w:p>
          <w:p w14:paraId="33F4B04B" w14:textId="77777777" w:rsidR="00044B4B" w:rsidRDefault="00000000">
            <w:pPr>
              <w:spacing w:after="0"/>
            </w:pPr>
            <w:r>
              <w:rPr>
                <w:rFonts w:ascii="Times New Roman" w:eastAsia="Times New Roman" w:hAnsi="Times New Roman" w:cs="Times New Roman"/>
                <w:sz w:val="28"/>
              </w:rPr>
              <w:t xml:space="preserve"> </w:t>
            </w:r>
          </w:p>
          <w:p w14:paraId="4D1BEB23" w14:textId="77777777" w:rsidR="00044B4B" w:rsidRDefault="00000000">
            <w:pPr>
              <w:spacing w:after="0"/>
              <w:ind w:left="140"/>
            </w:pPr>
            <w:r>
              <w:rPr>
                <w:rFonts w:ascii="Times New Roman" w:eastAsia="Times New Roman" w:hAnsi="Times New Roman" w:cs="Times New Roman"/>
                <w:sz w:val="28"/>
              </w:rPr>
              <w:t xml:space="preserve">Business Model </w:t>
            </w:r>
          </w:p>
          <w:p w14:paraId="431878E7" w14:textId="77777777" w:rsidR="00044B4B" w:rsidRDefault="00000000">
            <w:pPr>
              <w:spacing w:after="0"/>
              <w:ind w:left="140"/>
            </w:pPr>
            <w:r>
              <w:rPr>
                <w:rFonts w:ascii="Times New Roman" w:eastAsia="Times New Roman" w:hAnsi="Times New Roman" w:cs="Times New Roman"/>
                <w:sz w:val="28"/>
              </w:rPr>
              <w:t xml:space="preserve">(Revenue Model) </w:t>
            </w:r>
          </w:p>
          <w:p w14:paraId="1CE311EF" w14:textId="77777777" w:rsidR="00044B4B" w:rsidRDefault="00000000">
            <w:pPr>
              <w:spacing w:after="0"/>
            </w:pPr>
            <w:r>
              <w:rPr>
                <w:rFonts w:ascii="Times New Roman" w:eastAsia="Times New Roman" w:hAnsi="Times New Roman" w:cs="Times New Roman"/>
                <w:sz w:val="28"/>
              </w:rPr>
              <w:t xml:space="preserve"> </w:t>
            </w:r>
          </w:p>
          <w:p w14:paraId="4E33B366" w14:textId="77777777" w:rsidR="00044B4B" w:rsidRDefault="00000000">
            <w:pPr>
              <w:spacing w:after="175"/>
            </w:pPr>
            <w:r>
              <w:rPr>
                <w:rFonts w:ascii="Times New Roman" w:eastAsia="Times New Roman" w:hAnsi="Times New Roman" w:cs="Times New Roman"/>
                <w:sz w:val="28"/>
              </w:rPr>
              <w:t xml:space="preserve"> </w:t>
            </w:r>
          </w:p>
          <w:p w14:paraId="30762506" w14:textId="77777777" w:rsidR="00044B4B" w:rsidRDefault="00000000">
            <w:pPr>
              <w:spacing w:after="0"/>
            </w:pPr>
            <w:r>
              <w:rPr>
                <w:rFonts w:ascii="Times New Roman" w:eastAsia="Times New Roman" w:hAnsi="Times New Roman" w:cs="Times New Roman"/>
                <w:sz w:val="28"/>
              </w:rPr>
              <w:t xml:space="preserve"> </w:t>
            </w:r>
          </w:p>
          <w:p w14:paraId="3F773045" w14:textId="77777777" w:rsidR="00044B4B" w:rsidRDefault="00000000">
            <w:pPr>
              <w:spacing w:after="0"/>
              <w:ind w:left="250"/>
            </w:pPr>
            <w:r>
              <w:rPr>
                <w:rFonts w:ascii="Times New Roman" w:eastAsia="Times New Roman" w:hAnsi="Times New Roman" w:cs="Times New Roman"/>
                <w:sz w:val="28"/>
              </w:rPr>
              <w:t xml:space="preserve">Scalability of the </w:t>
            </w:r>
          </w:p>
          <w:p w14:paraId="5A839FC8" w14:textId="77777777" w:rsidR="00044B4B" w:rsidRDefault="00000000">
            <w:pPr>
              <w:spacing w:after="0"/>
              <w:ind w:left="250"/>
            </w:pPr>
            <w:r>
              <w:rPr>
                <w:rFonts w:ascii="Times New Roman" w:eastAsia="Times New Roman" w:hAnsi="Times New Roman" w:cs="Times New Roman"/>
                <w:sz w:val="28"/>
              </w:rPr>
              <w:t xml:space="preserve">Solution </w:t>
            </w:r>
          </w:p>
        </w:tc>
        <w:tc>
          <w:tcPr>
            <w:tcW w:w="6276" w:type="dxa"/>
            <w:tcBorders>
              <w:top w:val="nil"/>
              <w:left w:val="nil"/>
              <w:bottom w:val="nil"/>
              <w:right w:val="nil"/>
            </w:tcBorders>
          </w:tcPr>
          <w:p w14:paraId="069597E6" w14:textId="77777777" w:rsidR="00044B4B" w:rsidRDefault="00000000">
            <w:pPr>
              <w:spacing w:after="63" w:line="238" w:lineRule="auto"/>
              <w:ind w:right="75"/>
              <w:jc w:val="both"/>
            </w:pPr>
            <w:r>
              <w:rPr>
                <w:rFonts w:ascii="Times New Roman" w:eastAsia="Times New Roman" w:hAnsi="Times New Roman" w:cs="Times New Roman"/>
                <w:sz w:val="28"/>
              </w:rPr>
              <w:t xml:space="preserve">In many organizations, the process of requesting laptops is manual, time-consuming, and prone to errors. Employees struggle with unclear request formats and delays in approval and fulfillment. </w:t>
            </w:r>
          </w:p>
          <w:p w14:paraId="33F0F6AC" w14:textId="77777777" w:rsidR="00044B4B" w:rsidRDefault="00000000">
            <w:pPr>
              <w:spacing w:after="63" w:line="238" w:lineRule="auto"/>
            </w:pPr>
            <w:r>
              <w:rPr>
                <w:rFonts w:ascii="Times New Roman" w:eastAsia="Times New Roman" w:hAnsi="Times New Roman" w:cs="Times New Roman"/>
                <w:sz w:val="28"/>
              </w:rPr>
              <w:t xml:space="preserve">The solution is to design a Service Catalog Item in ServiceNow named “Laptop Request.” It includes dynamic fields such as Laptop Model, Justification, and Additional Accessories. A Catalog UI Policy ensures that “Accessories Details” appear only when needed, and a UI Action (Reset Form) helps users clear the form easily. </w:t>
            </w:r>
          </w:p>
          <w:p w14:paraId="3E33ED17" w14:textId="77777777" w:rsidR="00044B4B" w:rsidRDefault="00000000">
            <w:pPr>
              <w:spacing w:after="64" w:line="238" w:lineRule="auto"/>
            </w:pPr>
            <w:r>
              <w:rPr>
                <w:rFonts w:ascii="Times New Roman" w:eastAsia="Times New Roman" w:hAnsi="Times New Roman" w:cs="Times New Roman"/>
                <w:sz w:val="28"/>
              </w:rPr>
              <w:t xml:space="preserve">The project uses ServiceNow’s native catalog management tools to create a dynamic, user-friendly request form — without requiring any external integrations or coding plugins. It combines form automation, real-time validation, and deployment through update sets. </w:t>
            </w:r>
          </w:p>
          <w:p w14:paraId="691B6591" w14:textId="77777777" w:rsidR="00044B4B" w:rsidRDefault="00000000">
            <w:pPr>
              <w:spacing w:after="64" w:line="238" w:lineRule="auto"/>
              <w:ind w:right="450"/>
              <w:jc w:val="both"/>
            </w:pPr>
            <w:r>
              <w:rPr>
                <w:rFonts w:ascii="Times New Roman" w:eastAsia="Times New Roman" w:hAnsi="Times New Roman" w:cs="Times New Roman"/>
                <w:sz w:val="28"/>
              </w:rPr>
              <w:t xml:space="preserve">It improves transparency and efficiency in IT asset management. Employees can easily request laptops, track their status, and avoid manual paperwork. This enhances user satisfaction and IT support response time. </w:t>
            </w:r>
          </w:p>
          <w:p w14:paraId="5B146030" w14:textId="77777777" w:rsidR="00044B4B" w:rsidRDefault="00000000">
            <w:pPr>
              <w:spacing w:after="64" w:line="238" w:lineRule="auto"/>
              <w:ind w:right="290"/>
              <w:jc w:val="both"/>
            </w:pPr>
            <w:r>
              <w:rPr>
                <w:rFonts w:ascii="Times New Roman" w:eastAsia="Times New Roman" w:hAnsi="Times New Roman" w:cs="Times New Roman"/>
                <w:sz w:val="28"/>
              </w:rPr>
              <w:t xml:space="preserve">While not directly revenue-generating, the solution reduces manual workload, minimizes delays, and streamlines hardware request operations — leading to time and cost savings for the organization. </w:t>
            </w:r>
          </w:p>
          <w:p w14:paraId="37BAFC96" w14:textId="77777777" w:rsidR="00044B4B" w:rsidRDefault="00000000">
            <w:pPr>
              <w:spacing w:after="0"/>
              <w:ind w:right="245"/>
              <w:jc w:val="both"/>
            </w:pPr>
            <w:r>
              <w:rPr>
                <w:rFonts w:ascii="Times New Roman" w:eastAsia="Times New Roman" w:hAnsi="Times New Roman" w:cs="Times New Roman"/>
                <w:sz w:val="28"/>
              </w:rPr>
              <w:t xml:space="preserve">The solution can be expanded to include </w:t>
            </w:r>
            <w:r>
              <w:rPr>
                <w:rFonts w:ascii="Times New Roman" w:eastAsia="Times New Roman" w:hAnsi="Times New Roman" w:cs="Times New Roman"/>
                <w:b/>
                <w:sz w:val="28"/>
              </w:rPr>
              <w:t xml:space="preserve">other hardware requests </w:t>
            </w:r>
            <w:r>
              <w:rPr>
                <w:rFonts w:ascii="Times New Roman" w:eastAsia="Times New Roman" w:hAnsi="Times New Roman" w:cs="Times New Roman"/>
                <w:sz w:val="28"/>
              </w:rPr>
              <w:t xml:space="preserve">(like monitors or accessories) and </w:t>
            </w:r>
            <w:r>
              <w:rPr>
                <w:rFonts w:ascii="Times New Roman" w:eastAsia="Times New Roman" w:hAnsi="Times New Roman" w:cs="Times New Roman"/>
                <w:b/>
                <w:sz w:val="28"/>
              </w:rPr>
              <w:t xml:space="preserve">automated approvals </w:t>
            </w:r>
            <w:r>
              <w:rPr>
                <w:rFonts w:ascii="Times New Roman" w:eastAsia="Times New Roman" w:hAnsi="Times New Roman" w:cs="Times New Roman"/>
                <w:sz w:val="28"/>
              </w:rPr>
              <w:t xml:space="preserve">based on employee role or department. It is easily deployable across multiple ServiceNow instances. </w:t>
            </w:r>
          </w:p>
        </w:tc>
      </w:tr>
    </w:tbl>
    <w:p w14:paraId="05CD3F5E" w14:textId="77777777" w:rsidR="00044B4B" w:rsidRDefault="00000000">
      <w:pPr>
        <w:spacing w:after="10"/>
        <w:jc w:val="right"/>
      </w:pPr>
      <w:r>
        <w:rPr>
          <w:noProof/>
        </w:rPr>
        <w:lastRenderedPageBreak/>
        <w:drawing>
          <wp:inline distT="0" distB="0" distL="0" distR="0" wp14:anchorId="1BB7E02B" wp14:editId="781F8060">
            <wp:extent cx="5862320" cy="3901313"/>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4"/>
                    <a:stretch>
                      <a:fillRect/>
                    </a:stretch>
                  </pic:blipFill>
                  <pic:spPr>
                    <a:xfrm>
                      <a:off x="0" y="0"/>
                      <a:ext cx="5862320" cy="3901313"/>
                    </a:xfrm>
                    <a:prstGeom prst="rect">
                      <a:avLst/>
                    </a:prstGeom>
                  </pic:spPr>
                </pic:pic>
              </a:graphicData>
            </a:graphic>
          </wp:inline>
        </w:drawing>
      </w:r>
      <w:r>
        <w:rPr>
          <w:rFonts w:ascii="Times New Roman" w:eastAsia="Times New Roman" w:hAnsi="Times New Roman" w:cs="Times New Roman"/>
          <w:sz w:val="20"/>
        </w:rPr>
        <w:t xml:space="preserve"> </w:t>
      </w:r>
    </w:p>
    <w:p w14:paraId="2E04AAD4" w14:textId="77777777" w:rsidR="00044B4B" w:rsidRDefault="00000000">
      <w:pPr>
        <w:spacing w:after="0"/>
      </w:pPr>
      <w:r>
        <w:rPr>
          <w:rFonts w:ascii="Times New Roman" w:eastAsia="Times New Roman" w:hAnsi="Times New Roman" w:cs="Times New Roman"/>
          <w:sz w:val="28"/>
        </w:rPr>
        <w:t xml:space="preserve"> </w:t>
      </w:r>
    </w:p>
    <w:p w14:paraId="041A4AE8" w14:textId="77777777" w:rsidR="00044B4B" w:rsidRDefault="00000000">
      <w:pPr>
        <w:spacing w:after="155"/>
      </w:pPr>
      <w:r>
        <w:rPr>
          <w:rFonts w:ascii="Times New Roman" w:eastAsia="Times New Roman" w:hAnsi="Times New Roman" w:cs="Times New Roman"/>
          <w:sz w:val="28"/>
        </w:rPr>
        <w:t xml:space="preserve"> </w:t>
      </w:r>
    </w:p>
    <w:p w14:paraId="7FB8491F" w14:textId="77777777" w:rsidR="00044B4B" w:rsidRDefault="00000000">
      <w:pPr>
        <w:spacing w:after="0"/>
      </w:pPr>
      <w:r>
        <w:rPr>
          <w:rFonts w:ascii="Times New Roman" w:eastAsia="Times New Roman" w:hAnsi="Times New Roman" w:cs="Times New Roman"/>
          <w:sz w:val="28"/>
        </w:rPr>
        <w:t xml:space="preserve"> </w:t>
      </w:r>
    </w:p>
    <w:p w14:paraId="5BDA15DB" w14:textId="77777777" w:rsidR="00044B4B" w:rsidRDefault="00000000">
      <w:pPr>
        <w:spacing w:after="150"/>
        <w:ind w:left="160" w:hanging="10"/>
      </w:pPr>
      <w:r>
        <w:rPr>
          <w:rFonts w:ascii="Times New Roman" w:eastAsia="Times New Roman" w:hAnsi="Times New Roman" w:cs="Times New Roman"/>
          <w:b/>
          <w:sz w:val="28"/>
        </w:rPr>
        <w:t xml:space="preserve">Solution Description: </w:t>
      </w:r>
    </w:p>
    <w:p w14:paraId="58856C77" w14:textId="77777777" w:rsidR="00044B4B" w:rsidRDefault="00000000">
      <w:pPr>
        <w:spacing w:after="3" w:line="257" w:lineRule="auto"/>
        <w:ind w:left="165" w:right="191" w:firstLine="816"/>
      </w:pPr>
      <w:r>
        <w:rPr>
          <w:rFonts w:ascii="Times New Roman" w:eastAsia="Times New Roman" w:hAnsi="Times New Roman" w:cs="Times New Roman"/>
          <w:sz w:val="28"/>
        </w:rPr>
        <w:t xml:space="preserve">The Laptop Request Catalog Item in ServiceNow provides a structured, automated approach for employees to request new laptops. It includes predefined fields for model selection, justification, and accessory details, ensuring accurate and complete submissions. Dynamic form behavior, implemented through Catalog UI Policies, enhances user interaction, while UI Actions like “Reset Form” simplify the process. </w:t>
      </w:r>
    </w:p>
    <w:p w14:paraId="119EFF61" w14:textId="77777777" w:rsidR="00044B4B" w:rsidRDefault="00000000">
      <w:pPr>
        <w:spacing w:after="0" w:line="257" w:lineRule="auto"/>
        <w:ind w:left="165" w:right="556"/>
        <w:jc w:val="both"/>
      </w:pPr>
      <w:r>
        <w:rPr>
          <w:rFonts w:ascii="Times New Roman" w:eastAsia="Times New Roman" w:hAnsi="Times New Roman" w:cs="Times New Roman"/>
          <w:sz w:val="28"/>
        </w:rPr>
        <w:t xml:space="preserve">The project leverages ServiceNow’s built-in capabilities, ensuring seamless deployment through update sets and promoting maintainability, data accuracy, and improved workflow efficiency across the IT department. </w:t>
      </w:r>
    </w:p>
    <w:sectPr w:rsidR="00044B4B">
      <w:pgSz w:w="11930" w:h="16860"/>
      <w:pgMar w:top="932" w:right="1206" w:bottom="1475" w:left="12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B4B"/>
    <w:rsid w:val="00044B4B"/>
    <w:rsid w:val="006A0BD3"/>
    <w:rsid w:val="00B67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150A0"/>
  <w15:docId w15:val="{FAB6A03D-C3BE-463D-BAAD-0E8D5DBF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smile</cp:lastModifiedBy>
  <cp:revision>2</cp:revision>
  <dcterms:created xsi:type="dcterms:W3CDTF">2025-11-08T03:30:00Z</dcterms:created>
  <dcterms:modified xsi:type="dcterms:W3CDTF">2025-11-08T03:30:00Z</dcterms:modified>
</cp:coreProperties>
</file>