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79447F" w14:textId="77777777" w:rsidR="0036543C" w:rsidRDefault="00000000">
      <w:pPr>
        <w:spacing w:after="0" w:line="259" w:lineRule="auto"/>
        <w:ind w:left="0" w:right="3268" w:firstLine="0"/>
        <w:jc w:val="right"/>
      </w:pPr>
      <w:r>
        <w:rPr>
          <w:b/>
          <w:sz w:val="44"/>
        </w:rPr>
        <w:t xml:space="preserve">Performance and Testing </w:t>
      </w:r>
    </w:p>
    <w:p w14:paraId="4E45820B" w14:textId="77777777" w:rsidR="0036543C" w:rsidRDefault="00000000">
      <w:pPr>
        <w:spacing w:after="135" w:line="259" w:lineRule="auto"/>
        <w:ind w:left="0" w:right="0" w:firstLine="0"/>
        <w:jc w:val="left"/>
      </w:pPr>
      <w:r>
        <w:rPr>
          <w:b/>
          <w:sz w:val="20"/>
        </w:rPr>
        <w:t xml:space="preserve"> </w:t>
      </w:r>
    </w:p>
    <w:p w14:paraId="5B9ACBE4" w14:textId="77777777" w:rsidR="0036543C" w:rsidRDefault="00000000">
      <w:pPr>
        <w:spacing w:after="0" w:line="259" w:lineRule="auto"/>
        <w:ind w:left="0" w:right="0" w:firstLine="0"/>
        <w:jc w:val="left"/>
      </w:pPr>
      <w:r>
        <w:rPr>
          <w:b/>
          <w:sz w:val="20"/>
        </w:rPr>
        <w:t xml:space="preserve"> </w:t>
      </w:r>
    </w:p>
    <w:tbl>
      <w:tblPr>
        <w:tblStyle w:val="TableGrid"/>
        <w:tblW w:w="9159" w:type="dxa"/>
        <w:tblInd w:w="891" w:type="dxa"/>
        <w:tblCellMar>
          <w:top w:w="0" w:type="dxa"/>
          <w:left w:w="115" w:type="dxa"/>
          <w:bottom w:w="24" w:type="dxa"/>
          <w:right w:w="115" w:type="dxa"/>
        </w:tblCellMar>
        <w:tblLook w:val="04A0" w:firstRow="1" w:lastRow="0" w:firstColumn="1" w:lastColumn="0" w:noHBand="0" w:noVBand="1"/>
      </w:tblPr>
      <w:tblGrid>
        <w:gridCol w:w="4252"/>
        <w:gridCol w:w="4907"/>
      </w:tblGrid>
      <w:tr w:rsidR="0036543C" w14:paraId="4F9B8DA5" w14:textId="77777777">
        <w:trPr>
          <w:trHeight w:val="495"/>
        </w:trPr>
        <w:tc>
          <w:tcPr>
            <w:tcW w:w="4252" w:type="dxa"/>
            <w:tcBorders>
              <w:top w:val="single" w:sz="4" w:space="0" w:color="000000"/>
              <w:left w:val="single" w:sz="4" w:space="0" w:color="000000"/>
              <w:bottom w:val="single" w:sz="4" w:space="0" w:color="000000"/>
              <w:right w:val="single" w:sz="4" w:space="0" w:color="000000"/>
            </w:tcBorders>
            <w:vAlign w:val="bottom"/>
          </w:tcPr>
          <w:p w14:paraId="5C8CD93F" w14:textId="77777777" w:rsidR="0036543C" w:rsidRDefault="00000000">
            <w:pPr>
              <w:spacing w:after="0" w:line="259" w:lineRule="auto"/>
              <w:ind w:left="5" w:right="0" w:firstLine="0"/>
              <w:jc w:val="left"/>
            </w:pPr>
            <w:r>
              <w:rPr>
                <w:b/>
                <w:sz w:val="28"/>
              </w:rPr>
              <w:t xml:space="preserve">Date </w:t>
            </w:r>
          </w:p>
        </w:tc>
        <w:tc>
          <w:tcPr>
            <w:tcW w:w="4907" w:type="dxa"/>
            <w:tcBorders>
              <w:top w:val="single" w:sz="4" w:space="0" w:color="000000"/>
              <w:left w:val="single" w:sz="4" w:space="0" w:color="000000"/>
              <w:bottom w:val="single" w:sz="4" w:space="0" w:color="000000"/>
              <w:right w:val="single" w:sz="4" w:space="0" w:color="000000"/>
            </w:tcBorders>
            <w:vAlign w:val="bottom"/>
          </w:tcPr>
          <w:p w14:paraId="2277238D" w14:textId="77777777" w:rsidR="0036543C" w:rsidRDefault="00000000">
            <w:pPr>
              <w:spacing w:after="0" w:line="259" w:lineRule="auto"/>
              <w:ind w:left="0" w:right="0" w:firstLine="0"/>
              <w:jc w:val="left"/>
            </w:pPr>
            <w:r>
              <w:rPr>
                <w:sz w:val="28"/>
              </w:rPr>
              <w:t xml:space="preserve">7 November 2025 </w:t>
            </w:r>
          </w:p>
        </w:tc>
      </w:tr>
      <w:tr w:rsidR="0036543C" w14:paraId="47A3F35E" w14:textId="77777777">
        <w:trPr>
          <w:trHeight w:val="480"/>
        </w:trPr>
        <w:tc>
          <w:tcPr>
            <w:tcW w:w="4252" w:type="dxa"/>
            <w:tcBorders>
              <w:top w:val="single" w:sz="4" w:space="0" w:color="000000"/>
              <w:left w:val="single" w:sz="4" w:space="0" w:color="000000"/>
              <w:bottom w:val="single" w:sz="4" w:space="0" w:color="000000"/>
              <w:right w:val="single" w:sz="4" w:space="0" w:color="000000"/>
            </w:tcBorders>
            <w:vAlign w:val="bottom"/>
          </w:tcPr>
          <w:p w14:paraId="1D95E057" w14:textId="77777777" w:rsidR="0036543C" w:rsidRDefault="00000000">
            <w:pPr>
              <w:spacing w:after="0" w:line="259" w:lineRule="auto"/>
              <w:ind w:left="5" w:right="0" w:firstLine="0"/>
              <w:jc w:val="left"/>
            </w:pPr>
            <w:r>
              <w:rPr>
                <w:b/>
                <w:sz w:val="28"/>
              </w:rPr>
              <w:t xml:space="preserve">Team ID </w:t>
            </w:r>
          </w:p>
        </w:tc>
        <w:tc>
          <w:tcPr>
            <w:tcW w:w="4907" w:type="dxa"/>
            <w:tcBorders>
              <w:top w:val="single" w:sz="4" w:space="0" w:color="000000"/>
              <w:left w:val="single" w:sz="4" w:space="0" w:color="000000"/>
              <w:bottom w:val="single" w:sz="4" w:space="0" w:color="000000"/>
              <w:right w:val="single" w:sz="4" w:space="0" w:color="000000"/>
            </w:tcBorders>
            <w:vAlign w:val="bottom"/>
          </w:tcPr>
          <w:p w14:paraId="19CC2494" w14:textId="6457D40B" w:rsidR="0036543C" w:rsidRDefault="00000000">
            <w:pPr>
              <w:spacing w:after="0" w:line="259" w:lineRule="auto"/>
              <w:ind w:left="0" w:right="0" w:firstLine="0"/>
              <w:jc w:val="left"/>
            </w:pPr>
            <w:r>
              <w:rPr>
                <w:sz w:val="28"/>
              </w:rPr>
              <w:t>NM2025TMID091</w:t>
            </w:r>
            <w:r w:rsidR="00AF4869">
              <w:rPr>
                <w:sz w:val="28"/>
              </w:rPr>
              <w:t>84</w:t>
            </w:r>
          </w:p>
        </w:tc>
      </w:tr>
      <w:tr w:rsidR="0036543C" w14:paraId="0B9FA0BF" w14:textId="77777777">
        <w:trPr>
          <w:trHeight w:val="656"/>
        </w:trPr>
        <w:tc>
          <w:tcPr>
            <w:tcW w:w="4252" w:type="dxa"/>
            <w:tcBorders>
              <w:top w:val="single" w:sz="4" w:space="0" w:color="000000"/>
              <w:left w:val="single" w:sz="4" w:space="0" w:color="000000"/>
              <w:bottom w:val="single" w:sz="4" w:space="0" w:color="000000"/>
              <w:right w:val="single" w:sz="4" w:space="0" w:color="000000"/>
            </w:tcBorders>
            <w:vAlign w:val="bottom"/>
          </w:tcPr>
          <w:p w14:paraId="77BC406D" w14:textId="77777777" w:rsidR="0036543C" w:rsidRDefault="00000000">
            <w:pPr>
              <w:spacing w:after="0" w:line="259" w:lineRule="auto"/>
              <w:ind w:left="5" w:right="0" w:firstLine="0"/>
              <w:jc w:val="left"/>
            </w:pPr>
            <w:r>
              <w:rPr>
                <w:b/>
                <w:sz w:val="28"/>
              </w:rPr>
              <w:t xml:space="preserve">Project Name </w:t>
            </w:r>
          </w:p>
        </w:tc>
        <w:tc>
          <w:tcPr>
            <w:tcW w:w="4907" w:type="dxa"/>
            <w:tcBorders>
              <w:top w:val="single" w:sz="4" w:space="0" w:color="000000"/>
              <w:left w:val="single" w:sz="4" w:space="0" w:color="000000"/>
              <w:bottom w:val="single" w:sz="4" w:space="0" w:color="000000"/>
              <w:right w:val="single" w:sz="4" w:space="0" w:color="000000"/>
            </w:tcBorders>
            <w:vAlign w:val="bottom"/>
          </w:tcPr>
          <w:p w14:paraId="0C00894A" w14:textId="77777777" w:rsidR="0036543C" w:rsidRDefault="00000000">
            <w:pPr>
              <w:spacing w:after="0" w:line="259" w:lineRule="auto"/>
              <w:ind w:left="0" w:right="0" w:firstLine="0"/>
              <w:jc w:val="left"/>
            </w:pPr>
            <w:r>
              <w:rPr>
                <w:sz w:val="28"/>
              </w:rPr>
              <w:t xml:space="preserve">Laptop Request Catalog Item </w:t>
            </w:r>
          </w:p>
        </w:tc>
      </w:tr>
      <w:tr w:rsidR="0036543C" w14:paraId="2E479771" w14:textId="77777777">
        <w:trPr>
          <w:trHeight w:val="565"/>
        </w:trPr>
        <w:tc>
          <w:tcPr>
            <w:tcW w:w="4252" w:type="dxa"/>
            <w:tcBorders>
              <w:top w:val="single" w:sz="4" w:space="0" w:color="000000"/>
              <w:left w:val="single" w:sz="4" w:space="0" w:color="000000"/>
              <w:bottom w:val="single" w:sz="4" w:space="0" w:color="000000"/>
              <w:right w:val="single" w:sz="4" w:space="0" w:color="000000"/>
            </w:tcBorders>
            <w:vAlign w:val="bottom"/>
          </w:tcPr>
          <w:p w14:paraId="05E67018" w14:textId="77777777" w:rsidR="0036543C" w:rsidRDefault="00000000">
            <w:pPr>
              <w:spacing w:after="0" w:line="259" w:lineRule="auto"/>
              <w:ind w:left="5" w:right="0" w:firstLine="0"/>
              <w:jc w:val="left"/>
            </w:pPr>
            <w:r>
              <w:rPr>
                <w:b/>
                <w:sz w:val="28"/>
              </w:rPr>
              <w:t xml:space="preserve">Maximum Marks </w:t>
            </w:r>
          </w:p>
        </w:tc>
        <w:tc>
          <w:tcPr>
            <w:tcW w:w="4907" w:type="dxa"/>
            <w:tcBorders>
              <w:top w:val="single" w:sz="4" w:space="0" w:color="000000"/>
              <w:left w:val="single" w:sz="4" w:space="0" w:color="000000"/>
              <w:bottom w:val="single" w:sz="4" w:space="0" w:color="000000"/>
              <w:right w:val="single" w:sz="4" w:space="0" w:color="000000"/>
            </w:tcBorders>
            <w:vAlign w:val="bottom"/>
          </w:tcPr>
          <w:p w14:paraId="7466FEBD" w14:textId="77777777" w:rsidR="0036543C" w:rsidRDefault="00000000">
            <w:pPr>
              <w:spacing w:after="0" w:line="259" w:lineRule="auto"/>
              <w:ind w:left="0" w:right="0" w:firstLine="0"/>
              <w:jc w:val="left"/>
            </w:pPr>
            <w:r>
              <w:rPr>
                <w:sz w:val="28"/>
              </w:rPr>
              <w:t xml:space="preserve">4 Marks </w:t>
            </w:r>
          </w:p>
        </w:tc>
      </w:tr>
    </w:tbl>
    <w:p w14:paraId="0B898A6B" w14:textId="77777777" w:rsidR="0036543C" w:rsidRDefault="00000000">
      <w:pPr>
        <w:spacing w:after="110" w:line="259" w:lineRule="auto"/>
        <w:ind w:left="0" w:right="0" w:firstLine="0"/>
        <w:jc w:val="left"/>
      </w:pPr>
      <w:r>
        <w:rPr>
          <w:b/>
          <w:sz w:val="28"/>
        </w:rPr>
        <w:t xml:space="preserve"> </w:t>
      </w:r>
    </w:p>
    <w:p w14:paraId="368FDF79" w14:textId="77777777" w:rsidR="0036543C" w:rsidRDefault="00000000">
      <w:pPr>
        <w:spacing w:after="0" w:line="259" w:lineRule="auto"/>
        <w:ind w:left="0" w:right="0" w:firstLine="0"/>
        <w:jc w:val="left"/>
      </w:pPr>
      <w:r>
        <w:rPr>
          <w:b/>
          <w:sz w:val="28"/>
        </w:rPr>
        <w:t xml:space="preserve"> </w:t>
      </w:r>
    </w:p>
    <w:p w14:paraId="487CEC10" w14:textId="77777777" w:rsidR="0036543C" w:rsidRDefault="00000000">
      <w:pPr>
        <w:spacing w:after="225" w:line="259" w:lineRule="auto"/>
        <w:ind w:left="335" w:right="0"/>
        <w:jc w:val="left"/>
      </w:pPr>
      <w:r>
        <w:rPr>
          <w:b/>
          <w:sz w:val="28"/>
        </w:rPr>
        <w:t xml:space="preserve">Model Performance Testing </w:t>
      </w:r>
    </w:p>
    <w:p w14:paraId="7B790A1C" w14:textId="77777777" w:rsidR="0036543C" w:rsidRDefault="00000000">
      <w:pPr>
        <w:pStyle w:val="Heading1"/>
        <w:ind w:left="335"/>
      </w:pPr>
      <w:r>
        <w:t xml:space="preserve">Laptop Request Form Creation </w:t>
      </w:r>
    </w:p>
    <w:p w14:paraId="6D85CE61" w14:textId="77777777" w:rsidR="0036543C" w:rsidRDefault="00000000">
      <w:pPr>
        <w:spacing w:after="0" w:line="259" w:lineRule="auto"/>
        <w:ind w:left="-1" w:right="0" w:firstLine="0"/>
        <w:jc w:val="left"/>
      </w:pPr>
      <w:r>
        <w:rPr>
          <w:noProof/>
        </w:rPr>
        <w:drawing>
          <wp:inline distT="0" distB="0" distL="0" distR="0" wp14:anchorId="257DD898" wp14:editId="67EB01D4">
            <wp:extent cx="6562979" cy="3636010"/>
            <wp:effectExtent l="0" t="0" r="0" b="0"/>
            <wp:docPr id="99" name="Picture 99"/>
            <wp:cNvGraphicFramePr/>
            <a:graphic xmlns:a="http://schemas.openxmlformats.org/drawingml/2006/main">
              <a:graphicData uri="http://schemas.openxmlformats.org/drawingml/2006/picture">
                <pic:pic xmlns:pic="http://schemas.openxmlformats.org/drawingml/2006/picture">
                  <pic:nvPicPr>
                    <pic:cNvPr id="99" name="Picture 99"/>
                    <pic:cNvPicPr/>
                  </pic:nvPicPr>
                  <pic:blipFill>
                    <a:blip r:embed="rId4"/>
                    <a:stretch>
                      <a:fillRect/>
                    </a:stretch>
                  </pic:blipFill>
                  <pic:spPr>
                    <a:xfrm>
                      <a:off x="0" y="0"/>
                      <a:ext cx="6562979" cy="3636010"/>
                    </a:xfrm>
                    <a:prstGeom prst="rect">
                      <a:avLst/>
                    </a:prstGeom>
                  </pic:spPr>
                </pic:pic>
              </a:graphicData>
            </a:graphic>
          </wp:inline>
        </w:drawing>
      </w:r>
    </w:p>
    <w:p w14:paraId="414B42F8" w14:textId="77777777" w:rsidR="0036543C" w:rsidRDefault="00000000">
      <w:pPr>
        <w:spacing w:after="0" w:line="259" w:lineRule="auto"/>
        <w:ind w:left="0" w:right="1001" w:firstLine="0"/>
        <w:jc w:val="right"/>
      </w:pPr>
      <w:r>
        <w:rPr>
          <w:noProof/>
        </w:rPr>
        <w:lastRenderedPageBreak/>
        <w:drawing>
          <wp:inline distT="0" distB="0" distL="0" distR="0" wp14:anchorId="3DB20E36" wp14:editId="72D8128B">
            <wp:extent cx="5982335" cy="3194050"/>
            <wp:effectExtent l="0" t="0" r="0" b="0"/>
            <wp:docPr id="112" name="Picture 112"/>
            <wp:cNvGraphicFramePr/>
            <a:graphic xmlns:a="http://schemas.openxmlformats.org/drawingml/2006/main">
              <a:graphicData uri="http://schemas.openxmlformats.org/drawingml/2006/picture">
                <pic:pic xmlns:pic="http://schemas.openxmlformats.org/drawingml/2006/picture">
                  <pic:nvPicPr>
                    <pic:cNvPr id="112" name="Picture 112"/>
                    <pic:cNvPicPr/>
                  </pic:nvPicPr>
                  <pic:blipFill>
                    <a:blip r:embed="rId5"/>
                    <a:stretch>
                      <a:fillRect/>
                    </a:stretch>
                  </pic:blipFill>
                  <pic:spPr>
                    <a:xfrm>
                      <a:off x="0" y="0"/>
                      <a:ext cx="5982335" cy="3194050"/>
                    </a:xfrm>
                    <a:prstGeom prst="rect">
                      <a:avLst/>
                    </a:prstGeom>
                  </pic:spPr>
                </pic:pic>
              </a:graphicData>
            </a:graphic>
          </wp:inline>
        </w:drawing>
      </w:r>
      <w:r>
        <w:rPr>
          <w:sz w:val="20"/>
        </w:rPr>
        <w:t xml:space="preserve"> </w:t>
      </w:r>
    </w:p>
    <w:p w14:paraId="7F54F4F0" w14:textId="77777777" w:rsidR="0036543C" w:rsidRDefault="00000000">
      <w:pPr>
        <w:spacing w:after="0" w:line="259" w:lineRule="auto"/>
        <w:ind w:left="0" w:right="0" w:firstLine="0"/>
        <w:jc w:val="left"/>
      </w:pPr>
      <w:r>
        <w:rPr>
          <w:b/>
          <w:sz w:val="20"/>
        </w:rPr>
        <w:t xml:space="preserve"> </w:t>
      </w:r>
    </w:p>
    <w:p w14:paraId="79459B03" w14:textId="77777777" w:rsidR="0036543C" w:rsidRDefault="00000000">
      <w:pPr>
        <w:spacing w:after="0" w:line="259" w:lineRule="auto"/>
        <w:ind w:left="0" w:right="0" w:firstLine="0"/>
        <w:jc w:val="left"/>
      </w:pPr>
      <w:r>
        <w:rPr>
          <w:b/>
          <w:sz w:val="20"/>
        </w:rPr>
        <w:t xml:space="preserve"> </w:t>
      </w:r>
    </w:p>
    <w:p w14:paraId="7E58BDCB" w14:textId="77777777" w:rsidR="0036543C" w:rsidRDefault="00000000">
      <w:pPr>
        <w:spacing w:after="0" w:line="259" w:lineRule="auto"/>
        <w:ind w:left="0" w:right="0" w:firstLine="0"/>
        <w:jc w:val="left"/>
      </w:pPr>
      <w:r>
        <w:rPr>
          <w:b/>
          <w:sz w:val="20"/>
        </w:rPr>
        <w:t xml:space="preserve"> </w:t>
      </w:r>
    </w:p>
    <w:p w14:paraId="2D7610C1" w14:textId="77777777" w:rsidR="0036543C" w:rsidRDefault="00000000">
      <w:pPr>
        <w:spacing w:after="0" w:line="259" w:lineRule="auto"/>
        <w:ind w:left="0" w:right="0" w:firstLine="0"/>
        <w:jc w:val="left"/>
      </w:pPr>
      <w:r>
        <w:rPr>
          <w:b/>
          <w:sz w:val="20"/>
        </w:rPr>
        <w:t xml:space="preserve"> </w:t>
      </w:r>
    </w:p>
    <w:p w14:paraId="256D8745" w14:textId="77777777" w:rsidR="0036543C" w:rsidRDefault="00000000">
      <w:pPr>
        <w:spacing w:after="135" w:line="259" w:lineRule="auto"/>
        <w:ind w:left="0" w:right="0" w:firstLine="0"/>
        <w:jc w:val="left"/>
      </w:pPr>
      <w:r>
        <w:rPr>
          <w:b/>
          <w:sz w:val="20"/>
        </w:rPr>
        <w:t xml:space="preserve"> </w:t>
      </w:r>
    </w:p>
    <w:p w14:paraId="75EB1CA8" w14:textId="77777777" w:rsidR="0036543C" w:rsidRDefault="00000000">
      <w:pPr>
        <w:spacing w:after="0" w:line="259" w:lineRule="auto"/>
        <w:ind w:left="0" w:right="0" w:firstLine="0"/>
        <w:jc w:val="left"/>
      </w:pPr>
      <w:r>
        <w:rPr>
          <w:b/>
          <w:sz w:val="20"/>
        </w:rPr>
        <w:t xml:space="preserve"> </w:t>
      </w:r>
    </w:p>
    <w:p w14:paraId="57B75AE2" w14:textId="77777777" w:rsidR="0036543C" w:rsidRDefault="00000000">
      <w:pPr>
        <w:spacing w:after="0" w:line="259" w:lineRule="auto"/>
        <w:ind w:left="-1" w:right="0" w:firstLine="0"/>
        <w:jc w:val="left"/>
      </w:pPr>
      <w:r>
        <w:rPr>
          <w:noProof/>
        </w:rPr>
        <w:drawing>
          <wp:inline distT="0" distB="0" distL="0" distR="0" wp14:anchorId="664C5209" wp14:editId="18F400B5">
            <wp:extent cx="6575807" cy="3517900"/>
            <wp:effectExtent l="0" t="0" r="0" b="0"/>
            <wp:docPr id="114" name="Picture 114"/>
            <wp:cNvGraphicFramePr/>
            <a:graphic xmlns:a="http://schemas.openxmlformats.org/drawingml/2006/main">
              <a:graphicData uri="http://schemas.openxmlformats.org/drawingml/2006/picture">
                <pic:pic xmlns:pic="http://schemas.openxmlformats.org/drawingml/2006/picture">
                  <pic:nvPicPr>
                    <pic:cNvPr id="114" name="Picture 114"/>
                    <pic:cNvPicPr/>
                  </pic:nvPicPr>
                  <pic:blipFill>
                    <a:blip r:embed="rId6"/>
                    <a:stretch>
                      <a:fillRect/>
                    </a:stretch>
                  </pic:blipFill>
                  <pic:spPr>
                    <a:xfrm>
                      <a:off x="0" y="0"/>
                      <a:ext cx="6575807" cy="3517900"/>
                    </a:xfrm>
                    <a:prstGeom prst="rect">
                      <a:avLst/>
                    </a:prstGeom>
                  </pic:spPr>
                </pic:pic>
              </a:graphicData>
            </a:graphic>
          </wp:inline>
        </w:drawing>
      </w:r>
    </w:p>
    <w:p w14:paraId="302661B3" w14:textId="77777777" w:rsidR="0036543C" w:rsidRDefault="00000000">
      <w:pPr>
        <w:spacing w:after="0" w:line="259" w:lineRule="auto"/>
        <w:ind w:left="0" w:right="0" w:firstLine="0"/>
        <w:jc w:val="left"/>
      </w:pPr>
      <w:r>
        <w:rPr>
          <w:b/>
          <w:sz w:val="20"/>
        </w:rPr>
        <w:t xml:space="preserve"> </w:t>
      </w:r>
    </w:p>
    <w:p w14:paraId="4B7EE273" w14:textId="77777777" w:rsidR="0036543C" w:rsidRDefault="00000000">
      <w:pPr>
        <w:spacing w:after="0" w:line="259" w:lineRule="auto"/>
        <w:ind w:left="0" w:right="0" w:firstLine="0"/>
        <w:jc w:val="right"/>
      </w:pPr>
      <w:r>
        <w:rPr>
          <w:noProof/>
        </w:rPr>
        <w:lastRenderedPageBreak/>
        <w:drawing>
          <wp:inline distT="0" distB="0" distL="0" distR="0" wp14:anchorId="63CBE6A2" wp14:editId="205BCE9D">
            <wp:extent cx="6617970" cy="3181858"/>
            <wp:effectExtent l="0" t="0" r="0" b="0"/>
            <wp:docPr id="281" name="Picture 281"/>
            <wp:cNvGraphicFramePr/>
            <a:graphic xmlns:a="http://schemas.openxmlformats.org/drawingml/2006/main">
              <a:graphicData uri="http://schemas.openxmlformats.org/drawingml/2006/picture">
                <pic:pic xmlns:pic="http://schemas.openxmlformats.org/drawingml/2006/picture">
                  <pic:nvPicPr>
                    <pic:cNvPr id="281" name="Picture 281"/>
                    <pic:cNvPicPr/>
                  </pic:nvPicPr>
                  <pic:blipFill>
                    <a:blip r:embed="rId7"/>
                    <a:stretch>
                      <a:fillRect/>
                    </a:stretch>
                  </pic:blipFill>
                  <pic:spPr>
                    <a:xfrm>
                      <a:off x="0" y="0"/>
                      <a:ext cx="6617970" cy="3181858"/>
                    </a:xfrm>
                    <a:prstGeom prst="rect">
                      <a:avLst/>
                    </a:prstGeom>
                  </pic:spPr>
                </pic:pic>
              </a:graphicData>
            </a:graphic>
          </wp:inline>
        </w:drawing>
      </w:r>
      <w:r>
        <w:rPr>
          <w:sz w:val="20"/>
        </w:rPr>
        <w:t xml:space="preserve"> </w:t>
      </w:r>
    </w:p>
    <w:p w14:paraId="5DC2281F" w14:textId="77777777" w:rsidR="0036543C" w:rsidRDefault="00000000">
      <w:pPr>
        <w:spacing w:after="0" w:line="259" w:lineRule="auto"/>
        <w:ind w:left="0" w:right="0" w:firstLine="0"/>
        <w:jc w:val="left"/>
      </w:pPr>
      <w:r>
        <w:rPr>
          <w:b/>
          <w:sz w:val="20"/>
        </w:rPr>
        <w:t xml:space="preserve"> </w:t>
      </w:r>
    </w:p>
    <w:p w14:paraId="7C8A1F00" w14:textId="77777777" w:rsidR="0036543C" w:rsidRDefault="00000000">
      <w:pPr>
        <w:spacing w:after="0" w:line="259" w:lineRule="auto"/>
        <w:ind w:left="0" w:right="0" w:firstLine="0"/>
        <w:jc w:val="left"/>
      </w:pPr>
      <w:r>
        <w:rPr>
          <w:b/>
          <w:sz w:val="20"/>
        </w:rPr>
        <w:t xml:space="preserve"> </w:t>
      </w:r>
    </w:p>
    <w:p w14:paraId="59D438DC" w14:textId="77777777" w:rsidR="0036543C" w:rsidRDefault="00000000">
      <w:pPr>
        <w:spacing w:after="0" w:line="259" w:lineRule="auto"/>
        <w:ind w:left="0" w:right="0" w:firstLine="0"/>
        <w:jc w:val="left"/>
      </w:pPr>
      <w:r>
        <w:rPr>
          <w:b/>
          <w:sz w:val="20"/>
        </w:rPr>
        <w:t xml:space="preserve"> </w:t>
      </w:r>
    </w:p>
    <w:p w14:paraId="3D96457C" w14:textId="77777777" w:rsidR="0036543C" w:rsidRDefault="00000000">
      <w:pPr>
        <w:spacing w:after="50" w:line="259" w:lineRule="auto"/>
        <w:ind w:left="0" w:right="0" w:firstLine="0"/>
        <w:jc w:val="left"/>
      </w:pPr>
      <w:r>
        <w:rPr>
          <w:b/>
          <w:sz w:val="20"/>
        </w:rPr>
        <w:t xml:space="preserve"> </w:t>
      </w:r>
    </w:p>
    <w:p w14:paraId="48F47FA9" w14:textId="77777777" w:rsidR="0036543C" w:rsidRDefault="00000000">
      <w:pPr>
        <w:spacing w:after="0" w:line="259" w:lineRule="auto"/>
        <w:ind w:left="0" w:right="0" w:firstLine="0"/>
        <w:jc w:val="left"/>
      </w:pPr>
      <w:r>
        <w:rPr>
          <w:b/>
          <w:sz w:val="20"/>
        </w:rPr>
        <w:t xml:space="preserve"> </w:t>
      </w:r>
    </w:p>
    <w:tbl>
      <w:tblPr>
        <w:tblStyle w:val="TableGrid"/>
        <w:tblW w:w="9274" w:type="dxa"/>
        <w:tblInd w:w="736" w:type="dxa"/>
        <w:tblCellMar>
          <w:top w:w="26" w:type="dxa"/>
          <w:left w:w="120" w:type="dxa"/>
          <w:bottom w:w="0" w:type="dxa"/>
          <w:right w:w="0" w:type="dxa"/>
        </w:tblCellMar>
        <w:tblLook w:val="04A0" w:firstRow="1" w:lastRow="0" w:firstColumn="1" w:lastColumn="0" w:noHBand="0" w:noVBand="1"/>
      </w:tblPr>
      <w:tblGrid>
        <w:gridCol w:w="4217"/>
        <w:gridCol w:w="5057"/>
      </w:tblGrid>
      <w:tr w:rsidR="0036543C" w14:paraId="4911226D" w14:textId="77777777">
        <w:trPr>
          <w:trHeight w:val="556"/>
        </w:trPr>
        <w:tc>
          <w:tcPr>
            <w:tcW w:w="4217" w:type="dxa"/>
            <w:tcBorders>
              <w:top w:val="single" w:sz="4" w:space="0" w:color="000000"/>
              <w:left w:val="single" w:sz="4" w:space="0" w:color="000000"/>
              <w:bottom w:val="single" w:sz="4" w:space="0" w:color="000000"/>
              <w:right w:val="single" w:sz="4" w:space="0" w:color="000000"/>
            </w:tcBorders>
          </w:tcPr>
          <w:p w14:paraId="66D25986" w14:textId="77777777" w:rsidR="0036543C" w:rsidRDefault="00000000">
            <w:pPr>
              <w:spacing w:after="0" w:line="259" w:lineRule="auto"/>
              <w:ind w:left="5" w:right="0" w:firstLine="0"/>
              <w:jc w:val="left"/>
            </w:pPr>
            <w:r>
              <w:rPr>
                <w:b/>
                <w:sz w:val="28"/>
              </w:rPr>
              <w:t xml:space="preserve">Parameter </w:t>
            </w:r>
          </w:p>
        </w:tc>
        <w:tc>
          <w:tcPr>
            <w:tcW w:w="5057" w:type="dxa"/>
            <w:tcBorders>
              <w:top w:val="single" w:sz="4" w:space="0" w:color="000000"/>
              <w:left w:val="single" w:sz="4" w:space="0" w:color="000000"/>
              <w:bottom w:val="single" w:sz="4" w:space="0" w:color="000000"/>
              <w:right w:val="single" w:sz="4" w:space="0" w:color="000000"/>
            </w:tcBorders>
          </w:tcPr>
          <w:p w14:paraId="2EC14F6F" w14:textId="77777777" w:rsidR="0036543C" w:rsidRDefault="00000000">
            <w:pPr>
              <w:spacing w:after="0" w:line="259" w:lineRule="auto"/>
              <w:ind w:left="0" w:right="0" w:firstLine="0"/>
              <w:jc w:val="left"/>
            </w:pPr>
            <w:r>
              <w:rPr>
                <w:b/>
                <w:sz w:val="28"/>
              </w:rPr>
              <w:t xml:space="preserve">Values </w:t>
            </w:r>
          </w:p>
        </w:tc>
      </w:tr>
      <w:tr w:rsidR="0036543C" w14:paraId="574CB4F3" w14:textId="77777777">
        <w:trPr>
          <w:trHeight w:val="1200"/>
        </w:trPr>
        <w:tc>
          <w:tcPr>
            <w:tcW w:w="4217" w:type="dxa"/>
            <w:tcBorders>
              <w:top w:val="single" w:sz="4" w:space="0" w:color="000000"/>
              <w:left w:val="single" w:sz="4" w:space="0" w:color="000000"/>
              <w:bottom w:val="single" w:sz="4" w:space="0" w:color="000000"/>
              <w:right w:val="single" w:sz="4" w:space="0" w:color="000000"/>
            </w:tcBorders>
          </w:tcPr>
          <w:p w14:paraId="316285EB" w14:textId="77777777" w:rsidR="0036543C" w:rsidRDefault="00000000">
            <w:pPr>
              <w:spacing w:after="0" w:line="259" w:lineRule="auto"/>
              <w:ind w:left="5" w:right="0" w:firstLine="0"/>
              <w:jc w:val="left"/>
            </w:pPr>
            <w:r>
              <w:t xml:space="preserve">Model Summary </w:t>
            </w:r>
          </w:p>
        </w:tc>
        <w:tc>
          <w:tcPr>
            <w:tcW w:w="5057" w:type="dxa"/>
            <w:tcBorders>
              <w:top w:val="single" w:sz="4" w:space="0" w:color="000000"/>
              <w:left w:val="single" w:sz="4" w:space="0" w:color="000000"/>
              <w:bottom w:val="single" w:sz="4" w:space="0" w:color="000000"/>
              <w:right w:val="single" w:sz="4" w:space="0" w:color="000000"/>
            </w:tcBorders>
          </w:tcPr>
          <w:p w14:paraId="2BB84570" w14:textId="77777777" w:rsidR="0036543C" w:rsidRDefault="00000000">
            <w:pPr>
              <w:spacing w:after="0" w:line="259" w:lineRule="auto"/>
              <w:ind w:left="0" w:right="-12" w:firstLine="0"/>
            </w:pPr>
            <w:r>
              <w:t xml:space="preserve">Creates a new laptop request form in the ServiceNow system ensuring correct field validations, catalog configuration, and visibility </w:t>
            </w:r>
            <w:proofErr w:type="gramStart"/>
            <w:r>
              <w:t>settings  for</w:t>
            </w:r>
            <w:proofErr w:type="gramEnd"/>
            <w:r>
              <w:t xml:space="preserve">  </w:t>
            </w:r>
            <w:proofErr w:type="gramStart"/>
            <w:r>
              <w:t>all  variables</w:t>
            </w:r>
            <w:proofErr w:type="gramEnd"/>
            <w:r>
              <w:t xml:space="preserve">  (</w:t>
            </w:r>
            <w:proofErr w:type="gramStart"/>
            <w:r>
              <w:t>Laptop  Model</w:t>
            </w:r>
            <w:proofErr w:type="gramEnd"/>
            <w:r>
              <w:t xml:space="preserve">, Justification, and Accessories). </w:t>
            </w:r>
          </w:p>
        </w:tc>
      </w:tr>
      <w:tr w:rsidR="0036543C" w14:paraId="01DD2918" w14:textId="77777777">
        <w:trPr>
          <w:trHeight w:val="690"/>
        </w:trPr>
        <w:tc>
          <w:tcPr>
            <w:tcW w:w="4217" w:type="dxa"/>
            <w:tcBorders>
              <w:top w:val="single" w:sz="4" w:space="0" w:color="000000"/>
              <w:left w:val="single" w:sz="4" w:space="0" w:color="000000"/>
              <w:bottom w:val="single" w:sz="4" w:space="0" w:color="000000"/>
              <w:right w:val="single" w:sz="4" w:space="0" w:color="000000"/>
            </w:tcBorders>
          </w:tcPr>
          <w:p w14:paraId="34C6B142" w14:textId="77777777" w:rsidR="0036543C" w:rsidRDefault="00000000">
            <w:pPr>
              <w:spacing w:after="0" w:line="259" w:lineRule="auto"/>
              <w:ind w:left="5" w:right="0" w:firstLine="0"/>
              <w:jc w:val="left"/>
            </w:pPr>
            <w:r>
              <w:t xml:space="preserve">Accuracy </w:t>
            </w:r>
          </w:p>
        </w:tc>
        <w:tc>
          <w:tcPr>
            <w:tcW w:w="5057" w:type="dxa"/>
            <w:tcBorders>
              <w:top w:val="single" w:sz="4" w:space="0" w:color="000000"/>
              <w:left w:val="single" w:sz="4" w:space="0" w:color="000000"/>
              <w:bottom w:val="single" w:sz="4" w:space="0" w:color="000000"/>
              <w:right w:val="single" w:sz="4" w:space="0" w:color="000000"/>
            </w:tcBorders>
          </w:tcPr>
          <w:p w14:paraId="458B08CB" w14:textId="77777777" w:rsidR="0036543C" w:rsidRDefault="00000000">
            <w:pPr>
              <w:spacing w:after="0" w:line="259" w:lineRule="auto"/>
              <w:ind w:left="0" w:right="0" w:firstLine="0"/>
              <w:jc w:val="left"/>
            </w:pPr>
            <w:r>
              <w:t xml:space="preserve">Execution Success Rate – 98% </w:t>
            </w:r>
          </w:p>
        </w:tc>
      </w:tr>
      <w:tr w:rsidR="0036543C" w14:paraId="7FDB9A5D" w14:textId="77777777">
        <w:trPr>
          <w:trHeight w:val="820"/>
        </w:trPr>
        <w:tc>
          <w:tcPr>
            <w:tcW w:w="4217" w:type="dxa"/>
            <w:tcBorders>
              <w:top w:val="single" w:sz="4" w:space="0" w:color="000000"/>
              <w:left w:val="single" w:sz="4" w:space="0" w:color="000000"/>
              <w:bottom w:val="single" w:sz="4" w:space="0" w:color="000000"/>
              <w:right w:val="single" w:sz="4" w:space="0" w:color="000000"/>
            </w:tcBorders>
          </w:tcPr>
          <w:p w14:paraId="1C7E2CED" w14:textId="77777777" w:rsidR="0036543C" w:rsidRDefault="00000000">
            <w:pPr>
              <w:spacing w:after="0" w:line="259" w:lineRule="auto"/>
              <w:ind w:left="5" w:right="0" w:firstLine="0"/>
              <w:jc w:val="left"/>
            </w:pPr>
            <w:r>
              <w:t xml:space="preserve">Validation </w:t>
            </w:r>
          </w:p>
        </w:tc>
        <w:tc>
          <w:tcPr>
            <w:tcW w:w="5057" w:type="dxa"/>
            <w:tcBorders>
              <w:top w:val="single" w:sz="4" w:space="0" w:color="000000"/>
              <w:left w:val="single" w:sz="4" w:space="0" w:color="000000"/>
              <w:bottom w:val="single" w:sz="4" w:space="0" w:color="000000"/>
              <w:right w:val="single" w:sz="4" w:space="0" w:color="000000"/>
            </w:tcBorders>
          </w:tcPr>
          <w:p w14:paraId="2F8E4436" w14:textId="77777777" w:rsidR="0036543C" w:rsidRDefault="00000000">
            <w:pPr>
              <w:spacing w:after="0" w:line="259" w:lineRule="auto"/>
              <w:ind w:left="0" w:right="0" w:firstLine="0"/>
              <w:jc w:val="left"/>
            </w:pPr>
            <w:r>
              <w:t xml:space="preserve">Manual test passed with expected behavior. </w:t>
            </w:r>
          </w:p>
        </w:tc>
      </w:tr>
    </w:tbl>
    <w:p w14:paraId="26BDDE51" w14:textId="77777777" w:rsidR="0036543C" w:rsidRDefault="00000000">
      <w:pPr>
        <w:spacing w:after="0" w:line="259" w:lineRule="auto"/>
        <w:ind w:left="0" w:right="0" w:firstLine="0"/>
        <w:jc w:val="left"/>
      </w:pPr>
      <w:r>
        <w:rPr>
          <w:b/>
        </w:rPr>
        <w:t xml:space="preserve"> </w:t>
      </w:r>
    </w:p>
    <w:p w14:paraId="5D069F11" w14:textId="77777777" w:rsidR="0036543C" w:rsidRDefault="00000000">
      <w:pPr>
        <w:ind w:left="335"/>
      </w:pPr>
      <w:r>
        <w:t xml:space="preserve">This section tested the creation of a new laptop request form within ServiceNow. It validated proper field configurations, visibility settings, and variable mappings such as Laptop Model, Justification, and Accessories. </w:t>
      </w:r>
    </w:p>
    <w:p w14:paraId="6211409E" w14:textId="77777777" w:rsidR="0036543C" w:rsidRDefault="00000000">
      <w:pPr>
        <w:tabs>
          <w:tab w:val="center" w:pos="560"/>
          <w:tab w:val="center" w:pos="4899"/>
        </w:tabs>
        <w:ind w:left="0" w:right="0" w:firstLine="0"/>
        <w:jc w:val="left"/>
      </w:pPr>
      <w:r>
        <w:rPr>
          <w:rFonts w:ascii="Calibri" w:eastAsia="Calibri" w:hAnsi="Calibri" w:cs="Calibri"/>
          <w:sz w:val="22"/>
        </w:rPr>
        <w:tab/>
      </w:r>
      <w:r>
        <w:rPr>
          <w:rFonts w:ascii="Segoe UI Emoji" w:eastAsia="Segoe UI Emoji" w:hAnsi="Segoe UI Emoji" w:cs="Segoe UI Emoji"/>
          <w:color w:val="00D26A"/>
        </w:rPr>
        <w:t>⬛</w:t>
      </w:r>
      <w:r>
        <w:rPr>
          <w:rFonts w:ascii="Arial" w:eastAsia="Arial" w:hAnsi="Arial" w:cs="Arial"/>
          <w:color w:val="00D26A"/>
        </w:rPr>
        <w:t xml:space="preserve"> </w:t>
      </w:r>
      <w:r>
        <w:rPr>
          <w:rFonts w:ascii="Arial" w:eastAsia="Arial" w:hAnsi="Arial" w:cs="Arial"/>
          <w:color w:val="00D26A"/>
        </w:rPr>
        <w:tab/>
      </w:r>
      <w:r>
        <w:rPr>
          <w:i/>
        </w:rPr>
        <w:t xml:space="preserve">Result: </w:t>
      </w:r>
      <w:r>
        <w:t xml:space="preserve">98% success rate, confirming correct setup and validation rules. </w:t>
      </w:r>
    </w:p>
    <w:p w14:paraId="4AE8C763" w14:textId="77777777" w:rsidR="0036543C" w:rsidRDefault="00000000">
      <w:pPr>
        <w:pStyle w:val="Heading1"/>
        <w:ind w:left="0" w:right="7409" w:firstLine="0"/>
        <w:jc w:val="right"/>
      </w:pPr>
      <w:r>
        <w:t xml:space="preserve">UI Policy Implementation </w:t>
      </w:r>
    </w:p>
    <w:p w14:paraId="5F360092" w14:textId="77777777" w:rsidR="0036543C" w:rsidRDefault="00000000">
      <w:pPr>
        <w:spacing w:after="0" w:line="259" w:lineRule="auto"/>
        <w:ind w:left="0" w:right="0" w:firstLine="0"/>
        <w:jc w:val="left"/>
      </w:pPr>
      <w:r>
        <w:rPr>
          <w:b/>
          <w:sz w:val="20"/>
        </w:rPr>
        <w:t xml:space="preserve"> </w:t>
      </w:r>
    </w:p>
    <w:p w14:paraId="35C0D88D" w14:textId="77777777" w:rsidR="0036543C" w:rsidRDefault="00000000">
      <w:pPr>
        <w:spacing w:after="54" w:line="259" w:lineRule="auto"/>
        <w:ind w:left="338" w:right="0" w:firstLine="0"/>
        <w:jc w:val="left"/>
      </w:pPr>
      <w:r>
        <w:rPr>
          <w:noProof/>
        </w:rPr>
        <w:lastRenderedPageBreak/>
        <w:drawing>
          <wp:inline distT="0" distB="0" distL="0" distR="0" wp14:anchorId="7D1216E0" wp14:editId="3A049845">
            <wp:extent cx="6156326" cy="3212211"/>
            <wp:effectExtent l="0" t="0" r="0" b="0"/>
            <wp:docPr id="303" name="Picture 303"/>
            <wp:cNvGraphicFramePr/>
            <a:graphic xmlns:a="http://schemas.openxmlformats.org/drawingml/2006/main">
              <a:graphicData uri="http://schemas.openxmlformats.org/drawingml/2006/picture">
                <pic:pic xmlns:pic="http://schemas.openxmlformats.org/drawingml/2006/picture">
                  <pic:nvPicPr>
                    <pic:cNvPr id="303" name="Picture 303"/>
                    <pic:cNvPicPr/>
                  </pic:nvPicPr>
                  <pic:blipFill>
                    <a:blip r:embed="rId8"/>
                    <a:stretch>
                      <a:fillRect/>
                    </a:stretch>
                  </pic:blipFill>
                  <pic:spPr>
                    <a:xfrm>
                      <a:off x="0" y="0"/>
                      <a:ext cx="6156326" cy="3212211"/>
                    </a:xfrm>
                    <a:prstGeom prst="rect">
                      <a:avLst/>
                    </a:prstGeom>
                  </pic:spPr>
                </pic:pic>
              </a:graphicData>
            </a:graphic>
          </wp:inline>
        </w:drawing>
      </w:r>
    </w:p>
    <w:p w14:paraId="42406832" w14:textId="77777777" w:rsidR="0036543C" w:rsidRDefault="00000000">
      <w:pPr>
        <w:spacing w:after="0" w:line="259" w:lineRule="auto"/>
        <w:ind w:left="0" w:right="0" w:firstLine="0"/>
        <w:jc w:val="left"/>
      </w:pPr>
      <w:r>
        <w:rPr>
          <w:b/>
          <w:sz w:val="20"/>
        </w:rPr>
        <w:t xml:space="preserve"> </w:t>
      </w:r>
    </w:p>
    <w:p w14:paraId="3BEA313D" w14:textId="77777777" w:rsidR="0036543C" w:rsidRDefault="00000000">
      <w:pPr>
        <w:spacing w:after="0" w:line="259" w:lineRule="auto"/>
        <w:ind w:left="0" w:right="0" w:firstLine="0"/>
        <w:jc w:val="left"/>
      </w:pPr>
      <w:r>
        <w:rPr>
          <w:b/>
          <w:sz w:val="20"/>
        </w:rPr>
        <w:t xml:space="preserve"> </w:t>
      </w:r>
    </w:p>
    <w:p w14:paraId="226FBA4B" w14:textId="77777777" w:rsidR="0036543C" w:rsidRDefault="00000000">
      <w:pPr>
        <w:spacing w:after="0" w:line="259" w:lineRule="auto"/>
        <w:ind w:left="0" w:right="0" w:firstLine="0"/>
        <w:jc w:val="left"/>
      </w:pPr>
      <w:r>
        <w:rPr>
          <w:b/>
          <w:sz w:val="20"/>
        </w:rPr>
        <w:t xml:space="preserve"> </w:t>
      </w:r>
    </w:p>
    <w:p w14:paraId="334A8D83" w14:textId="77777777" w:rsidR="0036543C" w:rsidRDefault="00000000">
      <w:pPr>
        <w:spacing w:after="125" w:line="259" w:lineRule="auto"/>
        <w:ind w:left="0" w:right="0" w:firstLine="0"/>
        <w:jc w:val="left"/>
      </w:pPr>
      <w:r>
        <w:rPr>
          <w:b/>
          <w:sz w:val="20"/>
        </w:rPr>
        <w:t xml:space="preserve"> </w:t>
      </w:r>
    </w:p>
    <w:p w14:paraId="4E23B241" w14:textId="77777777" w:rsidR="0036543C" w:rsidRDefault="00000000">
      <w:pPr>
        <w:spacing w:after="0" w:line="259" w:lineRule="auto"/>
        <w:ind w:left="0" w:right="0" w:firstLine="0"/>
        <w:jc w:val="left"/>
      </w:pPr>
      <w:r>
        <w:rPr>
          <w:b/>
          <w:sz w:val="20"/>
        </w:rPr>
        <w:t xml:space="preserve"> </w:t>
      </w:r>
    </w:p>
    <w:p w14:paraId="4A7A5562" w14:textId="77777777" w:rsidR="0036543C" w:rsidRDefault="00000000">
      <w:pPr>
        <w:spacing w:after="0" w:line="259" w:lineRule="auto"/>
        <w:ind w:left="338" w:right="0" w:firstLine="0"/>
        <w:jc w:val="left"/>
      </w:pPr>
      <w:r>
        <w:rPr>
          <w:noProof/>
        </w:rPr>
        <w:drawing>
          <wp:inline distT="0" distB="0" distL="0" distR="0" wp14:anchorId="5D526382" wp14:editId="3CC06744">
            <wp:extent cx="5964682" cy="3176905"/>
            <wp:effectExtent l="0" t="0" r="0" b="0"/>
            <wp:docPr id="305" name="Picture 305"/>
            <wp:cNvGraphicFramePr/>
            <a:graphic xmlns:a="http://schemas.openxmlformats.org/drawingml/2006/main">
              <a:graphicData uri="http://schemas.openxmlformats.org/drawingml/2006/picture">
                <pic:pic xmlns:pic="http://schemas.openxmlformats.org/drawingml/2006/picture">
                  <pic:nvPicPr>
                    <pic:cNvPr id="305" name="Picture 305"/>
                    <pic:cNvPicPr/>
                  </pic:nvPicPr>
                  <pic:blipFill>
                    <a:blip r:embed="rId9"/>
                    <a:stretch>
                      <a:fillRect/>
                    </a:stretch>
                  </pic:blipFill>
                  <pic:spPr>
                    <a:xfrm>
                      <a:off x="0" y="0"/>
                      <a:ext cx="5964682" cy="3176905"/>
                    </a:xfrm>
                    <a:prstGeom prst="rect">
                      <a:avLst/>
                    </a:prstGeom>
                  </pic:spPr>
                </pic:pic>
              </a:graphicData>
            </a:graphic>
          </wp:inline>
        </w:drawing>
      </w:r>
    </w:p>
    <w:p w14:paraId="522A6E69" w14:textId="77777777" w:rsidR="0036543C" w:rsidRDefault="00000000">
      <w:pPr>
        <w:spacing w:after="0" w:line="259" w:lineRule="auto"/>
        <w:ind w:left="0" w:right="0" w:firstLine="0"/>
        <w:jc w:val="left"/>
      </w:pPr>
      <w:r>
        <w:rPr>
          <w:b/>
          <w:sz w:val="9"/>
        </w:rPr>
        <w:t xml:space="preserve"> </w:t>
      </w:r>
    </w:p>
    <w:tbl>
      <w:tblPr>
        <w:tblStyle w:val="TableGrid"/>
        <w:tblW w:w="8659" w:type="dxa"/>
        <w:tblInd w:w="736" w:type="dxa"/>
        <w:tblCellMar>
          <w:top w:w="44" w:type="dxa"/>
          <w:left w:w="120" w:type="dxa"/>
          <w:bottom w:w="0" w:type="dxa"/>
          <w:right w:w="81" w:type="dxa"/>
        </w:tblCellMar>
        <w:tblLook w:val="04A0" w:firstRow="1" w:lastRow="0" w:firstColumn="1" w:lastColumn="0" w:noHBand="0" w:noVBand="1"/>
      </w:tblPr>
      <w:tblGrid>
        <w:gridCol w:w="4117"/>
        <w:gridCol w:w="4542"/>
      </w:tblGrid>
      <w:tr w:rsidR="0036543C" w14:paraId="4A19328E" w14:textId="77777777">
        <w:trPr>
          <w:trHeight w:val="460"/>
        </w:trPr>
        <w:tc>
          <w:tcPr>
            <w:tcW w:w="4117" w:type="dxa"/>
            <w:tcBorders>
              <w:top w:val="single" w:sz="4" w:space="0" w:color="000000"/>
              <w:left w:val="single" w:sz="4" w:space="0" w:color="000000"/>
              <w:bottom w:val="single" w:sz="4" w:space="0" w:color="000000"/>
              <w:right w:val="single" w:sz="4" w:space="0" w:color="000000"/>
            </w:tcBorders>
          </w:tcPr>
          <w:p w14:paraId="40DA9BDE" w14:textId="77777777" w:rsidR="0036543C" w:rsidRDefault="00000000">
            <w:pPr>
              <w:spacing w:after="0" w:line="259" w:lineRule="auto"/>
              <w:ind w:left="5" w:right="0" w:firstLine="0"/>
              <w:jc w:val="left"/>
            </w:pPr>
            <w:r>
              <w:rPr>
                <w:b/>
              </w:rPr>
              <w:t xml:space="preserve">Parameter </w:t>
            </w:r>
          </w:p>
        </w:tc>
        <w:tc>
          <w:tcPr>
            <w:tcW w:w="4542" w:type="dxa"/>
            <w:tcBorders>
              <w:top w:val="single" w:sz="4" w:space="0" w:color="000000"/>
              <w:left w:val="single" w:sz="4" w:space="0" w:color="000000"/>
              <w:bottom w:val="single" w:sz="4" w:space="0" w:color="000000"/>
              <w:right w:val="single" w:sz="4" w:space="0" w:color="000000"/>
            </w:tcBorders>
          </w:tcPr>
          <w:p w14:paraId="1D9A78CE" w14:textId="77777777" w:rsidR="0036543C" w:rsidRDefault="00000000">
            <w:pPr>
              <w:spacing w:after="0" w:line="259" w:lineRule="auto"/>
              <w:ind w:left="0" w:right="0" w:firstLine="0"/>
              <w:jc w:val="left"/>
            </w:pPr>
            <w:r>
              <w:rPr>
                <w:b/>
              </w:rPr>
              <w:t xml:space="preserve">Values </w:t>
            </w:r>
          </w:p>
        </w:tc>
      </w:tr>
      <w:tr w:rsidR="0036543C" w14:paraId="7C740577" w14:textId="77777777">
        <w:trPr>
          <w:trHeight w:val="1475"/>
        </w:trPr>
        <w:tc>
          <w:tcPr>
            <w:tcW w:w="4117" w:type="dxa"/>
            <w:tcBorders>
              <w:top w:val="single" w:sz="4" w:space="0" w:color="000000"/>
              <w:left w:val="single" w:sz="4" w:space="0" w:color="000000"/>
              <w:bottom w:val="single" w:sz="4" w:space="0" w:color="000000"/>
              <w:right w:val="single" w:sz="4" w:space="0" w:color="000000"/>
            </w:tcBorders>
          </w:tcPr>
          <w:p w14:paraId="43B54282" w14:textId="77777777" w:rsidR="0036543C" w:rsidRDefault="00000000">
            <w:pPr>
              <w:spacing w:after="0" w:line="259" w:lineRule="auto"/>
              <w:ind w:left="5" w:right="0" w:firstLine="0"/>
              <w:jc w:val="left"/>
            </w:pPr>
            <w:r>
              <w:lastRenderedPageBreak/>
              <w:t xml:space="preserve">Model Summary </w:t>
            </w:r>
          </w:p>
        </w:tc>
        <w:tc>
          <w:tcPr>
            <w:tcW w:w="4542" w:type="dxa"/>
            <w:tcBorders>
              <w:top w:val="single" w:sz="4" w:space="0" w:color="000000"/>
              <w:left w:val="single" w:sz="4" w:space="0" w:color="000000"/>
              <w:bottom w:val="single" w:sz="4" w:space="0" w:color="000000"/>
              <w:right w:val="single" w:sz="4" w:space="0" w:color="000000"/>
            </w:tcBorders>
          </w:tcPr>
          <w:p w14:paraId="1BC555A9" w14:textId="77777777" w:rsidR="0036543C" w:rsidRDefault="00000000">
            <w:pPr>
              <w:spacing w:after="0" w:line="259" w:lineRule="auto"/>
              <w:ind w:left="0" w:right="63" w:firstLine="0"/>
            </w:pPr>
            <w:r>
              <w:t xml:space="preserve">Applies a dynamic Catalog UI Policy to show or hide fields (e.g., “Accessories Details”) when the “Additional Accessories” checkbox is checked. Ensures accurate form interaction. </w:t>
            </w:r>
          </w:p>
        </w:tc>
      </w:tr>
      <w:tr w:rsidR="0036543C" w14:paraId="79269AEA" w14:textId="77777777">
        <w:trPr>
          <w:trHeight w:val="1101"/>
        </w:trPr>
        <w:tc>
          <w:tcPr>
            <w:tcW w:w="4117" w:type="dxa"/>
            <w:tcBorders>
              <w:top w:val="single" w:sz="4" w:space="0" w:color="000000"/>
              <w:left w:val="single" w:sz="4" w:space="0" w:color="000000"/>
              <w:bottom w:val="single" w:sz="4" w:space="0" w:color="000000"/>
              <w:right w:val="single" w:sz="4" w:space="0" w:color="000000"/>
            </w:tcBorders>
          </w:tcPr>
          <w:p w14:paraId="0A02949A" w14:textId="77777777" w:rsidR="0036543C" w:rsidRDefault="00000000">
            <w:pPr>
              <w:spacing w:after="0" w:line="259" w:lineRule="auto"/>
              <w:ind w:left="5" w:right="0" w:firstLine="0"/>
              <w:jc w:val="left"/>
            </w:pPr>
            <w:r>
              <w:t xml:space="preserve">Accuracy </w:t>
            </w:r>
          </w:p>
        </w:tc>
        <w:tc>
          <w:tcPr>
            <w:tcW w:w="4542" w:type="dxa"/>
            <w:tcBorders>
              <w:top w:val="single" w:sz="4" w:space="0" w:color="000000"/>
              <w:left w:val="single" w:sz="4" w:space="0" w:color="000000"/>
              <w:bottom w:val="single" w:sz="4" w:space="0" w:color="000000"/>
              <w:right w:val="single" w:sz="4" w:space="0" w:color="000000"/>
            </w:tcBorders>
          </w:tcPr>
          <w:p w14:paraId="200BA0DA" w14:textId="77777777" w:rsidR="0036543C" w:rsidRDefault="00000000">
            <w:pPr>
              <w:spacing w:after="0" w:line="259" w:lineRule="auto"/>
              <w:ind w:left="0" w:right="701" w:firstLine="0"/>
            </w:pPr>
            <w:r>
              <w:t xml:space="preserve">Execution Success Rate – 98% Validation – Manual test passed with expected behavior. </w:t>
            </w:r>
          </w:p>
        </w:tc>
      </w:tr>
      <w:tr w:rsidR="0036543C" w14:paraId="1A0D1147" w14:textId="77777777">
        <w:trPr>
          <w:trHeight w:val="950"/>
        </w:trPr>
        <w:tc>
          <w:tcPr>
            <w:tcW w:w="4117" w:type="dxa"/>
            <w:tcBorders>
              <w:top w:val="single" w:sz="4" w:space="0" w:color="000000"/>
              <w:left w:val="single" w:sz="4" w:space="0" w:color="000000"/>
              <w:bottom w:val="single" w:sz="4" w:space="0" w:color="000000"/>
              <w:right w:val="single" w:sz="4" w:space="0" w:color="000000"/>
            </w:tcBorders>
          </w:tcPr>
          <w:p w14:paraId="59120D66" w14:textId="77777777" w:rsidR="0036543C" w:rsidRDefault="00000000">
            <w:pPr>
              <w:spacing w:after="0" w:line="259" w:lineRule="auto"/>
              <w:ind w:left="5" w:right="0" w:firstLine="0"/>
              <w:jc w:val="left"/>
            </w:pPr>
            <w:r>
              <w:t xml:space="preserve">Confidence Score (Rule Effectiveness) </w:t>
            </w:r>
          </w:p>
        </w:tc>
        <w:tc>
          <w:tcPr>
            <w:tcW w:w="4542" w:type="dxa"/>
            <w:tcBorders>
              <w:top w:val="single" w:sz="4" w:space="0" w:color="000000"/>
              <w:left w:val="single" w:sz="4" w:space="0" w:color="000000"/>
              <w:bottom w:val="single" w:sz="4" w:space="0" w:color="000000"/>
              <w:right w:val="single" w:sz="4" w:space="0" w:color="000000"/>
            </w:tcBorders>
          </w:tcPr>
          <w:p w14:paraId="2498EEC7" w14:textId="77777777" w:rsidR="0036543C" w:rsidRDefault="00000000">
            <w:pPr>
              <w:spacing w:after="0" w:line="259" w:lineRule="auto"/>
              <w:ind w:left="0" w:right="0" w:firstLine="0"/>
            </w:pPr>
            <w:r>
              <w:t xml:space="preserve">Confidence – 95% reliability in UI policy execution during test scenarios. </w:t>
            </w:r>
          </w:p>
        </w:tc>
      </w:tr>
    </w:tbl>
    <w:p w14:paraId="025C8120" w14:textId="77777777" w:rsidR="0036543C" w:rsidRDefault="00000000">
      <w:pPr>
        <w:ind w:left="335" w:right="777"/>
      </w:pPr>
      <w:r>
        <w:t xml:space="preserve">Tested dynamic field visibility by applying Catalog UI Policies. For example, when “Additional Accessories” </w:t>
      </w:r>
      <w:proofErr w:type="gramStart"/>
      <w:r>
        <w:t>is  checked</w:t>
      </w:r>
      <w:proofErr w:type="gramEnd"/>
      <w:r>
        <w:t xml:space="preserve">, </w:t>
      </w:r>
      <w:proofErr w:type="gramStart"/>
      <w:r>
        <w:t>the  “Accessories  Details”  field</w:t>
      </w:r>
      <w:proofErr w:type="gramEnd"/>
      <w:r>
        <w:t xml:space="preserve">  </w:t>
      </w:r>
      <w:proofErr w:type="gramStart"/>
      <w:r>
        <w:t>becomes  visible</w:t>
      </w:r>
      <w:proofErr w:type="gramEnd"/>
      <w:r>
        <w:t xml:space="preserve">  and mandatory. </w:t>
      </w:r>
    </w:p>
    <w:p w14:paraId="31D2622C" w14:textId="77777777" w:rsidR="0036543C" w:rsidRDefault="00000000">
      <w:pPr>
        <w:spacing w:after="228"/>
        <w:ind w:left="335" w:right="777"/>
      </w:pPr>
      <w:r>
        <w:rPr>
          <w:rFonts w:ascii="Segoe UI Emoji" w:eastAsia="Segoe UI Emoji" w:hAnsi="Segoe UI Emoji" w:cs="Segoe UI Emoji"/>
          <w:color w:val="00D26A"/>
        </w:rPr>
        <w:t>⬛</w:t>
      </w:r>
      <w:r>
        <w:rPr>
          <w:rFonts w:ascii="Arial" w:eastAsia="Arial" w:hAnsi="Arial" w:cs="Arial"/>
          <w:color w:val="00D26A"/>
        </w:rPr>
        <w:t xml:space="preserve"> </w:t>
      </w:r>
      <w:r>
        <w:rPr>
          <w:i/>
        </w:rPr>
        <w:t xml:space="preserve">Result: </w:t>
      </w:r>
      <w:r>
        <w:t xml:space="preserve">98% success rate, ensuring smooth dynamic behavior with 95% reliability in rule execution. </w:t>
      </w:r>
    </w:p>
    <w:p w14:paraId="6F0CF8A4" w14:textId="77777777" w:rsidR="0036543C" w:rsidRDefault="00000000">
      <w:pPr>
        <w:spacing w:after="10" w:line="259" w:lineRule="auto"/>
        <w:ind w:left="0" w:right="0" w:firstLine="0"/>
        <w:jc w:val="left"/>
      </w:pPr>
      <w:r>
        <w:t xml:space="preserve"> </w:t>
      </w:r>
    </w:p>
    <w:p w14:paraId="5FABA76F" w14:textId="77777777" w:rsidR="0036543C" w:rsidRDefault="00000000">
      <w:pPr>
        <w:pStyle w:val="Heading1"/>
        <w:ind w:left="335"/>
      </w:pPr>
      <w:r>
        <w:t xml:space="preserve">UI Action Creation </w:t>
      </w:r>
    </w:p>
    <w:p w14:paraId="574330E7" w14:textId="77777777" w:rsidR="0036543C" w:rsidRDefault="00000000">
      <w:pPr>
        <w:spacing w:after="0" w:line="259" w:lineRule="auto"/>
        <w:ind w:left="0" w:right="0" w:firstLine="0"/>
        <w:jc w:val="left"/>
      </w:pPr>
      <w:r>
        <w:rPr>
          <w:b/>
          <w:sz w:val="20"/>
        </w:rPr>
        <w:t xml:space="preserve"> </w:t>
      </w:r>
    </w:p>
    <w:p w14:paraId="47B7F71E" w14:textId="77777777" w:rsidR="0036543C" w:rsidRDefault="00000000">
      <w:pPr>
        <w:spacing w:after="35" w:line="259" w:lineRule="auto"/>
        <w:ind w:left="0" w:right="0" w:firstLine="0"/>
        <w:jc w:val="left"/>
      </w:pPr>
      <w:r>
        <w:rPr>
          <w:b/>
          <w:sz w:val="20"/>
        </w:rPr>
        <w:t xml:space="preserve"> </w:t>
      </w:r>
    </w:p>
    <w:p w14:paraId="779014A2" w14:textId="77777777" w:rsidR="0036543C" w:rsidRDefault="00000000">
      <w:pPr>
        <w:spacing w:after="0" w:line="259" w:lineRule="auto"/>
        <w:ind w:left="0" w:right="0" w:firstLine="0"/>
        <w:jc w:val="left"/>
      </w:pPr>
      <w:r>
        <w:rPr>
          <w:b/>
          <w:sz w:val="20"/>
        </w:rPr>
        <w:t xml:space="preserve"> </w:t>
      </w:r>
    </w:p>
    <w:p w14:paraId="6D7489C7" w14:textId="77777777" w:rsidR="0036543C" w:rsidRDefault="00000000">
      <w:pPr>
        <w:spacing w:after="0" w:line="259" w:lineRule="auto"/>
        <w:ind w:left="338" w:right="0" w:firstLine="0"/>
        <w:jc w:val="left"/>
      </w:pPr>
      <w:r>
        <w:rPr>
          <w:noProof/>
        </w:rPr>
        <w:drawing>
          <wp:inline distT="0" distB="0" distL="0" distR="0" wp14:anchorId="3C466AE7" wp14:editId="747FF988">
            <wp:extent cx="6052185" cy="3204083"/>
            <wp:effectExtent l="0" t="0" r="0" b="0"/>
            <wp:docPr id="502" name="Picture 502"/>
            <wp:cNvGraphicFramePr/>
            <a:graphic xmlns:a="http://schemas.openxmlformats.org/drawingml/2006/main">
              <a:graphicData uri="http://schemas.openxmlformats.org/drawingml/2006/picture">
                <pic:pic xmlns:pic="http://schemas.openxmlformats.org/drawingml/2006/picture">
                  <pic:nvPicPr>
                    <pic:cNvPr id="502" name="Picture 502"/>
                    <pic:cNvPicPr/>
                  </pic:nvPicPr>
                  <pic:blipFill>
                    <a:blip r:embed="rId10"/>
                    <a:stretch>
                      <a:fillRect/>
                    </a:stretch>
                  </pic:blipFill>
                  <pic:spPr>
                    <a:xfrm>
                      <a:off x="0" y="0"/>
                      <a:ext cx="6052185" cy="3204083"/>
                    </a:xfrm>
                    <a:prstGeom prst="rect">
                      <a:avLst/>
                    </a:prstGeom>
                  </pic:spPr>
                </pic:pic>
              </a:graphicData>
            </a:graphic>
          </wp:inline>
        </w:drawing>
      </w:r>
    </w:p>
    <w:p w14:paraId="2AD68C1C" w14:textId="77777777" w:rsidR="0036543C" w:rsidRDefault="00000000">
      <w:pPr>
        <w:spacing w:after="66" w:line="259" w:lineRule="auto"/>
        <w:ind w:left="0" w:right="782" w:firstLine="0"/>
        <w:jc w:val="left"/>
      </w:pPr>
      <w:r>
        <w:rPr>
          <w:b/>
          <w:sz w:val="7"/>
        </w:rPr>
        <w:t xml:space="preserve"> </w:t>
      </w:r>
    </w:p>
    <w:p w14:paraId="03C9C88C" w14:textId="77777777" w:rsidR="0036543C" w:rsidRDefault="00000000">
      <w:pPr>
        <w:spacing w:after="0" w:line="259" w:lineRule="auto"/>
        <w:ind w:left="0" w:right="725" w:firstLine="0"/>
        <w:jc w:val="right"/>
      </w:pPr>
      <w:r>
        <w:rPr>
          <w:noProof/>
        </w:rPr>
        <w:lastRenderedPageBreak/>
        <w:drawing>
          <wp:inline distT="0" distB="0" distL="0" distR="0" wp14:anchorId="6C94B989" wp14:editId="209EA299">
            <wp:extent cx="6156071" cy="3145155"/>
            <wp:effectExtent l="0" t="0" r="0" b="0"/>
            <wp:docPr id="522" name="Picture 522"/>
            <wp:cNvGraphicFramePr/>
            <a:graphic xmlns:a="http://schemas.openxmlformats.org/drawingml/2006/main">
              <a:graphicData uri="http://schemas.openxmlformats.org/drawingml/2006/picture">
                <pic:pic xmlns:pic="http://schemas.openxmlformats.org/drawingml/2006/picture">
                  <pic:nvPicPr>
                    <pic:cNvPr id="522" name="Picture 522"/>
                    <pic:cNvPicPr/>
                  </pic:nvPicPr>
                  <pic:blipFill>
                    <a:blip r:embed="rId11"/>
                    <a:stretch>
                      <a:fillRect/>
                    </a:stretch>
                  </pic:blipFill>
                  <pic:spPr>
                    <a:xfrm>
                      <a:off x="0" y="0"/>
                      <a:ext cx="6156071" cy="3145155"/>
                    </a:xfrm>
                    <a:prstGeom prst="rect">
                      <a:avLst/>
                    </a:prstGeom>
                  </pic:spPr>
                </pic:pic>
              </a:graphicData>
            </a:graphic>
          </wp:inline>
        </w:drawing>
      </w:r>
      <w:r>
        <w:rPr>
          <w:sz w:val="20"/>
        </w:rPr>
        <w:t xml:space="preserve"> </w:t>
      </w:r>
    </w:p>
    <w:p w14:paraId="6F1F4313" w14:textId="77777777" w:rsidR="0036543C" w:rsidRDefault="00000000">
      <w:pPr>
        <w:spacing w:after="0" w:line="259" w:lineRule="auto"/>
        <w:ind w:left="0" w:right="0" w:firstLine="0"/>
        <w:jc w:val="left"/>
      </w:pPr>
      <w:r>
        <w:rPr>
          <w:b/>
          <w:sz w:val="20"/>
        </w:rPr>
        <w:t xml:space="preserve"> </w:t>
      </w:r>
    </w:p>
    <w:p w14:paraId="1D5D3427" w14:textId="77777777" w:rsidR="0036543C" w:rsidRDefault="00000000">
      <w:pPr>
        <w:spacing w:after="0" w:line="259" w:lineRule="auto"/>
        <w:ind w:left="0" w:right="0" w:firstLine="0"/>
        <w:jc w:val="left"/>
      </w:pPr>
      <w:r>
        <w:rPr>
          <w:b/>
          <w:sz w:val="20"/>
        </w:rPr>
        <w:t xml:space="preserve"> </w:t>
      </w:r>
    </w:p>
    <w:p w14:paraId="1BA68693" w14:textId="77777777" w:rsidR="0036543C" w:rsidRDefault="00000000">
      <w:pPr>
        <w:spacing w:after="5" w:line="259" w:lineRule="auto"/>
        <w:ind w:left="0" w:right="0" w:firstLine="0"/>
        <w:jc w:val="left"/>
      </w:pPr>
      <w:r>
        <w:rPr>
          <w:b/>
          <w:sz w:val="20"/>
        </w:rPr>
        <w:t xml:space="preserve"> </w:t>
      </w:r>
    </w:p>
    <w:p w14:paraId="5E85770A" w14:textId="77777777" w:rsidR="0036543C" w:rsidRDefault="00000000">
      <w:pPr>
        <w:spacing w:after="0" w:line="259" w:lineRule="auto"/>
        <w:ind w:left="0" w:right="0" w:firstLine="0"/>
        <w:jc w:val="left"/>
      </w:pPr>
      <w:r>
        <w:rPr>
          <w:b/>
          <w:sz w:val="20"/>
        </w:rPr>
        <w:t xml:space="preserve"> </w:t>
      </w:r>
    </w:p>
    <w:p w14:paraId="413498F8" w14:textId="77777777" w:rsidR="0036543C" w:rsidRDefault="00000000">
      <w:pPr>
        <w:spacing w:after="0" w:line="259" w:lineRule="auto"/>
        <w:ind w:left="338" w:right="0" w:firstLine="0"/>
        <w:jc w:val="left"/>
      </w:pPr>
      <w:r>
        <w:rPr>
          <w:noProof/>
        </w:rPr>
        <w:drawing>
          <wp:inline distT="0" distB="0" distL="0" distR="0" wp14:anchorId="00D09BBB" wp14:editId="5DF307BC">
            <wp:extent cx="5965571" cy="3176905"/>
            <wp:effectExtent l="0" t="0" r="0" b="0"/>
            <wp:docPr id="524" name="Picture 524"/>
            <wp:cNvGraphicFramePr/>
            <a:graphic xmlns:a="http://schemas.openxmlformats.org/drawingml/2006/main">
              <a:graphicData uri="http://schemas.openxmlformats.org/drawingml/2006/picture">
                <pic:pic xmlns:pic="http://schemas.openxmlformats.org/drawingml/2006/picture">
                  <pic:nvPicPr>
                    <pic:cNvPr id="524" name="Picture 524"/>
                    <pic:cNvPicPr/>
                  </pic:nvPicPr>
                  <pic:blipFill>
                    <a:blip r:embed="rId9"/>
                    <a:stretch>
                      <a:fillRect/>
                    </a:stretch>
                  </pic:blipFill>
                  <pic:spPr>
                    <a:xfrm>
                      <a:off x="0" y="0"/>
                      <a:ext cx="5965571" cy="3176905"/>
                    </a:xfrm>
                    <a:prstGeom prst="rect">
                      <a:avLst/>
                    </a:prstGeom>
                  </pic:spPr>
                </pic:pic>
              </a:graphicData>
            </a:graphic>
          </wp:inline>
        </w:drawing>
      </w:r>
    </w:p>
    <w:p w14:paraId="19DD2FDF" w14:textId="77777777" w:rsidR="0036543C" w:rsidRDefault="00000000">
      <w:pPr>
        <w:spacing w:after="0" w:line="259" w:lineRule="auto"/>
        <w:ind w:left="0" w:right="731" w:firstLine="0"/>
        <w:jc w:val="right"/>
      </w:pPr>
      <w:r>
        <w:rPr>
          <w:noProof/>
        </w:rPr>
        <w:lastRenderedPageBreak/>
        <w:drawing>
          <wp:inline distT="0" distB="0" distL="0" distR="0" wp14:anchorId="4F7C96FB" wp14:editId="79B8FEC3">
            <wp:extent cx="6155437" cy="3145155"/>
            <wp:effectExtent l="0" t="0" r="0" b="0"/>
            <wp:docPr id="536" name="Picture 536"/>
            <wp:cNvGraphicFramePr/>
            <a:graphic xmlns:a="http://schemas.openxmlformats.org/drawingml/2006/main">
              <a:graphicData uri="http://schemas.openxmlformats.org/drawingml/2006/picture">
                <pic:pic xmlns:pic="http://schemas.openxmlformats.org/drawingml/2006/picture">
                  <pic:nvPicPr>
                    <pic:cNvPr id="536" name="Picture 536"/>
                    <pic:cNvPicPr/>
                  </pic:nvPicPr>
                  <pic:blipFill>
                    <a:blip r:embed="rId12"/>
                    <a:stretch>
                      <a:fillRect/>
                    </a:stretch>
                  </pic:blipFill>
                  <pic:spPr>
                    <a:xfrm>
                      <a:off x="0" y="0"/>
                      <a:ext cx="6155437" cy="3145155"/>
                    </a:xfrm>
                    <a:prstGeom prst="rect">
                      <a:avLst/>
                    </a:prstGeom>
                  </pic:spPr>
                </pic:pic>
              </a:graphicData>
            </a:graphic>
          </wp:inline>
        </w:drawing>
      </w:r>
      <w:r>
        <w:rPr>
          <w:sz w:val="20"/>
        </w:rPr>
        <w:t xml:space="preserve"> </w:t>
      </w:r>
    </w:p>
    <w:p w14:paraId="55824651" w14:textId="77777777" w:rsidR="0036543C" w:rsidRDefault="00000000">
      <w:pPr>
        <w:spacing w:after="0" w:line="259" w:lineRule="auto"/>
        <w:ind w:left="0" w:right="0" w:firstLine="0"/>
        <w:jc w:val="left"/>
      </w:pPr>
      <w:r>
        <w:rPr>
          <w:b/>
          <w:sz w:val="20"/>
        </w:rPr>
        <w:t xml:space="preserve"> </w:t>
      </w:r>
    </w:p>
    <w:p w14:paraId="01D07622" w14:textId="77777777" w:rsidR="0036543C" w:rsidRDefault="00000000">
      <w:pPr>
        <w:spacing w:after="0" w:line="259" w:lineRule="auto"/>
        <w:ind w:left="0" w:right="0" w:firstLine="0"/>
        <w:jc w:val="left"/>
      </w:pPr>
      <w:r>
        <w:rPr>
          <w:b/>
          <w:sz w:val="20"/>
        </w:rPr>
        <w:t xml:space="preserve"> </w:t>
      </w:r>
    </w:p>
    <w:p w14:paraId="3550AEA0" w14:textId="77777777" w:rsidR="0036543C" w:rsidRDefault="00000000">
      <w:pPr>
        <w:spacing w:after="0" w:line="259" w:lineRule="auto"/>
        <w:ind w:left="0" w:right="0" w:firstLine="0"/>
        <w:jc w:val="left"/>
      </w:pPr>
      <w:r>
        <w:rPr>
          <w:b/>
          <w:sz w:val="20"/>
        </w:rPr>
        <w:t xml:space="preserve"> </w:t>
      </w:r>
    </w:p>
    <w:p w14:paraId="7347F369" w14:textId="77777777" w:rsidR="0036543C" w:rsidRDefault="00000000">
      <w:pPr>
        <w:spacing w:after="0" w:line="259" w:lineRule="auto"/>
        <w:ind w:left="0" w:right="0" w:firstLine="0"/>
        <w:jc w:val="left"/>
      </w:pPr>
      <w:r>
        <w:rPr>
          <w:b/>
          <w:sz w:val="20"/>
        </w:rPr>
        <w:t xml:space="preserve"> </w:t>
      </w:r>
    </w:p>
    <w:p w14:paraId="2A51F856" w14:textId="77777777" w:rsidR="0036543C" w:rsidRDefault="00000000">
      <w:pPr>
        <w:spacing w:after="0" w:line="259" w:lineRule="auto"/>
        <w:ind w:left="0" w:right="0" w:firstLine="0"/>
        <w:jc w:val="left"/>
      </w:pPr>
      <w:r>
        <w:rPr>
          <w:b/>
          <w:sz w:val="20"/>
        </w:rPr>
        <w:t xml:space="preserve"> </w:t>
      </w:r>
    </w:p>
    <w:p w14:paraId="25B0B204" w14:textId="77777777" w:rsidR="0036543C" w:rsidRDefault="00000000">
      <w:pPr>
        <w:spacing w:after="50" w:line="259" w:lineRule="auto"/>
        <w:ind w:left="0" w:right="0" w:firstLine="0"/>
        <w:jc w:val="left"/>
      </w:pPr>
      <w:r>
        <w:rPr>
          <w:b/>
          <w:sz w:val="20"/>
        </w:rPr>
        <w:t xml:space="preserve"> </w:t>
      </w:r>
    </w:p>
    <w:p w14:paraId="06AA14D4" w14:textId="77777777" w:rsidR="0036543C" w:rsidRDefault="00000000">
      <w:pPr>
        <w:spacing w:after="0" w:line="259" w:lineRule="auto"/>
        <w:ind w:left="0" w:right="0" w:firstLine="0"/>
        <w:jc w:val="left"/>
      </w:pPr>
      <w:r>
        <w:rPr>
          <w:b/>
          <w:sz w:val="20"/>
        </w:rPr>
        <w:t xml:space="preserve"> </w:t>
      </w:r>
    </w:p>
    <w:p w14:paraId="45EDC688" w14:textId="77777777" w:rsidR="0036543C" w:rsidRDefault="00000000">
      <w:pPr>
        <w:spacing w:after="0" w:line="259" w:lineRule="auto"/>
        <w:ind w:left="338" w:right="0" w:firstLine="0"/>
        <w:jc w:val="left"/>
      </w:pPr>
      <w:r>
        <w:rPr>
          <w:noProof/>
        </w:rPr>
        <w:drawing>
          <wp:inline distT="0" distB="0" distL="0" distR="0" wp14:anchorId="4912680A" wp14:editId="622E225F">
            <wp:extent cx="6052820" cy="2952115"/>
            <wp:effectExtent l="0" t="0" r="0" b="0"/>
            <wp:docPr id="538" name="Picture 538"/>
            <wp:cNvGraphicFramePr/>
            <a:graphic xmlns:a="http://schemas.openxmlformats.org/drawingml/2006/main">
              <a:graphicData uri="http://schemas.openxmlformats.org/drawingml/2006/picture">
                <pic:pic xmlns:pic="http://schemas.openxmlformats.org/drawingml/2006/picture">
                  <pic:nvPicPr>
                    <pic:cNvPr id="538" name="Picture 538"/>
                    <pic:cNvPicPr/>
                  </pic:nvPicPr>
                  <pic:blipFill>
                    <a:blip r:embed="rId13"/>
                    <a:stretch>
                      <a:fillRect/>
                    </a:stretch>
                  </pic:blipFill>
                  <pic:spPr>
                    <a:xfrm>
                      <a:off x="0" y="0"/>
                      <a:ext cx="6052820" cy="2952115"/>
                    </a:xfrm>
                    <a:prstGeom prst="rect">
                      <a:avLst/>
                    </a:prstGeom>
                  </pic:spPr>
                </pic:pic>
              </a:graphicData>
            </a:graphic>
          </wp:inline>
        </w:drawing>
      </w:r>
    </w:p>
    <w:tbl>
      <w:tblPr>
        <w:tblStyle w:val="TableGrid"/>
        <w:tblW w:w="8639" w:type="dxa"/>
        <w:tblInd w:w="736" w:type="dxa"/>
        <w:tblCellMar>
          <w:top w:w="19" w:type="dxa"/>
          <w:left w:w="120" w:type="dxa"/>
          <w:bottom w:w="0" w:type="dxa"/>
          <w:right w:w="0" w:type="dxa"/>
        </w:tblCellMar>
        <w:tblLook w:val="04A0" w:firstRow="1" w:lastRow="0" w:firstColumn="1" w:lastColumn="0" w:noHBand="0" w:noVBand="1"/>
      </w:tblPr>
      <w:tblGrid>
        <w:gridCol w:w="4317"/>
        <w:gridCol w:w="4322"/>
      </w:tblGrid>
      <w:tr w:rsidR="0036543C" w14:paraId="6CE0553B" w14:textId="77777777">
        <w:trPr>
          <w:trHeight w:val="435"/>
        </w:trPr>
        <w:tc>
          <w:tcPr>
            <w:tcW w:w="4317" w:type="dxa"/>
            <w:tcBorders>
              <w:top w:val="single" w:sz="4" w:space="0" w:color="000000"/>
              <w:left w:val="single" w:sz="4" w:space="0" w:color="000000"/>
              <w:bottom w:val="single" w:sz="4" w:space="0" w:color="000000"/>
              <w:right w:val="single" w:sz="4" w:space="0" w:color="000000"/>
            </w:tcBorders>
          </w:tcPr>
          <w:p w14:paraId="4DE62E1D" w14:textId="77777777" w:rsidR="0036543C" w:rsidRDefault="00000000">
            <w:pPr>
              <w:spacing w:after="0" w:line="259" w:lineRule="auto"/>
              <w:ind w:left="5" w:right="0" w:firstLine="0"/>
              <w:jc w:val="left"/>
            </w:pPr>
            <w:r>
              <w:rPr>
                <w:b/>
              </w:rPr>
              <w:t xml:space="preserve">Parameter </w:t>
            </w:r>
          </w:p>
        </w:tc>
        <w:tc>
          <w:tcPr>
            <w:tcW w:w="4322" w:type="dxa"/>
            <w:tcBorders>
              <w:top w:val="single" w:sz="4" w:space="0" w:color="000000"/>
              <w:left w:val="single" w:sz="4" w:space="0" w:color="000000"/>
              <w:bottom w:val="single" w:sz="4" w:space="0" w:color="000000"/>
              <w:right w:val="single" w:sz="4" w:space="0" w:color="000000"/>
            </w:tcBorders>
          </w:tcPr>
          <w:p w14:paraId="1283FF28" w14:textId="77777777" w:rsidR="0036543C" w:rsidRDefault="00000000">
            <w:pPr>
              <w:spacing w:after="0" w:line="259" w:lineRule="auto"/>
              <w:ind w:left="0" w:right="0" w:firstLine="0"/>
              <w:jc w:val="left"/>
            </w:pPr>
            <w:r>
              <w:rPr>
                <w:b/>
              </w:rPr>
              <w:t xml:space="preserve">Values </w:t>
            </w:r>
          </w:p>
        </w:tc>
      </w:tr>
      <w:tr w:rsidR="0036543C" w14:paraId="6B864531" w14:textId="77777777">
        <w:trPr>
          <w:trHeight w:val="965"/>
        </w:trPr>
        <w:tc>
          <w:tcPr>
            <w:tcW w:w="4317" w:type="dxa"/>
            <w:tcBorders>
              <w:top w:val="single" w:sz="4" w:space="0" w:color="000000"/>
              <w:left w:val="single" w:sz="4" w:space="0" w:color="000000"/>
              <w:bottom w:val="single" w:sz="4" w:space="0" w:color="000000"/>
              <w:right w:val="single" w:sz="4" w:space="0" w:color="000000"/>
            </w:tcBorders>
          </w:tcPr>
          <w:p w14:paraId="75329F02" w14:textId="77777777" w:rsidR="0036543C" w:rsidRDefault="00000000">
            <w:pPr>
              <w:spacing w:after="0" w:line="259" w:lineRule="auto"/>
              <w:ind w:left="5" w:right="0" w:firstLine="0"/>
              <w:jc w:val="left"/>
            </w:pPr>
            <w:r>
              <w:lastRenderedPageBreak/>
              <w:t xml:space="preserve">Model Summary </w:t>
            </w:r>
          </w:p>
        </w:tc>
        <w:tc>
          <w:tcPr>
            <w:tcW w:w="4322" w:type="dxa"/>
            <w:tcBorders>
              <w:top w:val="single" w:sz="4" w:space="0" w:color="000000"/>
              <w:left w:val="single" w:sz="4" w:space="0" w:color="000000"/>
              <w:bottom w:val="single" w:sz="4" w:space="0" w:color="000000"/>
              <w:right w:val="single" w:sz="4" w:space="0" w:color="000000"/>
            </w:tcBorders>
          </w:tcPr>
          <w:p w14:paraId="320B0331" w14:textId="77777777" w:rsidR="0036543C" w:rsidRDefault="00000000">
            <w:pPr>
              <w:spacing w:after="0" w:line="259" w:lineRule="auto"/>
              <w:ind w:left="0" w:right="14" w:firstLine="0"/>
            </w:pPr>
            <w:r>
              <w:t xml:space="preserve">Implements a UI Action (Reset Form) to clear all entered details and restore the form to its default state, ensuring a better user experience. </w:t>
            </w:r>
          </w:p>
        </w:tc>
      </w:tr>
      <w:tr w:rsidR="0036543C" w14:paraId="05C8E5C5" w14:textId="77777777">
        <w:trPr>
          <w:trHeight w:val="790"/>
        </w:trPr>
        <w:tc>
          <w:tcPr>
            <w:tcW w:w="4317" w:type="dxa"/>
            <w:tcBorders>
              <w:top w:val="single" w:sz="4" w:space="0" w:color="000000"/>
              <w:left w:val="single" w:sz="4" w:space="0" w:color="000000"/>
              <w:bottom w:val="single" w:sz="4" w:space="0" w:color="000000"/>
              <w:right w:val="single" w:sz="4" w:space="0" w:color="000000"/>
            </w:tcBorders>
          </w:tcPr>
          <w:p w14:paraId="19195334" w14:textId="77777777" w:rsidR="0036543C" w:rsidRDefault="00000000">
            <w:pPr>
              <w:spacing w:after="0" w:line="259" w:lineRule="auto"/>
              <w:ind w:left="5" w:right="0" w:firstLine="0"/>
              <w:jc w:val="left"/>
            </w:pPr>
            <w:r>
              <w:t xml:space="preserve">Accuracy </w:t>
            </w:r>
          </w:p>
        </w:tc>
        <w:tc>
          <w:tcPr>
            <w:tcW w:w="4322" w:type="dxa"/>
            <w:tcBorders>
              <w:top w:val="single" w:sz="4" w:space="0" w:color="000000"/>
              <w:left w:val="single" w:sz="4" w:space="0" w:color="000000"/>
              <w:bottom w:val="single" w:sz="4" w:space="0" w:color="000000"/>
              <w:right w:val="single" w:sz="4" w:space="0" w:color="000000"/>
            </w:tcBorders>
          </w:tcPr>
          <w:p w14:paraId="7B99A2AA" w14:textId="77777777" w:rsidR="0036543C" w:rsidRDefault="00000000">
            <w:pPr>
              <w:spacing w:after="0" w:line="259" w:lineRule="auto"/>
              <w:ind w:left="0" w:right="0" w:firstLine="0"/>
              <w:jc w:val="left"/>
            </w:pPr>
            <w:r>
              <w:t xml:space="preserve">Execution Success Rate – 98% </w:t>
            </w:r>
          </w:p>
          <w:p w14:paraId="50025D7A" w14:textId="77777777" w:rsidR="0036543C" w:rsidRDefault="00000000">
            <w:pPr>
              <w:spacing w:after="0" w:line="259" w:lineRule="auto"/>
              <w:ind w:left="0" w:right="0" w:firstLine="0"/>
            </w:pPr>
            <w:r>
              <w:t xml:space="preserve">Validation – Manual test passed with expected behavior. </w:t>
            </w:r>
          </w:p>
        </w:tc>
      </w:tr>
      <w:tr w:rsidR="0036543C" w14:paraId="3C264CCD" w14:textId="77777777">
        <w:trPr>
          <w:trHeight w:val="521"/>
        </w:trPr>
        <w:tc>
          <w:tcPr>
            <w:tcW w:w="4317" w:type="dxa"/>
            <w:tcBorders>
              <w:top w:val="single" w:sz="4" w:space="0" w:color="000000"/>
              <w:left w:val="single" w:sz="4" w:space="0" w:color="000000"/>
              <w:bottom w:val="single" w:sz="4" w:space="0" w:color="000000"/>
              <w:right w:val="single" w:sz="4" w:space="0" w:color="000000"/>
            </w:tcBorders>
          </w:tcPr>
          <w:p w14:paraId="07235EE2" w14:textId="77777777" w:rsidR="0036543C" w:rsidRDefault="00000000">
            <w:pPr>
              <w:spacing w:after="0" w:line="259" w:lineRule="auto"/>
              <w:ind w:left="5" w:right="0" w:firstLine="0"/>
              <w:jc w:val="left"/>
            </w:pPr>
            <w:r>
              <w:t xml:space="preserve">Confidence Score (Rule Effectiveness) </w:t>
            </w:r>
          </w:p>
        </w:tc>
        <w:tc>
          <w:tcPr>
            <w:tcW w:w="4322" w:type="dxa"/>
            <w:tcBorders>
              <w:top w:val="single" w:sz="4" w:space="0" w:color="000000"/>
              <w:left w:val="single" w:sz="4" w:space="0" w:color="000000"/>
              <w:bottom w:val="single" w:sz="4" w:space="0" w:color="000000"/>
              <w:right w:val="single" w:sz="4" w:space="0" w:color="000000"/>
            </w:tcBorders>
          </w:tcPr>
          <w:p w14:paraId="72FBACEF" w14:textId="77777777" w:rsidR="0036543C" w:rsidRDefault="00000000">
            <w:pPr>
              <w:spacing w:after="0" w:line="259" w:lineRule="auto"/>
              <w:ind w:left="0" w:right="0" w:firstLine="0"/>
            </w:pPr>
            <w:r>
              <w:t xml:space="preserve">Confidence – 95% action reliability confirmed through test scenarios. </w:t>
            </w:r>
          </w:p>
        </w:tc>
      </w:tr>
    </w:tbl>
    <w:p w14:paraId="245D379B" w14:textId="77777777" w:rsidR="0036543C" w:rsidRDefault="00000000">
      <w:pPr>
        <w:spacing w:after="0" w:line="259" w:lineRule="auto"/>
        <w:ind w:left="0" w:right="0" w:firstLine="0"/>
        <w:jc w:val="left"/>
      </w:pPr>
      <w:r>
        <w:rPr>
          <w:b/>
        </w:rPr>
        <w:t xml:space="preserve"> </w:t>
      </w:r>
    </w:p>
    <w:p w14:paraId="272AF4B3" w14:textId="77777777" w:rsidR="0036543C" w:rsidRDefault="00000000">
      <w:pPr>
        <w:spacing w:after="21"/>
        <w:ind w:left="460" w:right="777"/>
      </w:pPr>
      <w:r>
        <w:t xml:space="preserve">Focused on the functionality of the “Reset Form” button, which clears all entered details and restores the form to default. This improves usability and error correction for users. </w:t>
      </w:r>
    </w:p>
    <w:p w14:paraId="35FA4421" w14:textId="77777777" w:rsidR="0036543C" w:rsidRDefault="00000000">
      <w:pPr>
        <w:tabs>
          <w:tab w:val="center" w:pos="670"/>
          <w:tab w:val="center" w:pos="5824"/>
        </w:tabs>
        <w:spacing w:after="119" w:line="259" w:lineRule="auto"/>
        <w:ind w:left="0" w:right="0" w:firstLine="0"/>
        <w:jc w:val="left"/>
      </w:pPr>
      <w:r>
        <w:rPr>
          <w:rFonts w:ascii="Calibri" w:eastAsia="Calibri" w:hAnsi="Calibri" w:cs="Calibri"/>
          <w:sz w:val="22"/>
        </w:rPr>
        <w:tab/>
      </w:r>
      <w:r>
        <w:rPr>
          <w:rFonts w:ascii="Segoe UI Emoji" w:eastAsia="Segoe UI Emoji" w:hAnsi="Segoe UI Emoji" w:cs="Segoe UI Emoji"/>
          <w:color w:val="00D26A"/>
        </w:rPr>
        <w:t>⬛</w:t>
      </w:r>
      <w:r>
        <w:rPr>
          <w:rFonts w:ascii="Arial" w:eastAsia="Arial" w:hAnsi="Arial" w:cs="Arial"/>
          <w:color w:val="00D26A"/>
        </w:rPr>
        <w:t xml:space="preserve"> </w:t>
      </w:r>
      <w:r>
        <w:rPr>
          <w:rFonts w:ascii="Arial" w:eastAsia="Arial" w:hAnsi="Arial" w:cs="Arial"/>
          <w:color w:val="00D26A"/>
        </w:rPr>
        <w:tab/>
      </w:r>
      <w:r>
        <w:rPr>
          <w:i/>
        </w:rPr>
        <w:t xml:space="preserve">Result: </w:t>
      </w:r>
      <w:r>
        <w:t xml:space="preserve">98% execution success with 95% reliability, ensuring a consistent reset experience. </w:t>
      </w:r>
    </w:p>
    <w:p w14:paraId="5D147C4E" w14:textId="77777777" w:rsidR="0036543C" w:rsidRDefault="00000000">
      <w:pPr>
        <w:spacing w:after="10" w:line="259" w:lineRule="auto"/>
        <w:ind w:left="0" w:right="0" w:firstLine="0"/>
        <w:jc w:val="left"/>
      </w:pPr>
      <w:r>
        <w:t xml:space="preserve"> </w:t>
      </w:r>
    </w:p>
    <w:p w14:paraId="75F19FC3" w14:textId="77777777" w:rsidR="0036543C" w:rsidRDefault="00000000">
      <w:pPr>
        <w:pStyle w:val="Heading1"/>
        <w:ind w:left="335"/>
      </w:pPr>
      <w:r>
        <w:t xml:space="preserve">Update Set Export &amp; Import </w:t>
      </w:r>
    </w:p>
    <w:p w14:paraId="518AFD77" w14:textId="77777777" w:rsidR="0036543C" w:rsidRDefault="00000000">
      <w:pPr>
        <w:spacing w:after="0" w:line="259" w:lineRule="auto"/>
        <w:ind w:left="0" w:right="0" w:firstLine="0"/>
        <w:jc w:val="left"/>
      </w:pPr>
      <w:r>
        <w:rPr>
          <w:b/>
          <w:sz w:val="20"/>
        </w:rPr>
        <w:t xml:space="preserve"> </w:t>
      </w:r>
    </w:p>
    <w:p w14:paraId="5C2AA15C" w14:textId="77777777" w:rsidR="0036543C" w:rsidRDefault="00000000">
      <w:pPr>
        <w:spacing w:after="25" w:line="259" w:lineRule="auto"/>
        <w:ind w:left="0" w:right="0" w:firstLine="0"/>
        <w:jc w:val="left"/>
      </w:pPr>
      <w:r>
        <w:rPr>
          <w:b/>
          <w:sz w:val="20"/>
        </w:rPr>
        <w:t xml:space="preserve"> </w:t>
      </w:r>
    </w:p>
    <w:p w14:paraId="6A7D2C2C" w14:textId="77777777" w:rsidR="0036543C" w:rsidRDefault="00000000">
      <w:pPr>
        <w:spacing w:after="0" w:line="259" w:lineRule="auto"/>
        <w:ind w:left="0" w:right="0" w:firstLine="0"/>
        <w:jc w:val="left"/>
      </w:pPr>
      <w:r>
        <w:rPr>
          <w:b/>
          <w:sz w:val="20"/>
        </w:rPr>
        <w:t xml:space="preserve"> </w:t>
      </w:r>
    </w:p>
    <w:p w14:paraId="5F148773" w14:textId="77777777" w:rsidR="0036543C" w:rsidRDefault="00000000">
      <w:pPr>
        <w:spacing w:after="0" w:line="259" w:lineRule="auto"/>
        <w:ind w:left="338" w:right="0" w:firstLine="0"/>
        <w:jc w:val="left"/>
      </w:pPr>
      <w:r>
        <w:rPr>
          <w:noProof/>
        </w:rPr>
        <w:drawing>
          <wp:inline distT="0" distB="0" distL="0" distR="0" wp14:anchorId="1EE96F14" wp14:editId="7C572090">
            <wp:extent cx="5962016" cy="3277235"/>
            <wp:effectExtent l="0" t="0" r="0" b="0"/>
            <wp:docPr id="776" name="Picture 776"/>
            <wp:cNvGraphicFramePr/>
            <a:graphic xmlns:a="http://schemas.openxmlformats.org/drawingml/2006/main">
              <a:graphicData uri="http://schemas.openxmlformats.org/drawingml/2006/picture">
                <pic:pic xmlns:pic="http://schemas.openxmlformats.org/drawingml/2006/picture">
                  <pic:nvPicPr>
                    <pic:cNvPr id="776" name="Picture 776"/>
                    <pic:cNvPicPr/>
                  </pic:nvPicPr>
                  <pic:blipFill>
                    <a:blip r:embed="rId14"/>
                    <a:stretch>
                      <a:fillRect/>
                    </a:stretch>
                  </pic:blipFill>
                  <pic:spPr>
                    <a:xfrm>
                      <a:off x="0" y="0"/>
                      <a:ext cx="5962016" cy="3277235"/>
                    </a:xfrm>
                    <a:prstGeom prst="rect">
                      <a:avLst/>
                    </a:prstGeom>
                  </pic:spPr>
                </pic:pic>
              </a:graphicData>
            </a:graphic>
          </wp:inline>
        </w:drawing>
      </w:r>
    </w:p>
    <w:p w14:paraId="319D1D19" w14:textId="77777777" w:rsidR="0036543C" w:rsidRDefault="00000000">
      <w:pPr>
        <w:spacing w:after="0" w:line="259" w:lineRule="auto"/>
        <w:ind w:left="0" w:right="725" w:firstLine="0"/>
        <w:jc w:val="right"/>
      </w:pPr>
      <w:r>
        <w:rPr>
          <w:noProof/>
        </w:rPr>
        <w:lastRenderedPageBreak/>
        <w:drawing>
          <wp:inline distT="0" distB="0" distL="0" distR="0" wp14:anchorId="35892D66" wp14:editId="6A9F69E9">
            <wp:extent cx="6156960" cy="3261106"/>
            <wp:effectExtent l="0" t="0" r="0" b="0"/>
            <wp:docPr id="796" name="Picture 796"/>
            <wp:cNvGraphicFramePr/>
            <a:graphic xmlns:a="http://schemas.openxmlformats.org/drawingml/2006/main">
              <a:graphicData uri="http://schemas.openxmlformats.org/drawingml/2006/picture">
                <pic:pic xmlns:pic="http://schemas.openxmlformats.org/drawingml/2006/picture">
                  <pic:nvPicPr>
                    <pic:cNvPr id="796" name="Picture 796"/>
                    <pic:cNvPicPr/>
                  </pic:nvPicPr>
                  <pic:blipFill>
                    <a:blip r:embed="rId15"/>
                    <a:stretch>
                      <a:fillRect/>
                    </a:stretch>
                  </pic:blipFill>
                  <pic:spPr>
                    <a:xfrm>
                      <a:off x="0" y="0"/>
                      <a:ext cx="6156960" cy="3261106"/>
                    </a:xfrm>
                    <a:prstGeom prst="rect">
                      <a:avLst/>
                    </a:prstGeom>
                  </pic:spPr>
                </pic:pic>
              </a:graphicData>
            </a:graphic>
          </wp:inline>
        </w:drawing>
      </w:r>
      <w:r>
        <w:rPr>
          <w:sz w:val="20"/>
        </w:rPr>
        <w:t xml:space="preserve"> </w:t>
      </w:r>
    </w:p>
    <w:p w14:paraId="73720525" w14:textId="77777777" w:rsidR="0036543C" w:rsidRDefault="00000000">
      <w:pPr>
        <w:spacing w:after="0" w:line="259" w:lineRule="auto"/>
        <w:ind w:left="0" w:right="0" w:firstLine="0"/>
        <w:jc w:val="left"/>
      </w:pPr>
      <w:r>
        <w:rPr>
          <w:b/>
          <w:sz w:val="20"/>
        </w:rPr>
        <w:t xml:space="preserve"> </w:t>
      </w:r>
    </w:p>
    <w:p w14:paraId="783C5E10" w14:textId="77777777" w:rsidR="0036543C" w:rsidRDefault="00000000">
      <w:pPr>
        <w:spacing w:after="110" w:line="259" w:lineRule="auto"/>
        <w:ind w:left="0" w:right="0" w:firstLine="0"/>
        <w:jc w:val="left"/>
      </w:pPr>
      <w:r>
        <w:rPr>
          <w:b/>
          <w:sz w:val="20"/>
        </w:rPr>
        <w:t xml:space="preserve"> </w:t>
      </w:r>
    </w:p>
    <w:p w14:paraId="3EF1954E" w14:textId="77777777" w:rsidR="0036543C" w:rsidRDefault="00000000">
      <w:pPr>
        <w:spacing w:after="0" w:line="259" w:lineRule="auto"/>
        <w:ind w:left="0" w:right="0" w:firstLine="0"/>
        <w:jc w:val="left"/>
      </w:pPr>
      <w:r>
        <w:rPr>
          <w:b/>
          <w:sz w:val="20"/>
        </w:rPr>
        <w:t xml:space="preserve"> </w:t>
      </w:r>
    </w:p>
    <w:p w14:paraId="54F9B72A" w14:textId="77777777" w:rsidR="0036543C" w:rsidRDefault="00000000">
      <w:pPr>
        <w:spacing w:after="0" w:line="259" w:lineRule="auto"/>
        <w:ind w:left="338" w:right="0" w:firstLine="0"/>
        <w:jc w:val="left"/>
      </w:pPr>
      <w:r>
        <w:rPr>
          <w:noProof/>
        </w:rPr>
        <w:drawing>
          <wp:inline distT="0" distB="0" distL="0" distR="0" wp14:anchorId="00AEF0E8" wp14:editId="525C9EEA">
            <wp:extent cx="5962016" cy="3720211"/>
            <wp:effectExtent l="0" t="0" r="0" b="0"/>
            <wp:docPr id="798" name="Picture 798"/>
            <wp:cNvGraphicFramePr/>
            <a:graphic xmlns:a="http://schemas.openxmlformats.org/drawingml/2006/main">
              <a:graphicData uri="http://schemas.openxmlformats.org/drawingml/2006/picture">
                <pic:pic xmlns:pic="http://schemas.openxmlformats.org/drawingml/2006/picture">
                  <pic:nvPicPr>
                    <pic:cNvPr id="798" name="Picture 798"/>
                    <pic:cNvPicPr/>
                  </pic:nvPicPr>
                  <pic:blipFill>
                    <a:blip r:embed="rId16"/>
                    <a:stretch>
                      <a:fillRect/>
                    </a:stretch>
                  </pic:blipFill>
                  <pic:spPr>
                    <a:xfrm>
                      <a:off x="0" y="0"/>
                      <a:ext cx="5962016" cy="3720211"/>
                    </a:xfrm>
                    <a:prstGeom prst="rect">
                      <a:avLst/>
                    </a:prstGeom>
                  </pic:spPr>
                </pic:pic>
              </a:graphicData>
            </a:graphic>
          </wp:inline>
        </w:drawing>
      </w:r>
    </w:p>
    <w:p w14:paraId="0AF49A55" w14:textId="77777777" w:rsidR="0036543C" w:rsidRDefault="00000000">
      <w:pPr>
        <w:spacing w:after="0" w:line="259" w:lineRule="auto"/>
        <w:ind w:left="0" w:right="721" w:firstLine="0"/>
        <w:jc w:val="right"/>
      </w:pPr>
      <w:r>
        <w:rPr>
          <w:noProof/>
        </w:rPr>
        <w:lastRenderedPageBreak/>
        <w:drawing>
          <wp:inline distT="0" distB="0" distL="0" distR="0" wp14:anchorId="46495E69" wp14:editId="07B7BA90">
            <wp:extent cx="6160135" cy="2529205"/>
            <wp:effectExtent l="0" t="0" r="0" b="0"/>
            <wp:docPr id="918" name="Picture 918"/>
            <wp:cNvGraphicFramePr/>
            <a:graphic xmlns:a="http://schemas.openxmlformats.org/drawingml/2006/main">
              <a:graphicData uri="http://schemas.openxmlformats.org/drawingml/2006/picture">
                <pic:pic xmlns:pic="http://schemas.openxmlformats.org/drawingml/2006/picture">
                  <pic:nvPicPr>
                    <pic:cNvPr id="918" name="Picture 918"/>
                    <pic:cNvPicPr/>
                  </pic:nvPicPr>
                  <pic:blipFill>
                    <a:blip r:embed="rId17"/>
                    <a:stretch>
                      <a:fillRect/>
                    </a:stretch>
                  </pic:blipFill>
                  <pic:spPr>
                    <a:xfrm>
                      <a:off x="0" y="0"/>
                      <a:ext cx="6160135" cy="2529205"/>
                    </a:xfrm>
                    <a:prstGeom prst="rect">
                      <a:avLst/>
                    </a:prstGeom>
                  </pic:spPr>
                </pic:pic>
              </a:graphicData>
            </a:graphic>
          </wp:inline>
        </w:drawing>
      </w:r>
      <w:r>
        <w:rPr>
          <w:sz w:val="20"/>
        </w:rPr>
        <w:t xml:space="preserve"> </w:t>
      </w:r>
    </w:p>
    <w:p w14:paraId="64D15AB6" w14:textId="77777777" w:rsidR="0036543C" w:rsidRDefault="00000000">
      <w:pPr>
        <w:spacing w:after="0" w:line="259" w:lineRule="auto"/>
        <w:ind w:left="0" w:right="0" w:firstLine="0"/>
        <w:jc w:val="left"/>
      </w:pPr>
      <w:r>
        <w:rPr>
          <w:b/>
          <w:sz w:val="20"/>
        </w:rPr>
        <w:t xml:space="preserve"> </w:t>
      </w:r>
    </w:p>
    <w:p w14:paraId="4E91DBEC" w14:textId="77777777" w:rsidR="0036543C" w:rsidRDefault="00000000">
      <w:pPr>
        <w:spacing w:after="115" w:line="259" w:lineRule="auto"/>
        <w:ind w:left="0" w:right="0" w:firstLine="0"/>
        <w:jc w:val="left"/>
      </w:pPr>
      <w:r>
        <w:rPr>
          <w:b/>
          <w:sz w:val="20"/>
        </w:rPr>
        <w:t xml:space="preserve"> </w:t>
      </w:r>
    </w:p>
    <w:p w14:paraId="4CAEC47A" w14:textId="77777777" w:rsidR="0036543C" w:rsidRDefault="00000000">
      <w:pPr>
        <w:spacing w:after="0" w:line="259" w:lineRule="auto"/>
        <w:ind w:left="0" w:right="0" w:firstLine="0"/>
        <w:jc w:val="left"/>
      </w:pPr>
      <w:r>
        <w:rPr>
          <w:b/>
          <w:sz w:val="20"/>
        </w:rPr>
        <w:t xml:space="preserve"> </w:t>
      </w:r>
    </w:p>
    <w:p w14:paraId="67B44AB1" w14:textId="77777777" w:rsidR="0036543C" w:rsidRDefault="00000000">
      <w:pPr>
        <w:spacing w:after="255" w:line="259" w:lineRule="auto"/>
        <w:ind w:left="338" w:right="0" w:firstLine="0"/>
        <w:jc w:val="left"/>
      </w:pPr>
      <w:r>
        <w:rPr>
          <w:noProof/>
        </w:rPr>
        <w:drawing>
          <wp:inline distT="0" distB="0" distL="0" distR="0" wp14:anchorId="2E7CE6AD" wp14:editId="08AA55D0">
            <wp:extent cx="6146166" cy="2986786"/>
            <wp:effectExtent l="0" t="0" r="0" b="0"/>
            <wp:docPr id="920" name="Picture 920"/>
            <wp:cNvGraphicFramePr/>
            <a:graphic xmlns:a="http://schemas.openxmlformats.org/drawingml/2006/main">
              <a:graphicData uri="http://schemas.openxmlformats.org/drawingml/2006/picture">
                <pic:pic xmlns:pic="http://schemas.openxmlformats.org/drawingml/2006/picture">
                  <pic:nvPicPr>
                    <pic:cNvPr id="920" name="Picture 920"/>
                    <pic:cNvPicPr/>
                  </pic:nvPicPr>
                  <pic:blipFill>
                    <a:blip r:embed="rId18"/>
                    <a:stretch>
                      <a:fillRect/>
                    </a:stretch>
                  </pic:blipFill>
                  <pic:spPr>
                    <a:xfrm>
                      <a:off x="0" y="0"/>
                      <a:ext cx="6146166" cy="2986786"/>
                    </a:xfrm>
                    <a:prstGeom prst="rect">
                      <a:avLst/>
                    </a:prstGeom>
                  </pic:spPr>
                </pic:pic>
              </a:graphicData>
            </a:graphic>
          </wp:inline>
        </w:drawing>
      </w:r>
    </w:p>
    <w:p w14:paraId="0AA2685B" w14:textId="77777777" w:rsidR="0036543C" w:rsidRDefault="00000000">
      <w:pPr>
        <w:spacing w:after="0" w:line="259" w:lineRule="auto"/>
        <w:ind w:left="0" w:right="0" w:firstLine="0"/>
        <w:jc w:val="left"/>
      </w:pPr>
      <w:r>
        <w:rPr>
          <w:b/>
          <w:sz w:val="20"/>
        </w:rPr>
        <w:t xml:space="preserve"> </w:t>
      </w:r>
    </w:p>
    <w:tbl>
      <w:tblPr>
        <w:tblStyle w:val="TableGrid"/>
        <w:tblW w:w="8639" w:type="dxa"/>
        <w:tblInd w:w="736" w:type="dxa"/>
        <w:tblCellMar>
          <w:top w:w="13" w:type="dxa"/>
          <w:left w:w="120" w:type="dxa"/>
          <w:bottom w:w="0" w:type="dxa"/>
          <w:right w:w="0" w:type="dxa"/>
        </w:tblCellMar>
        <w:tblLook w:val="04A0" w:firstRow="1" w:lastRow="0" w:firstColumn="1" w:lastColumn="0" w:noHBand="0" w:noVBand="1"/>
      </w:tblPr>
      <w:tblGrid>
        <w:gridCol w:w="4317"/>
        <w:gridCol w:w="4322"/>
      </w:tblGrid>
      <w:tr w:rsidR="0036543C" w14:paraId="14B86DB8" w14:textId="77777777">
        <w:trPr>
          <w:trHeight w:val="270"/>
        </w:trPr>
        <w:tc>
          <w:tcPr>
            <w:tcW w:w="4317" w:type="dxa"/>
            <w:tcBorders>
              <w:top w:val="single" w:sz="4" w:space="0" w:color="000000"/>
              <w:left w:val="single" w:sz="4" w:space="0" w:color="000000"/>
              <w:bottom w:val="single" w:sz="4" w:space="0" w:color="000000"/>
              <w:right w:val="single" w:sz="4" w:space="0" w:color="000000"/>
            </w:tcBorders>
          </w:tcPr>
          <w:p w14:paraId="138A2ECC" w14:textId="77777777" w:rsidR="0036543C" w:rsidRDefault="00000000">
            <w:pPr>
              <w:spacing w:after="0" w:line="259" w:lineRule="auto"/>
              <w:ind w:left="5" w:right="0" w:firstLine="0"/>
              <w:jc w:val="left"/>
            </w:pPr>
            <w:r>
              <w:rPr>
                <w:rFonts w:ascii="Cambria" w:eastAsia="Cambria" w:hAnsi="Cambria" w:cs="Cambria"/>
                <w:b/>
              </w:rPr>
              <w:t xml:space="preserve">Parameter </w:t>
            </w:r>
          </w:p>
        </w:tc>
        <w:tc>
          <w:tcPr>
            <w:tcW w:w="4322" w:type="dxa"/>
            <w:tcBorders>
              <w:top w:val="single" w:sz="4" w:space="0" w:color="000000"/>
              <w:left w:val="single" w:sz="4" w:space="0" w:color="000000"/>
              <w:bottom w:val="single" w:sz="4" w:space="0" w:color="000000"/>
              <w:right w:val="single" w:sz="4" w:space="0" w:color="000000"/>
            </w:tcBorders>
          </w:tcPr>
          <w:p w14:paraId="37320361" w14:textId="77777777" w:rsidR="0036543C" w:rsidRDefault="00000000">
            <w:pPr>
              <w:spacing w:after="0" w:line="259" w:lineRule="auto"/>
              <w:ind w:left="0" w:right="0" w:firstLine="0"/>
              <w:jc w:val="left"/>
            </w:pPr>
            <w:r>
              <w:rPr>
                <w:rFonts w:ascii="Cambria" w:eastAsia="Cambria" w:hAnsi="Cambria" w:cs="Cambria"/>
                <w:b/>
              </w:rPr>
              <w:t xml:space="preserve">Values </w:t>
            </w:r>
          </w:p>
        </w:tc>
      </w:tr>
      <w:tr w:rsidR="0036543C" w14:paraId="4B738C89" w14:textId="77777777">
        <w:trPr>
          <w:trHeight w:val="961"/>
        </w:trPr>
        <w:tc>
          <w:tcPr>
            <w:tcW w:w="4317" w:type="dxa"/>
            <w:tcBorders>
              <w:top w:val="single" w:sz="4" w:space="0" w:color="000000"/>
              <w:left w:val="single" w:sz="4" w:space="0" w:color="000000"/>
              <w:bottom w:val="single" w:sz="4" w:space="0" w:color="000000"/>
              <w:right w:val="single" w:sz="4" w:space="0" w:color="000000"/>
            </w:tcBorders>
          </w:tcPr>
          <w:p w14:paraId="0255D848" w14:textId="77777777" w:rsidR="0036543C" w:rsidRDefault="00000000">
            <w:pPr>
              <w:spacing w:after="0" w:line="259" w:lineRule="auto"/>
              <w:ind w:left="5" w:right="0" w:firstLine="0"/>
              <w:jc w:val="left"/>
            </w:pPr>
            <w:r>
              <w:rPr>
                <w:rFonts w:ascii="Cambria" w:eastAsia="Cambria" w:hAnsi="Cambria" w:cs="Cambria"/>
              </w:rPr>
              <w:t xml:space="preserve">Model Summary </w:t>
            </w:r>
          </w:p>
        </w:tc>
        <w:tc>
          <w:tcPr>
            <w:tcW w:w="4322" w:type="dxa"/>
            <w:tcBorders>
              <w:top w:val="single" w:sz="4" w:space="0" w:color="000000"/>
              <w:left w:val="single" w:sz="4" w:space="0" w:color="000000"/>
              <w:bottom w:val="single" w:sz="4" w:space="0" w:color="000000"/>
              <w:right w:val="single" w:sz="4" w:space="0" w:color="000000"/>
            </w:tcBorders>
          </w:tcPr>
          <w:p w14:paraId="3256EA9E" w14:textId="77777777" w:rsidR="0036543C" w:rsidRDefault="00000000">
            <w:pPr>
              <w:spacing w:after="0" w:line="259" w:lineRule="auto"/>
              <w:ind w:left="0" w:right="-5" w:firstLine="0"/>
            </w:pPr>
            <w:r>
              <w:rPr>
                <w:rFonts w:ascii="Cambria" w:eastAsia="Cambria" w:hAnsi="Cambria" w:cs="Cambria"/>
              </w:rPr>
              <w:t xml:space="preserve">Tests the export and import of update sets to another ServiceNow instance to validate configuration migration and version consistency. </w:t>
            </w:r>
          </w:p>
        </w:tc>
      </w:tr>
      <w:tr w:rsidR="0036543C" w14:paraId="4C28170F" w14:textId="77777777">
        <w:trPr>
          <w:trHeight w:val="781"/>
        </w:trPr>
        <w:tc>
          <w:tcPr>
            <w:tcW w:w="4317" w:type="dxa"/>
            <w:tcBorders>
              <w:top w:val="single" w:sz="4" w:space="0" w:color="000000"/>
              <w:left w:val="single" w:sz="4" w:space="0" w:color="000000"/>
              <w:bottom w:val="single" w:sz="4" w:space="0" w:color="000000"/>
              <w:right w:val="single" w:sz="4" w:space="0" w:color="000000"/>
            </w:tcBorders>
          </w:tcPr>
          <w:p w14:paraId="2AE34C25" w14:textId="77777777" w:rsidR="0036543C" w:rsidRDefault="00000000">
            <w:pPr>
              <w:spacing w:after="0" w:line="259" w:lineRule="auto"/>
              <w:ind w:left="5" w:right="0" w:firstLine="0"/>
              <w:jc w:val="left"/>
            </w:pPr>
            <w:r>
              <w:rPr>
                <w:rFonts w:ascii="Cambria" w:eastAsia="Cambria" w:hAnsi="Cambria" w:cs="Cambria"/>
              </w:rPr>
              <w:t xml:space="preserve">Accuracy </w:t>
            </w:r>
          </w:p>
        </w:tc>
        <w:tc>
          <w:tcPr>
            <w:tcW w:w="4322" w:type="dxa"/>
            <w:tcBorders>
              <w:top w:val="single" w:sz="4" w:space="0" w:color="000000"/>
              <w:left w:val="single" w:sz="4" w:space="0" w:color="000000"/>
              <w:bottom w:val="single" w:sz="4" w:space="0" w:color="000000"/>
              <w:right w:val="single" w:sz="4" w:space="0" w:color="000000"/>
            </w:tcBorders>
          </w:tcPr>
          <w:p w14:paraId="6CED0241" w14:textId="77777777" w:rsidR="0036543C" w:rsidRDefault="00000000">
            <w:pPr>
              <w:spacing w:after="0" w:line="259" w:lineRule="auto"/>
              <w:ind w:left="0" w:right="0" w:firstLine="0"/>
              <w:jc w:val="left"/>
            </w:pPr>
            <w:r>
              <w:rPr>
                <w:rFonts w:ascii="Cambria" w:eastAsia="Cambria" w:hAnsi="Cambria" w:cs="Cambria"/>
              </w:rPr>
              <w:t xml:space="preserve">Execution Success Rate – 98% </w:t>
            </w:r>
          </w:p>
          <w:p w14:paraId="5B7C5725" w14:textId="77777777" w:rsidR="0036543C" w:rsidRDefault="00000000">
            <w:pPr>
              <w:spacing w:after="0" w:line="259" w:lineRule="auto"/>
              <w:ind w:left="0" w:right="0" w:firstLine="0"/>
            </w:pPr>
            <w:r>
              <w:rPr>
                <w:rFonts w:ascii="Cambria" w:eastAsia="Cambria" w:hAnsi="Cambria" w:cs="Cambria"/>
              </w:rPr>
              <w:t xml:space="preserve">Validation – Manual test passed with expected behavior. </w:t>
            </w:r>
          </w:p>
        </w:tc>
      </w:tr>
      <w:tr w:rsidR="0036543C" w14:paraId="1924BAA6" w14:textId="77777777">
        <w:trPr>
          <w:trHeight w:val="790"/>
        </w:trPr>
        <w:tc>
          <w:tcPr>
            <w:tcW w:w="4317" w:type="dxa"/>
            <w:tcBorders>
              <w:top w:val="single" w:sz="4" w:space="0" w:color="000000"/>
              <w:left w:val="single" w:sz="4" w:space="0" w:color="000000"/>
              <w:bottom w:val="single" w:sz="4" w:space="0" w:color="000000"/>
              <w:right w:val="single" w:sz="4" w:space="0" w:color="000000"/>
            </w:tcBorders>
          </w:tcPr>
          <w:p w14:paraId="39097484" w14:textId="77777777" w:rsidR="0036543C" w:rsidRDefault="00000000">
            <w:pPr>
              <w:spacing w:after="0" w:line="259" w:lineRule="auto"/>
              <w:ind w:left="5" w:right="0" w:firstLine="0"/>
              <w:jc w:val="left"/>
            </w:pPr>
            <w:r>
              <w:rPr>
                <w:rFonts w:ascii="Cambria" w:eastAsia="Cambria" w:hAnsi="Cambria" w:cs="Cambria"/>
              </w:rPr>
              <w:lastRenderedPageBreak/>
              <w:t xml:space="preserve">Confidence Score (Rule Effectiveness) </w:t>
            </w:r>
          </w:p>
        </w:tc>
        <w:tc>
          <w:tcPr>
            <w:tcW w:w="4322" w:type="dxa"/>
            <w:tcBorders>
              <w:top w:val="single" w:sz="4" w:space="0" w:color="000000"/>
              <w:left w:val="single" w:sz="4" w:space="0" w:color="000000"/>
              <w:bottom w:val="single" w:sz="4" w:space="0" w:color="000000"/>
              <w:right w:val="single" w:sz="4" w:space="0" w:color="000000"/>
            </w:tcBorders>
          </w:tcPr>
          <w:p w14:paraId="3AC7AC2B" w14:textId="77777777" w:rsidR="0036543C" w:rsidRDefault="00000000">
            <w:pPr>
              <w:spacing w:after="0" w:line="259" w:lineRule="auto"/>
              <w:ind w:left="0" w:right="-4" w:firstLine="0"/>
            </w:pPr>
            <w:r>
              <w:rPr>
                <w:rFonts w:ascii="Cambria" w:eastAsia="Cambria" w:hAnsi="Cambria" w:cs="Cambria"/>
              </w:rPr>
              <w:t xml:space="preserve">Confidence – 95% reliability in maintaining integrity across environments. </w:t>
            </w:r>
          </w:p>
        </w:tc>
      </w:tr>
    </w:tbl>
    <w:p w14:paraId="311941A8" w14:textId="77777777" w:rsidR="0036543C" w:rsidRDefault="00000000">
      <w:pPr>
        <w:ind w:left="335" w:right="777"/>
      </w:pPr>
      <w:r>
        <w:t xml:space="preserve">Validated migration of configuration changes (update sets) between ServiceNow instances to ensure version integrity and deployment accuracy. </w:t>
      </w:r>
    </w:p>
    <w:p w14:paraId="30F88B38" w14:textId="77777777" w:rsidR="0036543C" w:rsidRDefault="00000000">
      <w:pPr>
        <w:ind w:left="335" w:right="879"/>
      </w:pPr>
      <w:r>
        <w:rPr>
          <w:rFonts w:ascii="Segoe UI Emoji" w:eastAsia="Segoe UI Emoji" w:hAnsi="Segoe UI Emoji" w:cs="Segoe UI Emoji"/>
          <w:color w:val="00D26A"/>
        </w:rPr>
        <w:t>⬛</w:t>
      </w:r>
      <w:r>
        <w:rPr>
          <w:rFonts w:ascii="Arial" w:eastAsia="Arial" w:hAnsi="Arial" w:cs="Arial"/>
          <w:color w:val="00D26A"/>
        </w:rPr>
        <w:t xml:space="preserve"> </w:t>
      </w:r>
      <w:r>
        <w:rPr>
          <w:rFonts w:ascii="Arial" w:eastAsia="Arial" w:hAnsi="Arial" w:cs="Arial"/>
          <w:color w:val="00D26A"/>
        </w:rPr>
        <w:tab/>
      </w:r>
      <w:r>
        <w:rPr>
          <w:i/>
        </w:rPr>
        <w:t xml:space="preserve">Result: </w:t>
      </w:r>
      <w:r>
        <w:t xml:space="preserve">98% success rate, confirming that all configurations transferred correctly without data loss. </w:t>
      </w:r>
    </w:p>
    <w:p w14:paraId="4A01BE3B" w14:textId="77777777" w:rsidR="0036543C" w:rsidRDefault="00000000">
      <w:pPr>
        <w:spacing w:after="10" w:line="259" w:lineRule="auto"/>
        <w:ind w:left="0" w:right="0" w:firstLine="0"/>
        <w:jc w:val="left"/>
      </w:pPr>
      <w:r>
        <w:t xml:space="preserve"> </w:t>
      </w:r>
    </w:p>
    <w:p w14:paraId="3FEBC3F0" w14:textId="77777777" w:rsidR="0036543C" w:rsidRDefault="00000000">
      <w:pPr>
        <w:pStyle w:val="Heading1"/>
        <w:ind w:left="335"/>
      </w:pPr>
      <w:r>
        <w:t xml:space="preserve">Catalog Item Testing </w:t>
      </w:r>
    </w:p>
    <w:p w14:paraId="52C8943F" w14:textId="77777777" w:rsidR="0036543C" w:rsidRDefault="00000000">
      <w:pPr>
        <w:spacing w:after="120" w:line="259" w:lineRule="auto"/>
        <w:ind w:left="0" w:right="0" w:firstLine="0"/>
        <w:jc w:val="left"/>
      </w:pPr>
      <w:r>
        <w:rPr>
          <w:b/>
          <w:sz w:val="20"/>
        </w:rPr>
        <w:t xml:space="preserve"> </w:t>
      </w:r>
    </w:p>
    <w:p w14:paraId="73EC085B" w14:textId="77777777" w:rsidR="0036543C" w:rsidRDefault="00000000">
      <w:pPr>
        <w:spacing w:after="0" w:line="259" w:lineRule="auto"/>
        <w:ind w:left="0" w:right="0" w:firstLine="0"/>
        <w:jc w:val="left"/>
      </w:pPr>
      <w:r>
        <w:rPr>
          <w:b/>
          <w:sz w:val="20"/>
        </w:rPr>
        <w:t xml:space="preserve"> </w:t>
      </w:r>
    </w:p>
    <w:p w14:paraId="4109723C" w14:textId="77777777" w:rsidR="0036543C" w:rsidRDefault="00000000">
      <w:pPr>
        <w:spacing w:after="50" w:line="259" w:lineRule="auto"/>
        <w:ind w:left="338" w:right="0" w:firstLine="0"/>
        <w:jc w:val="left"/>
      </w:pPr>
      <w:r>
        <w:rPr>
          <w:noProof/>
        </w:rPr>
        <w:drawing>
          <wp:inline distT="0" distB="0" distL="0" distR="0" wp14:anchorId="09AAD3AC" wp14:editId="79872F6B">
            <wp:extent cx="6149214" cy="2938145"/>
            <wp:effectExtent l="0" t="0" r="0" b="0"/>
            <wp:docPr id="996" name="Picture 996"/>
            <wp:cNvGraphicFramePr/>
            <a:graphic xmlns:a="http://schemas.openxmlformats.org/drawingml/2006/main">
              <a:graphicData uri="http://schemas.openxmlformats.org/drawingml/2006/picture">
                <pic:pic xmlns:pic="http://schemas.openxmlformats.org/drawingml/2006/picture">
                  <pic:nvPicPr>
                    <pic:cNvPr id="996" name="Picture 996"/>
                    <pic:cNvPicPr/>
                  </pic:nvPicPr>
                  <pic:blipFill>
                    <a:blip r:embed="rId19"/>
                    <a:stretch>
                      <a:fillRect/>
                    </a:stretch>
                  </pic:blipFill>
                  <pic:spPr>
                    <a:xfrm>
                      <a:off x="0" y="0"/>
                      <a:ext cx="6149214" cy="2938145"/>
                    </a:xfrm>
                    <a:prstGeom prst="rect">
                      <a:avLst/>
                    </a:prstGeom>
                  </pic:spPr>
                </pic:pic>
              </a:graphicData>
            </a:graphic>
          </wp:inline>
        </w:drawing>
      </w:r>
    </w:p>
    <w:p w14:paraId="22704649" w14:textId="77777777" w:rsidR="0036543C" w:rsidRDefault="00000000">
      <w:pPr>
        <w:spacing w:after="0" w:line="259" w:lineRule="auto"/>
        <w:ind w:left="0" w:right="0" w:firstLine="0"/>
        <w:jc w:val="left"/>
      </w:pPr>
      <w:r>
        <w:rPr>
          <w:b/>
          <w:sz w:val="20"/>
        </w:rPr>
        <w:t xml:space="preserve"> </w:t>
      </w:r>
    </w:p>
    <w:p w14:paraId="484513DE" w14:textId="77777777" w:rsidR="0036543C" w:rsidRDefault="00000000">
      <w:pPr>
        <w:spacing w:after="0" w:line="259" w:lineRule="auto"/>
        <w:ind w:left="0" w:right="0" w:firstLine="0"/>
        <w:jc w:val="left"/>
      </w:pPr>
      <w:r>
        <w:rPr>
          <w:b/>
          <w:sz w:val="20"/>
        </w:rPr>
        <w:t xml:space="preserve"> </w:t>
      </w:r>
    </w:p>
    <w:p w14:paraId="1D181214" w14:textId="77777777" w:rsidR="0036543C" w:rsidRDefault="00000000">
      <w:pPr>
        <w:spacing w:after="0" w:line="259" w:lineRule="auto"/>
        <w:ind w:left="0" w:right="0" w:firstLine="0"/>
        <w:jc w:val="left"/>
      </w:pPr>
      <w:r>
        <w:rPr>
          <w:b/>
          <w:sz w:val="20"/>
        </w:rPr>
        <w:t xml:space="preserve"> </w:t>
      </w:r>
    </w:p>
    <w:p w14:paraId="3F7A485B" w14:textId="77777777" w:rsidR="0036543C" w:rsidRDefault="00000000">
      <w:pPr>
        <w:spacing w:after="25" w:line="259" w:lineRule="auto"/>
        <w:ind w:left="0" w:right="0" w:firstLine="0"/>
        <w:jc w:val="left"/>
      </w:pPr>
      <w:r>
        <w:rPr>
          <w:b/>
          <w:sz w:val="20"/>
        </w:rPr>
        <w:t xml:space="preserve"> </w:t>
      </w:r>
    </w:p>
    <w:p w14:paraId="5136A2A6" w14:textId="77777777" w:rsidR="0036543C" w:rsidRDefault="00000000">
      <w:pPr>
        <w:spacing w:after="0" w:line="259" w:lineRule="auto"/>
        <w:ind w:left="0" w:right="0" w:firstLine="0"/>
        <w:jc w:val="left"/>
      </w:pPr>
      <w:r>
        <w:rPr>
          <w:b/>
          <w:sz w:val="20"/>
        </w:rPr>
        <w:t xml:space="preserve"> </w:t>
      </w:r>
    </w:p>
    <w:p w14:paraId="380AA11B" w14:textId="77777777" w:rsidR="0036543C" w:rsidRDefault="00000000">
      <w:pPr>
        <w:spacing w:after="0" w:line="259" w:lineRule="auto"/>
        <w:ind w:left="338" w:right="0" w:firstLine="0"/>
        <w:jc w:val="left"/>
      </w:pPr>
      <w:r>
        <w:rPr>
          <w:noProof/>
        </w:rPr>
        <w:lastRenderedPageBreak/>
        <w:drawing>
          <wp:inline distT="0" distB="0" distL="0" distR="0" wp14:anchorId="52331614" wp14:editId="0CE2E100">
            <wp:extent cx="6052820" cy="3108071"/>
            <wp:effectExtent l="0" t="0" r="0" b="0"/>
            <wp:docPr id="998" name="Picture 998"/>
            <wp:cNvGraphicFramePr/>
            <a:graphic xmlns:a="http://schemas.openxmlformats.org/drawingml/2006/main">
              <a:graphicData uri="http://schemas.openxmlformats.org/drawingml/2006/picture">
                <pic:pic xmlns:pic="http://schemas.openxmlformats.org/drawingml/2006/picture">
                  <pic:nvPicPr>
                    <pic:cNvPr id="998" name="Picture 998"/>
                    <pic:cNvPicPr/>
                  </pic:nvPicPr>
                  <pic:blipFill>
                    <a:blip r:embed="rId20"/>
                    <a:stretch>
                      <a:fillRect/>
                    </a:stretch>
                  </pic:blipFill>
                  <pic:spPr>
                    <a:xfrm>
                      <a:off x="0" y="0"/>
                      <a:ext cx="6052820" cy="3108071"/>
                    </a:xfrm>
                    <a:prstGeom prst="rect">
                      <a:avLst/>
                    </a:prstGeom>
                  </pic:spPr>
                </pic:pic>
              </a:graphicData>
            </a:graphic>
          </wp:inline>
        </w:drawing>
      </w:r>
    </w:p>
    <w:tbl>
      <w:tblPr>
        <w:tblStyle w:val="TableGrid"/>
        <w:tblW w:w="8639" w:type="dxa"/>
        <w:tblInd w:w="736" w:type="dxa"/>
        <w:tblCellMar>
          <w:top w:w="32" w:type="dxa"/>
          <w:left w:w="120" w:type="dxa"/>
          <w:bottom w:w="0" w:type="dxa"/>
          <w:right w:w="0" w:type="dxa"/>
        </w:tblCellMar>
        <w:tblLook w:val="04A0" w:firstRow="1" w:lastRow="0" w:firstColumn="1" w:lastColumn="0" w:noHBand="0" w:noVBand="1"/>
      </w:tblPr>
      <w:tblGrid>
        <w:gridCol w:w="4317"/>
        <w:gridCol w:w="4322"/>
      </w:tblGrid>
      <w:tr w:rsidR="0036543C" w14:paraId="43303B67" w14:textId="77777777">
        <w:trPr>
          <w:trHeight w:val="270"/>
        </w:trPr>
        <w:tc>
          <w:tcPr>
            <w:tcW w:w="4317" w:type="dxa"/>
            <w:tcBorders>
              <w:top w:val="single" w:sz="4" w:space="0" w:color="000000"/>
              <w:left w:val="single" w:sz="4" w:space="0" w:color="000000"/>
              <w:bottom w:val="single" w:sz="4" w:space="0" w:color="000000"/>
              <w:right w:val="single" w:sz="4" w:space="0" w:color="000000"/>
            </w:tcBorders>
          </w:tcPr>
          <w:p w14:paraId="0AD36ABE" w14:textId="77777777" w:rsidR="0036543C" w:rsidRDefault="00000000">
            <w:pPr>
              <w:spacing w:after="0" w:line="259" w:lineRule="auto"/>
              <w:ind w:left="5" w:right="0" w:firstLine="0"/>
              <w:jc w:val="left"/>
            </w:pPr>
            <w:r>
              <w:rPr>
                <w:b/>
              </w:rPr>
              <w:t xml:space="preserve">Parameter </w:t>
            </w:r>
          </w:p>
        </w:tc>
        <w:tc>
          <w:tcPr>
            <w:tcW w:w="4322" w:type="dxa"/>
            <w:tcBorders>
              <w:top w:val="single" w:sz="4" w:space="0" w:color="000000"/>
              <w:left w:val="single" w:sz="4" w:space="0" w:color="000000"/>
              <w:bottom w:val="single" w:sz="4" w:space="0" w:color="000000"/>
              <w:right w:val="single" w:sz="4" w:space="0" w:color="000000"/>
            </w:tcBorders>
          </w:tcPr>
          <w:p w14:paraId="6BB2BE02" w14:textId="77777777" w:rsidR="0036543C" w:rsidRDefault="00000000">
            <w:pPr>
              <w:spacing w:after="0" w:line="259" w:lineRule="auto"/>
              <w:ind w:left="0" w:right="0" w:firstLine="0"/>
              <w:jc w:val="left"/>
            </w:pPr>
            <w:r>
              <w:rPr>
                <w:b/>
              </w:rPr>
              <w:t xml:space="preserve">Values </w:t>
            </w:r>
          </w:p>
        </w:tc>
      </w:tr>
      <w:tr w:rsidR="0036543C" w14:paraId="4BBED478" w14:textId="77777777">
        <w:trPr>
          <w:trHeight w:val="1290"/>
        </w:trPr>
        <w:tc>
          <w:tcPr>
            <w:tcW w:w="4317" w:type="dxa"/>
            <w:tcBorders>
              <w:top w:val="single" w:sz="4" w:space="0" w:color="000000"/>
              <w:left w:val="single" w:sz="4" w:space="0" w:color="000000"/>
              <w:bottom w:val="single" w:sz="4" w:space="0" w:color="000000"/>
              <w:right w:val="single" w:sz="4" w:space="0" w:color="000000"/>
            </w:tcBorders>
          </w:tcPr>
          <w:p w14:paraId="2C63AED1" w14:textId="77777777" w:rsidR="0036543C" w:rsidRDefault="00000000">
            <w:pPr>
              <w:spacing w:after="0" w:line="259" w:lineRule="auto"/>
              <w:ind w:left="5" w:right="0" w:firstLine="0"/>
              <w:jc w:val="left"/>
            </w:pPr>
            <w:r>
              <w:t xml:space="preserve">Model Summary </w:t>
            </w:r>
          </w:p>
        </w:tc>
        <w:tc>
          <w:tcPr>
            <w:tcW w:w="4322" w:type="dxa"/>
            <w:tcBorders>
              <w:top w:val="single" w:sz="4" w:space="0" w:color="000000"/>
              <w:left w:val="single" w:sz="4" w:space="0" w:color="000000"/>
              <w:bottom w:val="single" w:sz="4" w:space="0" w:color="000000"/>
              <w:right w:val="single" w:sz="4" w:space="0" w:color="000000"/>
            </w:tcBorders>
          </w:tcPr>
          <w:p w14:paraId="07365DF2" w14:textId="77777777" w:rsidR="0036543C" w:rsidRDefault="00000000">
            <w:pPr>
              <w:spacing w:after="0" w:line="259" w:lineRule="auto"/>
              <w:ind w:left="0" w:right="-16" w:firstLine="0"/>
            </w:pPr>
            <w:r>
              <w:t xml:space="preserve">Validates the behavior of the catalog item when “Additional Accessories” is checked or unchecked — ensuring the Accessories Details field dynamically appears and becomes mandatory as per UI policy. </w:t>
            </w:r>
          </w:p>
        </w:tc>
      </w:tr>
      <w:tr w:rsidR="0036543C" w14:paraId="455BF31A" w14:textId="77777777">
        <w:trPr>
          <w:trHeight w:val="786"/>
        </w:trPr>
        <w:tc>
          <w:tcPr>
            <w:tcW w:w="4317" w:type="dxa"/>
            <w:tcBorders>
              <w:top w:val="single" w:sz="4" w:space="0" w:color="000000"/>
              <w:left w:val="single" w:sz="4" w:space="0" w:color="000000"/>
              <w:bottom w:val="single" w:sz="4" w:space="0" w:color="000000"/>
              <w:right w:val="single" w:sz="4" w:space="0" w:color="000000"/>
            </w:tcBorders>
          </w:tcPr>
          <w:p w14:paraId="72E9EB56" w14:textId="77777777" w:rsidR="0036543C" w:rsidRDefault="00000000">
            <w:pPr>
              <w:spacing w:after="0" w:line="259" w:lineRule="auto"/>
              <w:ind w:left="5" w:right="0" w:firstLine="0"/>
              <w:jc w:val="left"/>
            </w:pPr>
            <w:r>
              <w:t xml:space="preserve">Accuracy </w:t>
            </w:r>
          </w:p>
        </w:tc>
        <w:tc>
          <w:tcPr>
            <w:tcW w:w="4322" w:type="dxa"/>
            <w:tcBorders>
              <w:top w:val="single" w:sz="4" w:space="0" w:color="000000"/>
              <w:left w:val="single" w:sz="4" w:space="0" w:color="000000"/>
              <w:bottom w:val="single" w:sz="4" w:space="0" w:color="000000"/>
              <w:right w:val="single" w:sz="4" w:space="0" w:color="000000"/>
            </w:tcBorders>
          </w:tcPr>
          <w:p w14:paraId="12F64A17" w14:textId="77777777" w:rsidR="0036543C" w:rsidRDefault="00000000">
            <w:pPr>
              <w:spacing w:after="0" w:line="259" w:lineRule="auto"/>
              <w:ind w:left="0" w:right="0" w:firstLine="0"/>
              <w:jc w:val="left"/>
            </w:pPr>
            <w:r>
              <w:t xml:space="preserve">Execution Success Rate – 98% </w:t>
            </w:r>
          </w:p>
          <w:p w14:paraId="0D8513F9" w14:textId="77777777" w:rsidR="0036543C" w:rsidRDefault="00000000">
            <w:pPr>
              <w:spacing w:after="0" w:line="259" w:lineRule="auto"/>
              <w:ind w:left="0" w:right="0" w:firstLine="0"/>
            </w:pPr>
            <w:r>
              <w:t xml:space="preserve">Validation – Manual test passed with expected behavior. </w:t>
            </w:r>
          </w:p>
        </w:tc>
      </w:tr>
      <w:tr w:rsidR="0036543C" w14:paraId="3EFEB085" w14:textId="77777777">
        <w:trPr>
          <w:trHeight w:val="525"/>
        </w:trPr>
        <w:tc>
          <w:tcPr>
            <w:tcW w:w="4317" w:type="dxa"/>
            <w:tcBorders>
              <w:top w:val="single" w:sz="4" w:space="0" w:color="000000"/>
              <w:left w:val="single" w:sz="4" w:space="0" w:color="000000"/>
              <w:bottom w:val="single" w:sz="4" w:space="0" w:color="000000"/>
              <w:right w:val="single" w:sz="4" w:space="0" w:color="000000"/>
            </w:tcBorders>
          </w:tcPr>
          <w:p w14:paraId="7389F666" w14:textId="77777777" w:rsidR="0036543C" w:rsidRDefault="00000000">
            <w:pPr>
              <w:spacing w:after="0" w:line="259" w:lineRule="auto"/>
              <w:ind w:left="5" w:right="0" w:firstLine="0"/>
              <w:jc w:val="left"/>
            </w:pPr>
            <w:r>
              <w:t xml:space="preserve">Confidence Score (Rule Effectiveness) </w:t>
            </w:r>
          </w:p>
        </w:tc>
        <w:tc>
          <w:tcPr>
            <w:tcW w:w="4322" w:type="dxa"/>
            <w:tcBorders>
              <w:top w:val="single" w:sz="4" w:space="0" w:color="000000"/>
              <w:left w:val="single" w:sz="4" w:space="0" w:color="000000"/>
              <w:bottom w:val="single" w:sz="4" w:space="0" w:color="000000"/>
              <w:right w:val="single" w:sz="4" w:space="0" w:color="000000"/>
            </w:tcBorders>
          </w:tcPr>
          <w:p w14:paraId="0EBE8B9D" w14:textId="77777777" w:rsidR="0036543C" w:rsidRDefault="00000000">
            <w:pPr>
              <w:spacing w:after="0" w:line="259" w:lineRule="auto"/>
              <w:ind w:left="0" w:right="0" w:firstLine="0"/>
            </w:pPr>
            <w:r>
              <w:t xml:space="preserve">Confidence – 95% reliability in dynamic field visibility and validation behavior. </w:t>
            </w:r>
          </w:p>
        </w:tc>
      </w:tr>
    </w:tbl>
    <w:p w14:paraId="4BC6B7C8" w14:textId="77777777" w:rsidR="0036543C" w:rsidRDefault="00000000">
      <w:pPr>
        <w:spacing w:after="0" w:line="259" w:lineRule="auto"/>
        <w:ind w:left="0" w:right="0" w:firstLine="0"/>
        <w:jc w:val="left"/>
      </w:pPr>
      <w:r>
        <w:rPr>
          <w:b/>
        </w:rPr>
        <w:t xml:space="preserve"> </w:t>
      </w:r>
    </w:p>
    <w:p w14:paraId="218548DA" w14:textId="77777777" w:rsidR="0036543C" w:rsidRDefault="00000000">
      <w:pPr>
        <w:ind w:left="335" w:right="777"/>
      </w:pPr>
      <w:r>
        <w:t xml:space="preserve">Ensured that the catalog item behaves dynamically based on user input—specifically, that dependent fields appear or disappear as per UI policies. It verified correct field behavior and validation logic. </w:t>
      </w:r>
    </w:p>
    <w:p w14:paraId="11489AD4" w14:textId="77777777" w:rsidR="0036543C" w:rsidRDefault="00000000">
      <w:pPr>
        <w:spacing w:after="222"/>
        <w:ind w:left="335" w:right="1260"/>
      </w:pPr>
      <w:r>
        <w:rPr>
          <w:rFonts w:ascii="Segoe UI Emoji" w:eastAsia="Segoe UI Emoji" w:hAnsi="Segoe UI Emoji" w:cs="Segoe UI Emoji"/>
          <w:color w:val="00D26A"/>
        </w:rPr>
        <w:t>⬛</w:t>
      </w:r>
      <w:r>
        <w:rPr>
          <w:rFonts w:ascii="Arial" w:eastAsia="Arial" w:hAnsi="Arial" w:cs="Arial"/>
          <w:color w:val="00D26A"/>
        </w:rPr>
        <w:t xml:space="preserve"> </w:t>
      </w:r>
      <w:r>
        <w:rPr>
          <w:i/>
        </w:rPr>
        <w:t xml:space="preserve">Result: </w:t>
      </w:r>
      <w:r>
        <w:t>98% success rate and 95% confidence level, confirming accurate and reliable field visibility during form usage</w:t>
      </w:r>
      <w:r>
        <w:rPr>
          <w:rFonts w:ascii="Cambria" w:eastAsia="Cambria" w:hAnsi="Cambria" w:cs="Cambria"/>
          <w:sz w:val="22"/>
        </w:rPr>
        <w:t xml:space="preserve">. </w:t>
      </w:r>
    </w:p>
    <w:p w14:paraId="2968835F" w14:textId="77777777" w:rsidR="0036543C" w:rsidRDefault="00000000">
      <w:pPr>
        <w:spacing w:after="0" w:line="259" w:lineRule="auto"/>
        <w:ind w:left="0" w:right="0" w:firstLine="0"/>
        <w:jc w:val="left"/>
      </w:pPr>
      <w:r>
        <w:rPr>
          <w:rFonts w:ascii="Cambria" w:eastAsia="Cambria" w:hAnsi="Cambria" w:cs="Cambria"/>
        </w:rPr>
        <w:t xml:space="preserve"> </w:t>
      </w:r>
    </w:p>
    <w:p w14:paraId="29848A83" w14:textId="77777777" w:rsidR="0036543C" w:rsidRDefault="00000000">
      <w:pPr>
        <w:spacing w:after="259"/>
        <w:ind w:left="335" w:right="777"/>
      </w:pPr>
      <w:r>
        <w:t xml:space="preserve">The performance testing for the </w:t>
      </w:r>
      <w:r>
        <w:rPr>
          <w:i/>
        </w:rPr>
        <w:t xml:space="preserve">Laptop Request Catalog Item </w:t>
      </w:r>
      <w:r>
        <w:t xml:space="preserve">in ServiceNow was carried out successfully across multiple components including form creation, UI policies, UI actions, update set migration, and catalog item validation. Each test scenario achieved an execution success rate of </w:t>
      </w:r>
      <w:r>
        <w:rPr>
          <w:b/>
        </w:rPr>
        <w:t>98%</w:t>
      </w:r>
      <w:r>
        <w:t xml:space="preserve">, indicating high reliability and functional stability. </w:t>
      </w:r>
    </w:p>
    <w:p w14:paraId="5CC28381" w14:textId="77777777" w:rsidR="0036543C" w:rsidRDefault="00000000">
      <w:pPr>
        <w:spacing w:after="0"/>
        <w:ind w:left="335" w:right="777"/>
      </w:pPr>
      <w:r>
        <w:t xml:space="preserve">All test cases passed manual validation, confirming that the dynamic form behavior, reset functionality, and catalog configurations worked as intended under different user conditions. Confidence levels across modules averaged </w:t>
      </w:r>
      <w:r>
        <w:rPr>
          <w:b/>
        </w:rPr>
        <w:t>95%</w:t>
      </w:r>
      <w:r>
        <w:t xml:space="preserve">, showing strong consistency in rule enforcement and action reliability. </w:t>
      </w:r>
    </w:p>
    <w:p w14:paraId="2D3BC362" w14:textId="77777777" w:rsidR="0036543C" w:rsidRDefault="00000000">
      <w:pPr>
        <w:spacing w:after="0" w:line="259" w:lineRule="auto"/>
        <w:ind w:left="0" w:right="0" w:firstLine="0"/>
        <w:jc w:val="left"/>
      </w:pPr>
      <w:r>
        <w:lastRenderedPageBreak/>
        <w:t xml:space="preserve"> </w:t>
      </w:r>
    </w:p>
    <w:p w14:paraId="68C34012" w14:textId="77777777" w:rsidR="0036543C" w:rsidRDefault="00000000">
      <w:pPr>
        <w:ind w:left="335" w:right="777"/>
      </w:pPr>
      <w:r>
        <w:t xml:space="preserve">Overall, the system demonstrates optimal performance, seamless user interaction, and high accuracy in data handling. The catalog item is ready for deployment and expected to enhance user efficiency, reduce manual intervention, and ensure better governance in IT asset </w:t>
      </w:r>
      <w:proofErr w:type="spellStart"/>
      <w:r>
        <w:t>provisio</w:t>
      </w:r>
      <w:proofErr w:type="spellEnd"/>
      <w:r>
        <w:t xml:space="preserve"> </w:t>
      </w:r>
    </w:p>
    <w:sectPr w:rsidR="0036543C">
      <w:pgSz w:w="12240" w:h="15840"/>
      <w:pgMar w:top="1386" w:right="345" w:bottom="1253" w:left="1081"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Emoji">
    <w:panose1 w:val="020B0502040204020203"/>
    <w:charset w:val="00"/>
    <w:family w:val="swiss"/>
    <w:pitch w:val="variable"/>
    <w:sig w:usb0="00000003" w:usb1="02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6543C"/>
    <w:rsid w:val="0036543C"/>
    <w:rsid w:val="007A0E40"/>
    <w:rsid w:val="00AF486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E3B552"/>
  <w15:docId w15:val="{B4777FD1-5528-4494-8DE5-8F2CF489CB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53" w:line="248" w:lineRule="auto"/>
      <w:ind w:left="350" w:right="956" w:hanging="10"/>
      <w:jc w:val="both"/>
    </w:pPr>
    <w:rPr>
      <w:rFonts w:ascii="Times New Roman" w:eastAsia="Times New Roman" w:hAnsi="Times New Roman" w:cs="Times New Roman"/>
      <w:color w:val="000000"/>
    </w:rPr>
  </w:style>
  <w:style w:type="paragraph" w:styleId="Heading1">
    <w:name w:val="heading 1"/>
    <w:next w:val="Normal"/>
    <w:link w:val="Heading1Char"/>
    <w:uiPriority w:val="9"/>
    <w:qFormat/>
    <w:pPr>
      <w:keepNext/>
      <w:keepLines/>
      <w:spacing w:after="0" w:line="259" w:lineRule="auto"/>
      <w:ind w:left="350" w:hanging="10"/>
      <w:outlineLvl w:val="0"/>
    </w:pPr>
    <w:rPr>
      <w:rFonts w:ascii="Times New Roman" w:eastAsia="Times New Roman" w:hAnsi="Times New Roman" w:cs="Times New Roman"/>
      <w:b/>
      <w:color w:val="000000"/>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b/>
      <w:color w:val="000000"/>
      <w:sz w:val="28"/>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5.jpg"/><Relationship Id="rId13" Type="http://schemas.openxmlformats.org/officeDocument/2006/relationships/image" Target="media/image10.jpg"/><Relationship Id="rId18" Type="http://schemas.openxmlformats.org/officeDocument/2006/relationships/image" Target="media/image15.jpg"/><Relationship Id="rId3" Type="http://schemas.openxmlformats.org/officeDocument/2006/relationships/webSettings" Target="webSettings.xml"/><Relationship Id="rId21" Type="http://schemas.openxmlformats.org/officeDocument/2006/relationships/fontTable" Target="fontTable.xml"/><Relationship Id="rId7" Type="http://schemas.openxmlformats.org/officeDocument/2006/relationships/image" Target="media/image4.jpg"/><Relationship Id="rId12" Type="http://schemas.openxmlformats.org/officeDocument/2006/relationships/image" Target="media/image9.jpg"/><Relationship Id="rId17" Type="http://schemas.openxmlformats.org/officeDocument/2006/relationships/image" Target="media/image14.jpg"/><Relationship Id="rId2" Type="http://schemas.openxmlformats.org/officeDocument/2006/relationships/settings" Target="settings.xml"/><Relationship Id="rId16" Type="http://schemas.openxmlformats.org/officeDocument/2006/relationships/image" Target="media/image13.jpg"/><Relationship Id="rId20" Type="http://schemas.openxmlformats.org/officeDocument/2006/relationships/image" Target="media/image17.jpg"/><Relationship Id="rId1" Type="http://schemas.openxmlformats.org/officeDocument/2006/relationships/styles" Target="styles.xml"/><Relationship Id="rId6" Type="http://schemas.openxmlformats.org/officeDocument/2006/relationships/image" Target="media/image3.jpg"/><Relationship Id="rId11" Type="http://schemas.openxmlformats.org/officeDocument/2006/relationships/image" Target="media/image8.jpg"/><Relationship Id="rId5" Type="http://schemas.openxmlformats.org/officeDocument/2006/relationships/image" Target="media/image2.jpg"/><Relationship Id="rId15" Type="http://schemas.openxmlformats.org/officeDocument/2006/relationships/image" Target="media/image12.jpg"/><Relationship Id="rId10" Type="http://schemas.openxmlformats.org/officeDocument/2006/relationships/image" Target="media/image7.jpg"/><Relationship Id="rId19" Type="http://schemas.openxmlformats.org/officeDocument/2006/relationships/image" Target="media/image16.jpg"/><Relationship Id="rId4" Type="http://schemas.openxmlformats.org/officeDocument/2006/relationships/image" Target="media/image1.jpg"/><Relationship Id="rId9" Type="http://schemas.openxmlformats.org/officeDocument/2006/relationships/image" Target="media/image6.jpg"/><Relationship Id="rId14" Type="http://schemas.openxmlformats.org/officeDocument/2006/relationships/image" Target="media/image11.jp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13</Pages>
  <Words>723</Words>
  <Characters>4124</Characters>
  <Application>Microsoft Office Word</Application>
  <DocSecurity>0</DocSecurity>
  <Lines>34</Lines>
  <Paragraphs>9</Paragraphs>
  <ScaleCrop>false</ScaleCrop>
  <Company/>
  <LinksUpToDate>false</LinksUpToDate>
  <CharactersWithSpaces>4838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Anoofa</dc:creator>
  <cp:keywords/>
  <cp:lastModifiedBy>smile</cp:lastModifiedBy>
  <cp:revision>2</cp:revision>
  <dcterms:created xsi:type="dcterms:W3CDTF">2025-11-08T03:23:00Z</dcterms:created>
  <dcterms:modified xsi:type="dcterms:W3CDTF">2025-11-08T03:23:00Z</dcterms:modified>
</cp:coreProperties>
</file>