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54" w:rsidRDefault="008B0454">
      <w:pPr>
        <w:pStyle w:val="2"/>
        <w:spacing w:before="240" w:after="120" w:line="360" w:lineRule="auto"/>
        <w:ind w:left="0" w:right="193"/>
      </w:pPr>
    </w:p>
    <w:p w:rsidR="008B0454" w:rsidRDefault="00A56087">
      <w:pPr>
        <w:pStyle w:val="2"/>
        <w:spacing w:before="240" w:after="120" w:line="360" w:lineRule="auto"/>
        <w:ind w:left="0" w:right="193"/>
      </w:pPr>
      <w:r>
        <w:t>Введение</w:t>
      </w:r>
    </w:p>
    <w:p w:rsidR="008B0454" w:rsidRDefault="00A56087">
      <w:r>
        <w:rPr>
          <w:rFonts w:eastAsia="Arial Unicode MS" w:cs="Arial Unicode MS"/>
        </w:rPr>
        <w:t xml:space="preserve">   </w:t>
      </w:r>
    </w:p>
    <w:p w:rsidR="009E13ED" w:rsidRPr="009E13ED" w:rsidRDefault="009E13ED" w:rsidP="009E13ED">
      <w:pPr>
        <w:rPr>
          <w:iCs/>
          <w:sz w:val="28"/>
          <w:szCs w:val="28"/>
        </w:rPr>
      </w:pPr>
      <w:r w:rsidRPr="009E13ED">
        <w:rPr>
          <w:iCs/>
          <w:sz w:val="28"/>
          <w:szCs w:val="28"/>
        </w:rPr>
        <w:t>В данном техническом задании представлены требования к дизайну</w:t>
      </w:r>
      <w:r w:rsidR="006372B6">
        <w:rPr>
          <w:iCs/>
          <w:sz w:val="28"/>
          <w:szCs w:val="28"/>
        </w:rPr>
        <w:t>, безопасности</w:t>
      </w:r>
      <w:bookmarkStart w:id="0" w:name="_GoBack"/>
      <w:bookmarkEnd w:id="0"/>
      <w:r w:rsidRPr="009E13ED">
        <w:rPr>
          <w:iCs/>
          <w:sz w:val="28"/>
          <w:szCs w:val="28"/>
        </w:rPr>
        <w:t xml:space="preserve"> и функциональности веб-приложения, которое будет служить инструментом для автоматизации процессов управления в спортивном клубе «Спортсила».</w:t>
      </w:r>
    </w:p>
    <w:p w:rsidR="009E13ED" w:rsidRPr="009E13ED" w:rsidRDefault="009E13ED" w:rsidP="009E13ED">
      <w:pPr>
        <w:rPr>
          <w:iCs/>
          <w:sz w:val="28"/>
          <w:szCs w:val="28"/>
        </w:rPr>
      </w:pPr>
    </w:p>
    <w:p w:rsidR="009E13ED" w:rsidRPr="009E13ED" w:rsidRDefault="009E13ED" w:rsidP="009E13ED">
      <w:pPr>
        <w:rPr>
          <w:iCs/>
          <w:sz w:val="28"/>
          <w:szCs w:val="28"/>
        </w:rPr>
      </w:pPr>
      <w:r w:rsidRPr="009E13ED">
        <w:rPr>
          <w:iCs/>
          <w:sz w:val="28"/>
          <w:szCs w:val="28"/>
        </w:rPr>
        <w:t>Цель данного приложения — улучшить взаимодействие между сотрудниками клуба, оптимизировать планирование тренировок, учёт спортсменов и тренеров, а также формирование отчётности. Для достижения этой цели необходимо разработать интуитивно понятный и простой дизайн, а также провести тщательное тестирование приложения, чтобы исключить возможные ошибки.</w:t>
      </w:r>
    </w:p>
    <w:p w:rsidR="009E13ED" w:rsidRPr="009E13ED" w:rsidRDefault="009E13ED" w:rsidP="009E13ED">
      <w:pPr>
        <w:rPr>
          <w:iCs/>
          <w:sz w:val="28"/>
          <w:szCs w:val="28"/>
        </w:rPr>
      </w:pPr>
    </w:p>
    <w:p w:rsidR="008B0454" w:rsidRDefault="009E13ED" w:rsidP="009E13ED">
      <w:r w:rsidRPr="009E13ED">
        <w:rPr>
          <w:iCs/>
          <w:sz w:val="28"/>
          <w:szCs w:val="28"/>
        </w:rPr>
        <w:t>Разрабатываемое приложение будет использоваться исключительно внутри спортивного клуба «Спортсила».</w:t>
      </w:r>
    </w:p>
    <w:p w:rsidR="008B0454" w:rsidRDefault="00A56087">
      <w:pPr>
        <w:pStyle w:val="2"/>
        <w:spacing w:line="240" w:lineRule="auto"/>
        <w:ind w:left="900" w:right="0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491" w:right="193"/>
      </w:pPr>
    </w:p>
    <w:p w:rsidR="008B0454" w:rsidRDefault="00A56087">
      <w:pPr>
        <w:pStyle w:val="2"/>
        <w:ind w:left="1108"/>
      </w:pPr>
      <w:r w:rsidRPr="00226991">
        <w:t xml:space="preserve">1. </w:t>
      </w:r>
      <w:r>
        <w:rPr>
          <w:rStyle w:val="a6"/>
        </w:rPr>
        <w:t>Основания для разработки</w:t>
      </w:r>
    </w:p>
    <w:p w:rsidR="008B0454" w:rsidRDefault="00A56087">
      <w:pPr>
        <w:spacing w:line="360" w:lineRule="auto"/>
        <w:ind w:left="284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Приказ по СПб ГБПОУ «Политехнический колледж городского хозяйства» № ____</w:t>
      </w:r>
      <w:r w:rsidRPr="00226991">
        <w:rPr>
          <w:sz w:val="28"/>
          <w:szCs w:val="28"/>
        </w:rPr>
        <w:t>__</w:t>
      </w:r>
      <w:r>
        <w:rPr>
          <w:sz w:val="28"/>
          <w:szCs w:val="28"/>
        </w:rPr>
        <w:t xml:space="preserve"> от «__» _______ 20</w:t>
      </w:r>
      <w:r w:rsidR="00BC546F">
        <w:rPr>
          <w:sz w:val="28"/>
          <w:szCs w:val="28"/>
        </w:rPr>
        <w:t>24</w:t>
      </w:r>
      <w:r>
        <w:rPr>
          <w:sz w:val="28"/>
          <w:szCs w:val="28"/>
        </w:rPr>
        <w:t xml:space="preserve"> года.</w:t>
      </w:r>
    </w:p>
    <w:p w:rsidR="008B0454" w:rsidRDefault="00A56087">
      <w:pPr>
        <w:pStyle w:val="2"/>
        <w:spacing w:line="240" w:lineRule="auto"/>
        <w:ind w:left="360" w:right="170" w:firstLine="54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</w:p>
    <w:p w:rsidR="008B0454" w:rsidRDefault="00A56087">
      <w:pPr>
        <w:pStyle w:val="1"/>
        <w:spacing w:before="0" w:after="0"/>
        <w:ind w:left="357" w:right="170" w:firstLine="539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1108"/>
      </w:pPr>
      <w:r>
        <w:t>2.  Назначение разработки</w:t>
      </w:r>
    </w:p>
    <w:p w:rsidR="00D85EA3" w:rsidRPr="00D85EA3" w:rsidRDefault="001A4BBC" w:rsidP="00D85EA3">
      <w:pPr>
        <w:pStyle w:val="3"/>
        <w:ind w:left="0" w:right="0" w:firstLine="709"/>
      </w:pPr>
      <w:r>
        <w:t>Веб-приложение предназначено для автоматизации следующих задач:</w:t>
      </w:r>
    </w:p>
    <w:p w:rsidR="002138EC" w:rsidRDefault="00366304" w:rsidP="002138EC">
      <w:pPr>
        <w:pStyle w:val="ab"/>
        <w:numPr>
          <w:ilvl w:val="0"/>
          <w:numId w:val="20"/>
        </w:numP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Безопасная и понятная р</w:t>
      </w:r>
      <w:r w:rsidR="002138EC"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егистрация и авторизация участников: спортсменов и тренеров.</w:t>
      </w:r>
    </w:p>
    <w:p w:rsidR="007139AA" w:rsidRPr="002138EC" w:rsidRDefault="007139AA" w:rsidP="007139AA">
      <w:pPr>
        <w:pStyle w:val="ab"/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:rsidR="002138EC" w:rsidRPr="002138EC" w:rsidRDefault="00366304" w:rsidP="002138EC">
      <w:pPr>
        <w:pStyle w:val="ab"/>
        <w:numPr>
          <w:ilvl w:val="0"/>
          <w:numId w:val="20"/>
        </w:numP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Понятное у</w:t>
      </w:r>
      <w:r w:rsidR="002138EC"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правление расписанием тренировок: запись, отмена, назначение.</w:t>
      </w:r>
    </w:p>
    <w:p w:rsidR="007139AA" w:rsidRDefault="007139AA" w:rsidP="007139AA">
      <w:pPr>
        <w:pStyle w:val="ab"/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:rsidR="002138EC" w:rsidRPr="002138EC" w:rsidRDefault="00366304" w:rsidP="002138EC">
      <w:pPr>
        <w:pStyle w:val="ab"/>
        <w:numPr>
          <w:ilvl w:val="0"/>
          <w:numId w:val="20"/>
        </w:numP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Надежное и безопасное х</w:t>
      </w:r>
      <w:r w:rsidR="002138EC"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ранение и отображение информации о спортсменах: личные данные, доступность для тренировок.</w:t>
      </w:r>
    </w:p>
    <w:p w:rsidR="007139AA" w:rsidRDefault="007139AA" w:rsidP="007139AA">
      <w:pPr>
        <w:pStyle w:val="ab"/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:rsidR="002138EC" w:rsidRPr="002138EC" w:rsidRDefault="00366304" w:rsidP="002138EC">
      <w:pPr>
        <w:pStyle w:val="ab"/>
        <w:numPr>
          <w:ilvl w:val="0"/>
          <w:numId w:val="20"/>
        </w:numP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Надежное и безопасное х</w:t>
      </w:r>
      <w:r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ранение </w:t>
      </w:r>
      <w:r w:rsidR="002138EC"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 отображение информации о тренерах: личные данные, назначенные спортсмены.</w:t>
      </w:r>
    </w:p>
    <w:p w:rsidR="007139AA" w:rsidRDefault="007139AA" w:rsidP="007139AA">
      <w:pPr>
        <w:pStyle w:val="ab"/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:rsidR="002138EC" w:rsidRPr="002138EC" w:rsidRDefault="006E14F1" w:rsidP="002138EC">
      <w:pPr>
        <w:pStyle w:val="ab"/>
        <w:numPr>
          <w:ilvl w:val="0"/>
          <w:numId w:val="20"/>
        </w:numP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Понятное у</w:t>
      </w:r>
      <w:r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правление</w:t>
      </w:r>
      <w:r w:rsidR="002138EC"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данными о матчах спортивного клуба.</w:t>
      </w:r>
    </w:p>
    <w:p w:rsidR="007139AA" w:rsidRDefault="007139AA" w:rsidP="007139AA">
      <w:pPr>
        <w:pStyle w:val="ab"/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:rsidR="002138EC" w:rsidRPr="002138EC" w:rsidRDefault="006E61AC" w:rsidP="002138EC">
      <w:pPr>
        <w:pStyle w:val="ab"/>
        <w:numPr>
          <w:ilvl w:val="0"/>
          <w:numId w:val="20"/>
        </w:numP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Надежное и безопасное</w:t>
      </w:r>
      <w:r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BF3831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 w:rsidR="002138EC" w:rsidRPr="002138EC">
        <w:rPr>
          <w:rFonts w:eastAsia="Arial Unicode MS" w:cs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редоставление администратору полного контроля над системой.</w:t>
      </w:r>
    </w:p>
    <w:p w:rsidR="008B0454" w:rsidRDefault="008B0454"/>
    <w:p w:rsidR="008B0454" w:rsidRDefault="008B0454"/>
    <w:p w:rsidR="008B0454" w:rsidRDefault="008B0454"/>
    <w:p w:rsidR="008B0454" w:rsidRDefault="008B0454"/>
    <w:p w:rsidR="008B0454" w:rsidRDefault="00A56087">
      <w:pPr>
        <w:pStyle w:val="3"/>
        <w:spacing w:before="240" w:line="240" w:lineRule="auto"/>
        <w:ind w:left="357" w:right="193" w:firstLine="539"/>
        <w:jc w:val="both"/>
      </w:pPr>
      <w:r>
        <w:rPr>
          <w:rFonts w:ascii="Arial Unicode MS" w:hAnsi="Arial Unicode MS"/>
        </w:rPr>
        <w:br w:type="page"/>
      </w:r>
    </w:p>
    <w:p w:rsidR="008B0454" w:rsidRDefault="00A56087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8B0454" w:rsidRDefault="00A56087">
      <w:pPr>
        <w:pStyle w:val="2"/>
        <w:ind w:left="1108"/>
      </w:pPr>
      <w:r>
        <w:t>3.  Требования к программе</w:t>
      </w:r>
    </w:p>
    <w:p w:rsidR="008B0454" w:rsidRDefault="00A56087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3.1.  Требования к функциональным характеристикам</w:t>
      </w:r>
    </w:p>
    <w:p w:rsidR="001A4BBC" w:rsidRPr="001A4BBC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A4BBC">
        <w:rPr>
          <w:sz w:val="28"/>
          <w:szCs w:val="28"/>
        </w:rPr>
        <w:t xml:space="preserve">Система должна поддерживать </w:t>
      </w:r>
      <w:r w:rsidR="000640F9">
        <w:rPr>
          <w:sz w:val="28"/>
          <w:szCs w:val="28"/>
        </w:rPr>
        <w:t xml:space="preserve">безопасную и понятную </w:t>
      </w:r>
      <w:r w:rsidRPr="001A4BBC">
        <w:rPr>
          <w:sz w:val="28"/>
          <w:szCs w:val="28"/>
        </w:rPr>
        <w:t>регистрацию и авто</w:t>
      </w:r>
      <w:r w:rsidR="000820DD">
        <w:rPr>
          <w:sz w:val="28"/>
          <w:szCs w:val="28"/>
        </w:rPr>
        <w:t>ризацию пользователей трех видов</w:t>
      </w:r>
      <w:r w:rsidRPr="001A4BBC">
        <w:rPr>
          <w:sz w:val="28"/>
          <w:szCs w:val="28"/>
        </w:rPr>
        <w:t>: спортсмены, тренеры и администратор.</w:t>
      </w:r>
    </w:p>
    <w:p w:rsidR="001A4BBC" w:rsidRPr="001A4BBC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A4BBC">
        <w:rPr>
          <w:sz w:val="28"/>
          <w:szCs w:val="28"/>
        </w:rPr>
        <w:t>Система должна обеспечивать возможность записи спортсменов на тренировки с указанием даты и времени</w:t>
      </w:r>
      <w:r w:rsidR="00F66673">
        <w:rPr>
          <w:sz w:val="28"/>
          <w:szCs w:val="28"/>
        </w:rPr>
        <w:t>, и надежного сохранения этих данных</w:t>
      </w:r>
      <w:r w:rsidRPr="001A4BBC">
        <w:rPr>
          <w:sz w:val="28"/>
          <w:szCs w:val="28"/>
        </w:rPr>
        <w:t>.</w:t>
      </w:r>
    </w:p>
    <w:p w:rsidR="001A4BBC" w:rsidRPr="001A4BBC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A4BBC">
        <w:rPr>
          <w:sz w:val="28"/>
          <w:szCs w:val="28"/>
        </w:rPr>
        <w:t>Система должна отображать</w:t>
      </w:r>
      <w:r w:rsidR="00C805E3">
        <w:rPr>
          <w:sz w:val="28"/>
          <w:szCs w:val="28"/>
        </w:rPr>
        <w:t xml:space="preserve"> четкое и понятное</w:t>
      </w:r>
      <w:r w:rsidRPr="001A4BBC">
        <w:rPr>
          <w:sz w:val="28"/>
          <w:szCs w:val="28"/>
        </w:rPr>
        <w:t xml:space="preserve"> расписание тренировок для спортсменов и тренеров.</w:t>
      </w:r>
    </w:p>
    <w:p w:rsidR="001A4BBC" w:rsidRPr="001A4BBC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 w:rsidRPr="001A4BBC">
        <w:rPr>
          <w:sz w:val="28"/>
          <w:szCs w:val="28"/>
        </w:rPr>
        <w:t>Тренеры должны иметь возможность назначать спортсменов на тренировки.</w:t>
      </w:r>
    </w:p>
    <w:p w:rsidR="001A4BBC" w:rsidRPr="001A4BBC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 w:rsidRPr="001A4BBC">
        <w:rPr>
          <w:sz w:val="28"/>
          <w:szCs w:val="28"/>
        </w:rPr>
        <w:t>Администратор должен иметь возможность управлять данными спортсменов и тренеров (добавление, редактирование, удаление).</w:t>
      </w:r>
    </w:p>
    <w:p w:rsidR="001A4BBC" w:rsidRPr="001A4BBC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 w:rsidRPr="001A4BBC">
        <w:rPr>
          <w:sz w:val="28"/>
          <w:szCs w:val="28"/>
        </w:rPr>
        <w:t>Администратор должен иметь возможность управлять расписанием тренировок.</w:t>
      </w:r>
    </w:p>
    <w:p w:rsidR="001A4BBC" w:rsidRPr="001A4BBC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 w:rsidRPr="001A4BBC">
        <w:rPr>
          <w:sz w:val="28"/>
          <w:szCs w:val="28"/>
        </w:rPr>
        <w:t xml:space="preserve">Система должна </w:t>
      </w:r>
      <w:r w:rsidR="00F52A75">
        <w:rPr>
          <w:sz w:val="28"/>
          <w:szCs w:val="28"/>
        </w:rPr>
        <w:t xml:space="preserve">надежно </w:t>
      </w:r>
      <w:r w:rsidRPr="001A4BBC">
        <w:rPr>
          <w:sz w:val="28"/>
          <w:szCs w:val="28"/>
        </w:rPr>
        <w:t xml:space="preserve">хранить и </w:t>
      </w:r>
      <w:r w:rsidR="00F52A75">
        <w:rPr>
          <w:sz w:val="28"/>
          <w:szCs w:val="28"/>
        </w:rPr>
        <w:t xml:space="preserve">безопасно </w:t>
      </w:r>
      <w:r w:rsidRPr="001A4BBC">
        <w:rPr>
          <w:sz w:val="28"/>
          <w:szCs w:val="28"/>
        </w:rPr>
        <w:t>отображать информацию о матчах спортивного клуба.</w:t>
      </w:r>
    </w:p>
    <w:p w:rsidR="008B0454" w:rsidRDefault="001A4BBC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 w:rsidRPr="001A4BBC">
        <w:rPr>
          <w:sz w:val="28"/>
          <w:szCs w:val="28"/>
        </w:rPr>
        <w:t>Система должна обеспечивать удобный и интуитивно понятный пользовательский интерфейс.</w:t>
      </w:r>
    </w:p>
    <w:p w:rsidR="000B0A28" w:rsidRDefault="000B0A28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безопасна и надежна для всех видов пользователей.</w:t>
      </w:r>
    </w:p>
    <w:p w:rsidR="000B0A28" w:rsidRDefault="000B0A28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должна организовано и надежно хранить полученные данные.</w:t>
      </w:r>
    </w:p>
    <w:p w:rsidR="000B0A28" w:rsidRPr="001A4BBC" w:rsidRDefault="000B0A28" w:rsidP="001A4BBC">
      <w:pPr>
        <w:pStyle w:val="ab"/>
        <w:numPr>
          <w:ilvl w:val="0"/>
          <w:numId w:val="10"/>
        </w:numPr>
        <w:spacing w:line="360" w:lineRule="auto"/>
        <w:ind w:left="714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должна четко и без ошибочно отрабатывать свои функциональные возможности.</w:t>
      </w:r>
      <w:r w:rsidR="00807C2B">
        <w:rPr>
          <w:sz w:val="28"/>
          <w:szCs w:val="28"/>
        </w:rPr>
        <w:t xml:space="preserve"> </w:t>
      </w:r>
    </w:p>
    <w:p w:rsidR="008B0454" w:rsidRDefault="00A56087" w:rsidP="001A4BBC">
      <w:pPr>
        <w:pStyle w:val="3"/>
        <w:ind w:left="357" w:right="193" w:firstLine="709"/>
        <w:jc w:val="both"/>
        <w:rPr>
          <w:b/>
          <w:bCs/>
        </w:rPr>
      </w:pPr>
      <w:r>
        <w:rPr>
          <w:b/>
          <w:bCs/>
        </w:rPr>
        <w:t>3.2.  Требования к надёжности</w:t>
      </w:r>
    </w:p>
    <w:p w:rsidR="008507FA" w:rsidRPr="008507FA" w:rsidRDefault="00AF561B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Устойчивость к отказам: с</w:t>
      </w:r>
      <w:r w:rsidR="008507FA" w:rsidRPr="008507FA">
        <w:rPr>
          <w:sz w:val="28"/>
          <w:szCs w:val="28"/>
        </w:rPr>
        <w:t>истема должна обеспечивать непрерывную работу, оставаясь устойчивой к сбоям в работе как программного, так и аппаратного обеспечения.</w:t>
      </w:r>
    </w:p>
    <w:p w:rsidR="008507FA" w:rsidRPr="008507FA" w:rsidRDefault="008507FA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507FA" w:rsidRPr="008507FA" w:rsidRDefault="008507FA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507FA">
        <w:rPr>
          <w:sz w:val="28"/>
          <w:szCs w:val="28"/>
        </w:rPr>
        <w:t>2.</w:t>
      </w:r>
      <w:r w:rsidR="00AF561B">
        <w:rPr>
          <w:sz w:val="28"/>
          <w:szCs w:val="28"/>
        </w:rPr>
        <w:t xml:space="preserve"> Резервное копирование данных: с</w:t>
      </w:r>
      <w:r w:rsidRPr="008507FA">
        <w:rPr>
          <w:sz w:val="28"/>
          <w:szCs w:val="28"/>
        </w:rPr>
        <w:t>истема должна иметь надежные механизмы для резервного копирования информации, включая данные пользова</w:t>
      </w:r>
      <w:r w:rsidRPr="008507FA">
        <w:rPr>
          <w:sz w:val="28"/>
          <w:szCs w:val="28"/>
        </w:rPr>
        <w:lastRenderedPageBreak/>
        <w:t>телей (спортсменов, тренеров, администраторов) и записи о тренировках, чтобы предотвратить их утрату.</w:t>
      </w:r>
    </w:p>
    <w:p w:rsidR="008507FA" w:rsidRPr="008507FA" w:rsidRDefault="008507FA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507FA" w:rsidRPr="008507FA" w:rsidRDefault="00AF561B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Проверка входных данных: с</w:t>
      </w:r>
      <w:r w:rsidR="008507FA" w:rsidRPr="008507FA">
        <w:rPr>
          <w:sz w:val="28"/>
          <w:szCs w:val="28"/>
        </w:rPr>
        <w:t>истема обязана осуществлять проверку входных данных на корректность и целостность, что поможет предотвратить ошибки и потенциальные уязвимости, снижая риски для безопасности.</w:t>
      </w:r>
    </w:p>
    <w:p w:rsidR="008507FA" w:rsidRPr="008507FA" w:rsidRDefault="008507FA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507FA" w:rsidRDefault="008507FA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507FA">
        <w:rPr>
          <w:sz w:val="28"/>
          <w:szCs w:val="28"/>
        </w:rPr>
        <w:t xml:space="preserve">4. Время восстановления после отказа: </w:t>
      </w:r>
      <w:r w:rsidR="00AF561B">
        <w:rPr>
          <w:sz w:val="28"/>
          <w:szCs w:val="28"/>
        </w:rPr>
        <w:t>в</w:t>
      </w:r>
      <w:r w:rsidRPr="008507FA">
        <w:rPr>
          <w:sz w:val="28"/>
          <w:szCs w:val="28"/>
        </w:rPr>
        <w:t xml:space="preserve"> случае сбоя система должна восстанавливать свою работу не дольше чем за 15 минут, что обеспечит минимизацию времени простоя и доступность услуг для пользователей.</w:t>
      </w:r>
    </w:p>
    <w:p w:rsidR="007C1FED" w:rsidRDefault="007C1FED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C3340F" w:rsidRPr="00C3340F" w:rsidRDefault="00C3340F" w:rsidP="00C3340F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C3340F">
        <w:rPr>
          <w:sz w:val="28"/>
          <w:szCs w:val="28"/>
        </w:rPr>
        <w:t>5. Мониторинг системы: Система должна иметь встроенные средства мониторинга, которые отслеживают состояние всех компонентов в режиме реального времени и оповещают администраторов о проблемах.</w:t>
      </w:r>
    </w:p>
    <w:p w:rsidR="00C3340F" w:rsidRPr="00C3340F" w:rsidRDefault="00C3340F" w:rsidP="00C3340F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7C1FED" w:rsidRDefault="00C3340F" w:rsidP="00C3340F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C3340F">
        <w:rPr>
          <w:sz w:val="28"/>
          <w:szCs w:val="28"/>
        </w:rPr>
        <w:t>6. Необходимость журналирования: Все ключевые события, включая ошибки и системные сбои, должны записываться в журнал для последующего анализа и улучшения функциональности системы.</w:t>
      </w:r>
    </w:p>
    <w:p w:rsidR="005178F8" w:rsidRDefault="005178F8" w:rsidP="00C3340F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170025" w:rsidRPr="00170025" w:rsidRDefault="00170025" w:rsidP="00170025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170025">
        <w:rPr>
          <w:sz w:val="28"/>
          <w:szCs w:val="28"/>
        </w:rPr>
        <w:t>7. Автоматическое обновление: Система должна поддерживать автоматические обновления для обеспечения актуальности программного обеспечения и устранения известных уязвимостей.</w:t>
      </w:r>
    </w:p>
    <w:p w:rsidR="00170025" w:rsidRPr="00170025" w:rsidRDefault="00170025" w:rsidP="00170025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170025" w:rsidRPr="00170025" w:rsidRDefault="00170025" w:rsidP="00170025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170025">
        <w:rPr>
          <w:sz w:val="28"/>
          <w:szCs w:val="28"/>
        </w:rPr>
        <w:t>8. Предотвращение конфликта данных: Система должна иметь механизмы, препятствующие конфликту данных, особенно при одновременном доступе нескольких пользователей к одной и той же информации (например, при записи на тренировки).</w:t>
      </w:r>
    </w:p>
    <w:p w:rsidR="00170025" w:rsidRPr="00170025" w:rsidRDefault="00170025" w:rsidP="00170025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170025" w:rsidRPr="00170025" w:rsidRDefault="00170025" w:rsidP="00170025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170025">
        <w:rPr>
          <w:sz w:val="28"/>
          <w:szCs w:val="28"/>
        </w:rPr>
        <w:t>9. Тестирование на отказоустойчивость: Регулярные тестирования на отказоустойчивость должны проводиться, чтобы убедиться в способности си</w:t>
      </w:r>
      <w:r w:rsidRPr="00170025">
        <w:rPr>
          <w:sz w:val="28"/>
          <w:szCs w:val="28"/>
        </w:rPr>
        <w:lastRenderedPageBreak/>
        <w:t>стемы нормально функционировать при нагрузках и в условиях исключительных ситуаций.</w:t>
      </w:r>
    </w:p>
    <w:p w:rsidR="00170025" w:rsidRPr="00170025" w:rsidRDefault="00170025" w:rsidP="00170025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5178F8" w:rsidRDefault="00170025" w:rsidP="00170025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170025">
        <w:rPr>
          <w:sz w:val="28"/>
          <w:szCs w:val="28"/>
        </w:rPr>
        <w:t>10. Обратная связь от пользователей: Система должна поддерживать механизм обратной связи, позволяя пользователям сообщать о проблемах и сбоях для быстрой их диагностики и устранения.</w:t>
      </w:r>
    </w:p>
    <w:p w:rsidR="00C3340F" w:rsidRDefault="00C3340F" w:rsidP="008507FA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B0454" w:rsidRDefault="00A56087" w:rsidP="008507FA">
      <w:pPr>
        <w:spacing w:line="360" w:lineRule="auto"/>
        <w:ind w:left="284" w:right="284" w:firstLine="709"/>
        <w:jc w:val="both"/>
      </w:pPr>
      <w:r>
        <w:rPr>
          <w:b/>
          <w:bCs/>
          <w:sz w:val="28"/>
          <w:szCs w:val="28"/>
        </w:rPr>
        <w:t>3.3.  Условия эксплуатации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1. Требования к серверу: Система должна работать на сервере с поддержкой PHP 8.1 и MySQL 8.0 для обеспечения совместимости и производительности.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2. Доступность через веб-браузер: Система должна быть доступна через любой современный веб-браузер, включая Google Chrome,</w:t>
      </w:r>
      <w:r w:rsidR="00214585" w:rsidRPr="00214585">
        <w:t xml:space="preserve"> </w:t>
      </w:r>
      <w:r w:rsidR="00214585" w:rsidRPr="00214585">
        <w:rPr>
          <w:sz w:val="28"/>
          <w:szCs w:val="28"/>
        </w:rPr>
        <w:t>Yandex Browser</w:t>
      </w:r>
      <w:r w:rsidR="00214585">
        <w:rPr>
          <w:sz w:val="28"/>
          <w:szCs w:val="28"/>
        </w:rPr>
        <w:t>,</w:t>
      </w:r>
      <w:r w:rsidRPr="00096358">
        <w:rPr>
          <w:sz w:val="28"/>
          <w:szCs w:val="28"/>
        </w:rPr>
        <w:t xml:space="preserve"> Mozilla Firefox, Safari и Microsoft Edge, без необходимости установки дополнительных плагинов.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3. Температура окружающего воздуха: Рабочая среда должна поддерживать температуру окружающего воздуха в пределах от +10°C до +35°C для оптимальной работы серверного оборудования</w:t>
      </w:r>
      <w:r w:rsidR="00E56055">
        <w:rPr>
          <w:sz w:val="28"/>
          <w:szCs w:val="28"/>
        </w:rPr>
        <w:t xml:space="preserve"> и устройств пользователей</w:t>
      </w:r>
      <w:r w:rsidRPr="00096358">
        <w:rPr>
          <w:sz w:val="28"/>
          <w:szCs w:val="28"/>
        </w:rPr>
        <w:t>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4. Относительная влажность: Условия эксплуатации должны обеспечивать относительную влажность от 20% до 80% для предотвращения повреждений электронных компонентов.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5. Квалифицированное обслуживание: Обслуживание системы должно осуществляться квалифицированным специалистом, знакомым с технологией и функционалом системы.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6. Электропитание: Система должна иметь бесперебойное питание (ИБП) для защиты от перебоев в электроснабжении и защиты данных от потери.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7. Безопасность сети: Система должна эксплуатироваться в защищенной сети с установленными средствами защиты (например, фаерволы и антивирусное программное обеспечение) для предотвращения внешних атак.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8. Регулярные обновления программного обеспечения: Обновления операционной системы и программного обеспечения должны проводиться регулярно для поддержания безопасности и производительности.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9. Доступность вне офиса: Система должна поддерживать возможность доступа через з</w:t>
      </w:r>
      <w:r w:rsidR="008654F9">
        <w:rPr>
          <w:sz w:val="28"/>
          <w:szCs w:val="28"/>
        </w:rPr>
        <w:t>ащищенные каналы</w:t>
      </w:r>
      <w:r w:rsidRPr="00096358">
        <w:rPr>
          <w:sz w:val="28"/>
          <w:szCs w:val="28"/>
        </w:rPr>
        <w:t xml:space="preserve"> для работы удаленных пользователей.</w:t>
      </w:r>
    </w:p>
    <w:p w:rsidR="00096358" w:rsidRPr="00096358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2C44A6" w:rsidRDefault="00096358" w:rsidP="00096358">
      <w:pPr>
        <w:spacing w:line="360" w:lineRule="auto"/>
        <w:ind w:firstLine="902"/>
        <w:jc w:val="both"/>
        <w:rPr>
          <w:sz w:val="28"/>
          <w:szCs w:val="28"/>
        </w:rPr>
      </w:pPr>
      <w:r w:rsidRPr="00096358">
        <w:rPr>
          <w:sz w:val="28"/>
          <w:szCs w:val="28"/>
        </w:rPr>
        <w:t>10. Соответствие стандартам: Система и сервер должны соответствовать действующим стандартам и нормативам (например, ISO/IEC 27001</w:t>
      </w:r>
      <w:r w:rsidR="00AA14DC">
        <w:rPr>
          <w:sz w:val="28"/>
          <w:szCs w:val="28"/>
        </w:rPr>
        <w:t xml:space="preserve">, </w:t>
      </w:r>
      <w:r w:rsidR="00AA14DC" w:rsidRPr="00AA14DC">
        <w:rPr>
          <w:sz w:val="28"/>
          <w:szCs w:val="28"/>
        </w:rPr>
        <w:t>ГОСТ Р ИСО/МЭК 27001-2021</w:t>
      </w:r>
      <w:r w:rsidRPr="00096358">
        <w:rPr>
          <w:sz w:val="28"/>
          <w:szCs w:val="28"/>
        </w:rPr>
        <w:t>) по безопасности информации и эксплуатации.</w:t>
      </w:r>
    </w:p>
    <w:p w:rsidR="009B2374" w:rsidRDefault="009B2374" w:rsidP="00096358">
      <w:pPr>
        <w:spacing w:line="360" w:lineRule="auto"/>
        <w:ind w:firstLine="902"/>
        <w:jc w:val="both"/>
        <w:rPr>
          <w:sz w:val="28"/>
          <w:szCs w:val="28"/>
        </w:rPr>
      </w:pPr>
    </w:p>
    <w:p w:rsidR="008B0454" w:rsidRDefault="00A56087" w:rsidP="00096358">
      <w:pPr>
        <w:spacing w:line="360" w:lineRule="auto"/>
        <w:ind w:firstLine="902"/>
        <w:jc w:val="both"/>
      </w:pPr>
      <w:r>
        <w:rPr>
          <w:b/>
          <w:bCs/>
          <w:sz w:val="28"/>
          <w:szCs w:val="28"/>
        </w:rPr>
        <w:t>3.4.  Требования к составу и параметрам технических средств</w:t>
      </w:r>
    </w:p>
    <w:p w:rsidR="00F440CE" w:rsidRPr="00F440CE" w:rsidRDefault="00F440CE" w:rsidP="00F440CE">
      <w:pPr>
        <w:spacing w:line="360" w:lineRule="auto"/>
        <w:ind w:firstLine="902"/>
        <w:jc w:val="both"/>
        <w:rPr>
          <w:sz w:val="28"/>
          <w:szCs w:val="28"/>
        </w:rPr>
      </w:pPr>
      <w:r w:rsidRPr="00F440CE">
        <w:rPr>
          <w:sz w:val="28"/>
          <w:szCs w:val="28"/>
        </w:rPr>
        <w:t>1. Веб-сервер: Необходимо использовать сервер Hestia, обеспечивающий надежное хостинг-окружение с поддержкой PHP 8.1 для выполнения веб-приложений.</w:t>
      </w:r>
    </w:p>
    <w:p w:rsidR="00F440CE" w:rsidRPr="00F440CE" w:rsidRDefault="00F440CE" w:rsidP="00F440CE">
      <w:pPr>
        <w:spacing w:line="360" w:lineRule="auto"/>
        <w:ind w:firstLine="902"/>
        <w:jc w:val="both"/>
        <w:rPr>
          <w:sz w:val="28"/>
          <w:szCs w:val="28"/>
        </w:rPr>
      </w:pPr>
    </w:p>
    <w:p w:rsidR="00F440CE" w:rsidRPr="00F440CE" w:rsidRDefault="00F440CE" w:rsidP="00F440CE">
      <w:pPr>
        <w:spacing w:line="360" w:lineRule="auto"/>
        <w:ind w:firstLine="902"/>
        <w:jc w:val="both"/>
        <w:rPr>
          <w:sz w:val="28"/>
          <w:szCs w:val="28"/>
        </w:rPr>
      </w:pPr>
      <w:r w:rsidRPr="00F440CE">
        <w:rPr>
          <w:sz w:val="28"/>
          <w:szCs w:val="28"/>
        </w:rPr>
        <w:t>2. Сервер базы данных: Сервер MySQL версии 8.0 должен быть настроен для обеспечения эффективного хранения и обработки данных, с возможностью масштабирования и резервного копирования.</w:t>
      </w:r>
    </w:p>
    <w:p w:rsidR="00F440CE" w:rsidRPr="00F440CE" w:rsidRDefault="00F440CE" w:rsidP="00F440CE">
      <w:pPr>
        <w:spacing w:line="360" w:lineRule="auto"/>
        <w:ind w:firstLine="902"/>
        <w:jc w:val="both"/>
        <w:rPr>
          <w:sz w:val="28"/>
          <w:szCs w:val="28"/>
        </w:rPr>
      </w:pPr>
    </w:p>
    <w:p w:rsidR="00375E68" w:rsidRDefault="00F440CE" w:rsidP="00F440CE">
      <w:pPr>
        <w:spacing w:line="360" w:lineRule="auto"/>
        <w:ind w:firstLine="902"/>
        <w:jc w:val="both"/>
        <w:rPr>
          <w:sz w:val="28"/>
          <w:szCs w:val="28"/>
        </w:rPr>
      </w:pPr>
      <w:r w:rsidRPr="00F440CE">
        <w:rPr>
          <w:sz w:val="28"/>
          <w:szCs w:val="28"/>
        </w:rPr>
        <w:t>3. Клиентские устройства: Современные компьютеры и мобильные устройства с доступом в интернет и современными веб-браузерами (такими как Google Chrome,</w:t>
      </w:r>
      <w:r w:rsidR="002F4FB6" w:rsidRPr="002F4FB6">
        <w:rPr>
          <w:sz w:val="28"/>
          <w:szCs w:val="28"/>
        </w:rPr>
        <w:t xml:space="preserve"> </w:t>
      </w:r>
      <w:r w:rsidR="002F4FB6" w:rsidRPr="00214585">
        <w:rPr>
          <w:sz w:val="28"/>
          <w:szCs w:val="28"/>
        </w:rPr>
        <w:t>Yandex Browser</w:t>
      </w:r>
      <w:r w:rsidR="002F4FB6">
        <w:rPr>
          <w:sz w:val="28"/>
          <w:szCs w:val="28"/>
        </w:rPr>
        <w:t>,</w:t>
      </w:r>
      <w:r w:rsidRPr="00F440CE">
        <w:rPr>
          <w:sz w:val="28"/>
          <w:szCs w:val="28"/>
        </w:rPr>
        <w:t xml:space="preserve"> Mozilla Firefox, Safari, Microsoft Edge) для оптимального взаимодействия с веб-приложением.</w:t>
      </w:r>
    </w:p>
    <w:p w:rsidR="007044CA" w:rsidRDefault="007044CA" w:rsidP="00F440CE">
      <w:pPr>
        <w:spacing w:line="360" w:lineRule="auto"/>
        <w:ind w:firstLine="902"/>
        <w:jc w:val="both"/>
        <w:rPr>
          <w:sz w:val="28"/>
          <w:szCs w:val="28"/>
        </w:rPr>
      </w:pPr>
    </w:p>
    <w:p w:rsidR="007044CA" w:rsidRPr="007044CA" w:rsidRDefault="007044CA" w:rsidP="007044CA">
      <w:pPr>
        <w:spacing w:line="360" w:lineRule="auto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7044CA">
        <w:rPr>
          <w:sz w:val="28"/>
          <w:szCs w:val="28"/>
        </w:rPr>
        <w:t>. Безопасность от уязвимостей: Система должна быть защищена от SQL-инъекций и других уязвимостей, включая внедрение кросс-сайтовых скриптов (XSS). Для этого необходимо использовать безопасные методики программирования и регулярные аудиты кода.</w:t>
      </w:r>
    </w:p>
    <w:p w:rsidR="007044CA" w:rsidRPr="007044CA" w:rsidRDefault="007044CA" w:rsidP="007044CA">
      <w:pPr>
        <w:spacing w:line="360" w:lineRule="auto"/>
        <w:ind w:firstLine="902"/>
        <w:jc w:val="both"/>
        <w:rPr>
          <w:sz w:val="28"/>
          <w:szCs w:val="28"/>
        </w:rPr>
      </w:pPr>
    </w:p>
    <w:p w:rsidR="007044CA" w:rsidRPr="007044CA" w:rsidRDefault="007044CA" w:rsidP="007044CA">
      <w:pPr>
        <w:spacing w:line="360" w:lineRule="auto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7044CA">
        <w:rPr>
          <w:sz w:val="28"/>
          <w:szCs w:val="28"/>
        </w:rPr>
        <w:t>. Шифрование паролей: Пароли пользователей должны храниться в зашифрованном виде с использованием алгоритма password_hash с солью и bcrypt для защиты от несанкционированного доступа и утечек данных.</w:t>
      </w:r>
    </w:p>
    <w:p w:rsidR="007044CA" w:rsidRPr="007044CA" w:rsidRDefault="007044CA" w:rsidP="007044CA">
      <w:pPr>
        <w:spacing w:line="360" w:lineRule="auto"/>
        <w:ind w:firstLine="902"/>
        <w:jc w:val="both"/>
        <w:rPr>
          <w:sz w:val="28"/>
          <w:szCs w:val="28"/>
        </w:rPr>
      </w:pPr>
    </w:p>
    <w:p w:rsidR="007044CA" w:rsidRDefault="007044CA" w:rsidP="007044CA">
      <w:pPr>
        <w:spacing w:line="360" w:lineRule="auto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44CA">
        <w:rPr>
          <w:sz w:val="28"/>
          <w:szCs w:val="28"/>
        </w:rPr>
        <w:t>. Адаптивный дизайн: Интерфейс системы должен быть разработан с использованием адаптивного дизайна (responsive design), чтобы обеспечить полноценное использование на различных устройствах (компьютерах, планшетах, мобильных телефонах), а также с возможностью изменения размера окна браузера.</w:t>
      </w:r>
    </w:p>
    <w:p w:rsidR="003E1194" w:rsidRDefault="003E1194" w:rsidP="00F440CE">
      <w:pPr>
        <w:spacing w:line="360" w:lineRule="auto"/>
        <w:ind w:firstLine="902"/>
        <w:jc w:val="both"/>
        <w:rPr>
          <w:sz w:val="28"/>
          <w:szCs w:val="28"/>
        </w:rPr>
      </w:pPr>
    </w:p>
    <w:p w:rsidR="008B0454" w:rsidRDefault="00A56087" w:rsidP="00F440CE">
      <w:pPr>
        <w:spacing w:line="360" w:lineRule="auto"/>
        <w:ind w:firstLine="9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 Требования к информационной и программной совместимости</w:t>
      </w:r>
    </w:p>
    <w:p w:rsidR="00007E8D" w:rsidRPr="001A4BBC" w:rsidRDefault="00007E8D" w:rsidP="00F440CE">
      <w:pPr>
        <w:spacing w:line="360" w:lineRule="auto"/>
        <w:ind w:firstLine="902"/>
        <w:jc w:val="both"/>
      </w:pPr>
    </w:p>
    <w:p w:rsidR="009B2FF8" w:rsidRDefault="00AD1906" w:rsidP="00AD1906">
      <w:pPr>
        <w:spacing w:line="360" w:lineRule="auto"/>
        <w:ind w:right="170"/>
        <w:jc w:val="both"/>
        <w:rPr>
          <w:sz w:val="28"/>
          <w:szCs w:val="28"/>
        </w:rPr>
      </w:pPr>
      <w:r w:rsidRPr="00AD1906">
        <w:rPr>
          <w:sz w:val="28"/>
          <w:szCs w:val="28"/>
        </w:rPr>
        <w:t xml:space="preserve">1. Совместимость с веб-браузерами: Система должна быть совместима с популярными веб-браузерами, такими как Chrome, Firefox, Safari, Edge и Yandex, для обеспечения широкого доступа и удобства пользователей. </w:t>
      </w:r>
    </w:p>
    <w:p w:rsidR="006E46B6" w:rsidRDefault="006E46B6" w:rsidP="00AD1906">
      <w:pPr>
        <w:spacing w:line="360" w:lineRule="auto"/>
        <w:ind w:right="170"/>
        <w:jc w:val="both"/>
        <w:rPr>
          <w:sz w:val="28"/>
          <w:szCs w:val="28"/>
        </w:rPr>
      </w:pPr>
    </w:p>
    <w:p w:rsidR="001A4BBC" w:rsidRDefault="00CE3D14" w:rsidP="00AD1906">
      <w:pPr>
        <w:spacing w:line="360" w:lineRule="auto"/>
        <w:ind w:right="170"/>
        <w:jc w:val="both"/>
        <w:rPr>
          <w:sz w:val="28"/>
          <w:szCs w:val="28"/>
        </w:rPr>
      </w:pPr>
      <w:r w:rsidRPr="00AD1906">
        <w:rPr>
          <w:sz w:val="28"/>
          <w:szCs w:val="28"/>
        </w:rPr>
        <w:t xml:space="preserve">2. Использование технологий: Система должна использовать PHP версии 8.0 и MySQL версии 8.0 для обеспечения современных возможностей разработки и управления данными, что гарантирует высокую производительность и безопасность. </w:t>
      </w:r>
      <w:r w:rsidR="001A4BBC" w:rsidRPr="00AD1906">
        <w:rPr>
          <w:sz w:val="28"/>
          <w:szCs w:val="28"/>
        </w:rPr>
        <w:t>Система должна быть защищена от SQL-инъекций и других уязвимостей.</w:t>
      </w:r>
    </w:p>
    <w:p w:rsidR="00845C56" w:rsidRDefault="00845C56" w:rsidP="00AD1906">
      <w:pPr>
        <w:spacing w:line="360" w:lineRule="auto"/>
        <w:ind w:right="170"/>
        <w:jc w:val="both"/>
        <w:rPr>
          <w:sz w:val="28"/>
          <w:szCs w:val="28"/>
        </w:rPr>
      </w:pPr>
    </w:p>
    <w:p w:rsidR="001038B6" w:rsidRDefault="009B1B8F" w:rsidP="009B1B8F">
      <w:pPr>
        <w:pStyle w:val="3"/>
        <w:ind w:left="181" w:right="193" w:firstLine="0"/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9B1B8F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. Адаптивный дизайн: Интерфейс системы должен быть разработан с использованием адаптивного дизайна (responsive design), чтобы обеспечить полноценное использование на различных устройствах (компьютерах, планшетах, мобильных телефонах), а также с возможностью изменения размера окна браузера. </w:t>
      </w:r>
    </w:p>
    <w:p w:rsidR="00E616FA" w:rsidRPr="00E616FA" w:rsidRDefault="00E616FA" w:rsidP="00E616FA"/>
    <w:p w:rsidR="00E616FA" w:rsidRDefault="00E616FA" w:rsidP="008518E3">
      <w:pPr>
        <w:pStyle w:val="3"/>
        <w:ind w:left="181" w:right="193" w:firstLine="0"/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lastRenderedPageBreak/>
        <w:t>4</w:t>
      </w:r>
      <w:r w:rsidRPr="00E616FA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 Удобство пользовательского интерфейса: Дизайн пользовательского интерфейса должен быть интуитивно понятным и простым, обеспечивая легкий доступ к основным функциональным возможностям системы, а также предоставляя ясные инструкции и подсказки для пользователей.</w:t>
      </w:r>
    </w:p>
    <w:p w:rsidR="008518E3" w:rsidRPr="008518E3" w:rsidRDefault="008518E3" w:rsidP="008518E3"/>
    <w:p w:rsidR="000547D7" w:rsidRDefault="006F1514" w:rsidP="000547D7">
      <w:pPr>
        <w:pStyle w:val="3"/>
        <w:ind w:left="181" w:right="193" w:firstLine="0"/>
      </w:pPr>
      <w:r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5</w:t>
      </w:r>
      <w:r w:rsidR="00E616FA" w:rsidRPr="00E616FA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 Доступность и поддержка: Система должна соответствовать стандартам доступности (например, WCAG</w:t>
      </w:r>
      <w:r w:rsidR="00B92DC0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="00B92DC0" w:rsidRPr="00B92DC0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Web C</w:t>
      </w:r>
      <w:r w:rsidR="00B92DC0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ontent Accessibility Guidelines</w:t>
      </w:r>
      <w:r w:rsidR="00E616FA" w:rsidRPr="00E616FA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), чтобы обеспечить возможность использования для людей с ограниченными возможностями</w:t>
      </w:r>
      <w:r w:rsidR="000547D7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0547D7" w:rsidRPr="000547D7">
        <w:t xml:space="preserve"> </w:t>
      </w:r>
    </w:p>
    <w:p w:rsidR="00442009" w:rsidRDefault="00442009" w:rsidP="00442009"/>
    <w:p w:rsidR="00F36030" w:rsidRDefault="00F36030" w:rsidP="00F36030">
      <w:pPr>
        <w:ind w:left="181"/>
        <w:rPr>
          <w:sz w:val="28"/>
          <w:szCs w:val="28"/>
        </w:rPr>
      </w:pPr>
      <w:r>
        <w:rPr>
          <w:sz w:val="28"/>
          <w:szCs w:val="28"/>
        </w:rPr>
        <w:t>6</w:t>
      </w:r>
      <w:r w:rsidRPr="00F36030">
        <w:rPr>
          <w:sz w:val="28"/>
          <w:szCs w:val="28"/>
        </w:rPr>
        <w:t>. Многоязычность: Система должна поддерживать несколько языков для интерфейса, обеспечивая возможность выбора языка пользователями в зависимости от их предпочтений.</w:t>
      </w:r>
    </w:p>
    <w:p w:rsidR="00F36030" w:rsidRPr="00442009" w:rsidRDefault="00F36030" w:rsidP="00442009"/>
    <w:p w:rsidR="00F36030" w:rsidRDefault="00F36030" w:rsidP="000547D7">
      <w:pPr>
        <w:pStyle w:val="3"/>
        <w:ind w:left="181" w:right="193" w:firstLine="0"/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7</w:t>
      </w:r>
      <w:r w:rsidR="000547D7" w:rsidRPr="000547D7"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 Документация и обучение: Необходимо предоставить четкую и доступную документацию по использованию системы, а также проводить обучение пользователей для повышения понимания всех доступных функций и возможностей.</w:t>
      </w:r>
    </w:p>
    <w:p w:rsidR="00F36030" w:rsidRDefault="00E616FA" w:rsidP="000547D7">
      <w:pPr>
        <w:pStyle w:val="3"/>
        <w:ind w:left="181" w:right="193" w:firstLine="0"/>
        <w:rPr>
          <w:rFonts w:ascii="Arial Unicode MS" w:eastAsia="Times New Roman" w:hAnsi="Arial Unicode MS" w:cs="Times New Roman"/>
          <w14:textOutline w14:w="0" w14:cap="rnd" w14:cmpd="sng" w14:algn="ctr">
            <w14:noFill/>
            <w14:prstDash w14:val="solid"/>
            <w14:bevel/>
          </w14:textOutline>
        </w:rPr>
      </w:pPr>
      <w:r w:rsidRPr="00E616FA">
        <w:rPr>
          <w:rFonts w:ascii="Arial Unicode MS" w:eastAsia="Times New Roman" w:hAnsi="Arial Unicode MS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8B0454" w:rsidRPr="000547D7" w:rsidRDefault="00A56087" w:rsidP="000547D7">
      <w:pPr>
        <w:pStyle w:val="3"/>
        <w:ind w:left="181" w:right="193" w:firstLine="0"/>
        <w:rPr>
          <w:rFonts w:ascii="Arial Unicode MS" w:eastAsia="Times New Roman" w:hAnsi="Arial Unicode MS" w:cs="Times New Roman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0"/>
      </w:pPr>
      <w:r w:rsidRPr="00226991">
        <w:t xml:space="preserve">4. </w:t>
      </w:r>
      <w:r>
        <w:rPr>
          <w:rStyle w:val="a6"/>
        </w:rPr>
        <w:t>Требования к программной документации</w:t>
      </w:r>
    </w:p>
    <w:p w:rsidR="00862FBC" w:rsidRPr="00862FBC" w:rsidRDefault="00862FBC" w:rsidP="00862FBC">
      <w:pPr>
        <w:pStyle w:val="a7"/>
        <w:spacing w:line="360" w:lineRule="auto"/>
        <w:ind w:left="0" w:firstLine="0"/>
        <w:jc w:val="both"/>
        <w:rPr>
          <w:iCs/>
        </w:rPr>
      </w:pPr>
      <w:r w:rsidRPr="00862FBC">
        <w:rPr>
          <w:iCs/>
        </w:rPr>
        <w:t>Программная документация должна соответствовать стандартам ЕСПД и включать:</w:t>
      </w:r>
    </w:p>
    <w:p w:rsidR="00862FBC" w:rsidRPr="00862FBC" w:rsidRDefault="00862FBC" w:rsidP="00862FBC">
      <w:pPr>
        <w:pStyle w:val="a7"/>
        <w:numPr>
          <w:ilvl w:val="1"/>
          <w:numId w:val="17"/>
        </w:numPr>
        <w:spacing w:line="360" w:lineRule="auto"/>
        <w:ind w:left="0" w:firstLine="0"/>
        <w:jc w:val="both"/>
        <w:rPr>
          <w:iCs/>
        </w:rPr>
      </w:pPr>
      <w:r w:rsidRPr="00862FBC">
        <w:rPr>
          <w:iCs/>
        </w:rPr>
        <w:t>Техническое задание</w:t>
      </w:r>
    </w:p>
    <w:p w:rsidR="00862FBC" w:rsidRPr="00862FBC" w:rsidRDefault="00862FBC" w:rsidP="00862FBC">
      <w:pPr>
        <w:pStyle w:val="a7"/>
        <w:numPr>
          <w:ilvl w:val="1"/>
          <w:numId w:val="17"/>
        </w:numPr>
        <w:spacing w:line="360" w:lineRule="auto"/>
        <w:ind w:left="0" w:firstLine="0"/>
        <w:jc w:val="both"/>
        <w:rPr>
          <w:iCs/>
        </w:rPr>
      </w:pPr>
      <w:r w:rsidRPr="00862FBC">
        <w:rPr>
          <w:iCs/>
        </w:rPr>
        <w:t>Описание программы</w:t>
      </w:r>
    </w:p>
    <w:p w:rsidR="00862FBC" w:rsidRPr="00862FBC" w:rsidRDefault="00862FBC" w:rsidP="00862FBC">
      <w:pPr>
        <w:pStyle w:val="a7"/>
        <w:numPr>
          <w:ilvl w:val="1"/>
          <w:numId w:val="17"/>
        </w:numPr>
        <w:spacing w:line="360" w:lineRule="auto"/>
        <w:ind w:left="0" w:firstLine="0"/>
        <w:jc w:val="both"/>
        <w:rPr>
          <w:iCs/>
        </w:rPr>
      </w:pPr>
      <w:r w:rsidRPr="00862FBC">
        <w:rPr>
          <w:iCs/>
        </w:rPr>
        <w:t>Руководство пользователя</w:t>
      </w:r>
    </w:p>
    <w:p w:rsidR="008B0454" w:rsidRPr="00862FBC" w:rsidRDefault="00862FBC" w:rsidP="00862FBC">
      <w:pPr>
        <w:pStyle w:val="a7"/>
        <w:numPr>
          <w:ilvl w:val="1"/>
          <w:numId w:val="17"/>
        </w:numPr>
        <w:spacing w:line="360" w:lineRule="auto"/>
        <w:ind w:left="0" w:firstLine="0"/>
        <w:jc w:val="both"/>
      </w:pPr>
      <w:r w:rsidRPr="00862FBC">
        <w:rPr>
          <w:iCs/>
        </w:rPr>
        <w:t>Программа и методика испытаний</w:t>
      </w:r>
    </w:p>
    <w:p w:rsidR="008B0454" w:rsidRDefault="008B0454" w:rsidP="00862FBC">
      <w:pPr>
        <w:pStyle w:val="a7"/>
        <w:spacing w:line="360" w:lineRule="auto"/>
        <w:ind w:left="360" w:right="170" w:firstLine="540"/>
        <w:jc w:val="both"/>
      </w:pPr>
    </w:p>
    <w:p w:rsidR="008B0454" w:rsidRDefault="00A56087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/>
    <w:p w:rsidR="008B0454" w:rsidRDefault="00A56087">
      <w:pPr>
        <w:pStyle w:val="2"/>
        <w:ind w:left="0" w:right="193"/>
      </w:pPr>
      <w:r w:rsidRPr="00966C65">
        <w:t xml:space="preserve">5. </w:t>
      </w:r>
      <w:r>
        <w:rPr>
          <w:rStyle w:val="a6"/>
        </w:rPr>
        <w:t>Стадии и этапы разработки</w:t>
      </w:r>
    </w:p>
    <w:p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 w:rsidRPr="00966C6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.1.  Стадия разработки «Технический проект»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 xml:space="preserve">Разработка технико-экономического обоснования; 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Разработка структуры и определение формы представления входных и выходных данных;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Разработка алгоритма решения задачи;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Разработка структуры программы;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Окончательное определение конфигурации технических средств;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Разработка пояснительной записки;</w:t>
      </w:r>
    </w:p>
    <w:p w:rsidR="008B0454" w:rsidRDefault="00A56087" w:rsidP="00702881">
      <w:pPr>
        <w:pStyle w:val="a8"/>
        <w:numPr>
          <w:ilvl w:val="0"/>
          <w:numId w:val="2"/>
        </w:numPr>
        <w:spacing w:line="240" w:lineRule="auto"/>
        <w:jc w:val="both"/>
      </w:pPr>
      <w:r>
        <w:t>Согласование и утверждение технического проекта.</w:t>
      </w:r>
    </w:p>
    <w:p w:rsidR="008B0454" w:rsidRDefault="008B0454">
      <w:pPr>
        <w:pStyle w:val="a8"/>
        <w:spacing w:line="240" w:lineRule="auto"/>
        <w:ind w:left="360" w:right="170" w:firstLine="540"/>
        <w:jc w:val="both"/>
      </w:pPr>
    </w:p>
    <w:p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.2.  Стадия разработки «Рабочий проект»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</w:pPr>
      <w:r>
        <w:t>Программирование и отладка программы;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  <w:jc w:val="both"/>
      </w:pPr>
      <w:r>
        <w:t>Разработка программных документов в соответствии с требованиями ГОСТ 19.101 – 77;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  <w:jc w:val="both"/>
      </w:pPr>
      <w:r>
        <w:t>Разработка и согласование программы и методики испытаний;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  <w:jc w:val="both"/>
      </w:pPr>
      <w:r>
        <w:t>Проведение предварительных приемо-сдаточных испытаний;</w:t>
      </w:r>
    </w:p>
    <w:p w:rsidR="008B0454" w:rsidRDefault="00A56087" w:rsidP="009F6A36">
      <w:pPr>
        <w:pStyle w:val="a8"/>
        <w:numPr>
          <w:ilvl w:val="0"/>
          <w:numId w:val="4"/>
        </w:numPr>
        <w:spacing w:line="240" w:lineRule="auto"/>
        <w:jc w:val="both"/>
      </w:pPr>
      <w:r>
        <w:t>Корректировка программы и программной документации по результатам испытаний.</w:t>
      </w:r>
    </w:p>
    <w:p w:rsidR="008B0454" w:rsidRDefault="008B0454">
      <w:pPr>
        <w:pStyle w:val="a8"/>
        <w:spacing w:line="240" w:lineRule="auto"/>
        <w:ind w:left="360" w:right="170" w:firstLine="540"/>
        <w:jc w:val="both"/>
      </w:pPr>
    </w:p>
    <w:p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.3.  Стадия разработки «Внедрение»</w:t>
      </w:r>
    </w:p>
    <w:p w:rsidR="008B0454" w:rsidRDefault="00A56087">
      <w:pPr>
        <w:pStyle w:val="a8"/>
        <w:numPr>
          <w:ilvl w:val="0"/>
          <w:numId w:val="6"/>
        </w:numPr>
        <w:spacing w:line="240" w:lineRule="auto"/>
        <w:jc w:val="both"/>
      </w:pPr>
      <w:r>
        <w:t>Подготовка и передача программы и программной документации для сопровождения;</w:t>
      </w:r>
    </w:p>
    <w:p w:rsidR="008B0454" w:rsidRDefault="00A56087">
      <w:pPr>
        <w:pStyle w:val="a8"/>
        <w:numPr>
          <w:ilvl w:val="0"/>
          <w:numId w:val="6"/>
        </w:numPr>
        <w:spacing w:line="240" w:lineRule="auto"/>
        <w:jc w:val="both"/>
      </w:pPr>
      <w:r>
        <w:t>Оформление и утверждение акта о передаче программы на сопровождение.</w:t>
      </w:r>
    </w:p>
    <w:p w:rsidR="008B0454" w:rsidRDefault="008B0454">
      <w:pPr>
        <w:pStyle w:val="a8"/>
        <w:ind w:left="357" w:right="170" w:firstLine="709"/>
        <w:jc w:val="both"/>
      </w:pPr>
    </w:p>
    <w:p w:rsidR="008B0454" w:rsidRDefault="00A56087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0"/>
      </w:pPr>
      <w:r w:rsidRPr="00226991">
        <w:t xml:space="preserve">6. </w:t>
      </w:r>
      <w:r>
        <w:rPr>
          <w:rStyle w:val="a6"/>
        </w:rPr>
        <w:t>Мероприятия по информационной безопасности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1. Защита от SQL-инъекций: Использование подготовленных запросов для предотвращения несанкционированного доступа к базе данных и защиты данных пользователей. Регулярное тестирование на уязвимости.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2. Защита от межсайтовых скриптов (XSS): Экранирование вывода пользовательских данных и использование Content Security Policy (CSP) для минимизации уязвимостей, связанных с внедрением вредоносного кода.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3. Хеширование паролей: Использование алгоритма bcrypt или аналогичного для безопасного хеширования паролей пользователей с добавлением соли, что делает их практически не поддающимися восстановлению.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4. Регулярное обновление программного обеспечения: Программное обеспечение, включая библиотеки, плагины и базы данных, должно регулярно обновляться для устранения известных уязвимостей и снижения рисков.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5. Внедрение системы контроля доступа на основе ролей (RBAC): Определение и применение ролей для пользователей системы, что позволяет ограничить доступ к данным и функциям, основываясь на их ролях и обязанностях.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6. Мониторинг и аудит безопасности: Установление системы мониторинга и регулярного аудита безопасности, что позволяет выявлять и реагировать на нарушения безопасности и подозрительные активности.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7. Шифрование данных: Шифрование чувствительных данных как в состоянии покоя, так и при передаче, для защиты информации от несанкционированного доступа при хранении и передаче через сеть.</w:t>
      </w:r>
    </w:p>
    <w:p w:rsidR="007330C9" w:rsidRP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t>8. Защита каналов связи: Использование протоколов шифрования (например, SSL/TLS) для защиты данных, передаваемых между клиентом и сервером, что предотвращает перехват информации.</w:t>
      </w:r>
    </w:p>
    <w:p w:rsidR="007330C9" w:rsidRDefault="007330C9" w:rsidP="007330C9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9. Обучение сотрудников: Проведение регулярных тренингов и обучающих сессий для сотрудников по вопросам информационной безопасности, включая выявление фишинговых атак и правильное обращение с конфиденциальной информацией.</w:t>
      </w:r>
    </w:p>
    <w:p w:rsidR="007330C9" w:rsidRPr="007330C9" w:rsidRDefault="007330C9" w:rsidP="007330C9"/>
    <w:p w:rsidR="008B0454" w:rsidRDefault="007330C9" w:rsidP="007330C9">
      <w:pPr>
        <w:pStyle w:val="1"/>
        <w:spacing w:before="0" w:after="0" w:line="360" w:lineRule="auto"/>
        <w:jc w:val="both"/>
      </w:pPr>
      <w:r w:rsidRPr="007330C9"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10. План защиты от инцидентов: Разработка и внедрение плана реагирования на инциденты безопасности, который включает в себя процедуры для выявления, анализа и восстановления после инцидентов.</w:t>
      </w:r>
      <w:r w:rsidR="00A56087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0"/>
      </w:pPr>
      <w:r w:rsidRPr="00226991">
        <w:t xml:space="preserve">7. </w:t>
      </w:r>
      <w:r>
        <w:rPr>
          <w:rStyle w:val="a6"/>
        </w:rPr>
        <w:t>Порядок контроля и приема</w:t>
      </w:r>
    </w:p>
    <w:p w:rsidR="008B0454" w:rsidRDefault="00F449C5" w:rsidP="00F449C5">
      <w:pPr>
        <w:spacing w:line="360" w:lineRule="auto"/>
        <w:ind w:firstLine="709"/>
        <w:jc w:val="both"/>
      </w:pPr>
      <w:r w:rsidRPr="00F449C5">
        <w:rPr>
          <w:rFonts w:eastAsia="Arial Unicode MS" w:cs="Arial Unicode MS"/>
          <w:sz w:val="28"/>
          <w:szCs w:val="28"/>
        </w:rPr>
        <w:t>Контроль и прием программы будут осуществляться путем тестирования функциональности и безопасности приложения. Тестирование включает в себя unit-тесты</w:t>
      </w:r>
      <w:r w:rsidR="00BD0281">
        <w:rPr>
          <w:rFonts w:eastAsia="Arial Unicode MS" w:cs="Arial Unicode MS"/>
          <w:sz w:val="28"/>
          <w:szCs w:val="28"/>
        </w:rPr>
        <w:t xml:space="preserve">, интеграционное тестирование, </w:t>
      </w:r>
      <w:r w:rsidRPr="00F449C5">
        <w:rPr>
          <w:rFonts w:eastAsia="Arial Unicode MS" w:cs="Arial Unicode MS"/>
          <w:sz w:val="28"/>
          <w:szCs w:val="28"/>
        </w:rPr>
        <w:t>тестирование безопасности</w:t>
      </w:r>
      <w:r w:rsidR="00BD0281">
        <w:rPr>
          <w:rFonts w:eastAsia="Arial Unicode MS" w:cs="Arial Unicode MS"/>
          <w:sz w:val="28"/>
          <w:szCs w:val="28"/>
        </w:rPr>
        <w:t xml:space="preserve">, </w:t>
      </w:r>
      <w:r w:rsidR="00BD0281" w:rsidRPr="00BD0281">
        <w:rPr>
          <w:rFonts w:eastAsia="Arial Unicode MS" w:cs="Arial Unicode MS"/>
          <w:sz w:val="28"/>
          <w:szCs w:val="28"/>
        </w:rPr>
        <w:t>Функциональное тестирование</w:t>
      </w:r>
      <w:r w:rsidR="00BD0281">
        <w:rPr>
          <w:rFonts w:eastAsia="Arial Unicode MS" w:cs="Arial Unicode MS"/>
          <w:sz w:val="28"/>
          <w:szCs w:val="28"/>
        </w:rPr>
        <w:t xml:space="preserve">, </w:t>
      </w:r>
      <w:r w:rsidR="00717527">
        <w:rPr>
          <w:rFonts w:eastAsia="Arial Unicode MS" w:cs="Arial Unicode MS"/>
          <w:sz w:val="28"/>
          <w:szCs w:val="28"/>
        </w:rPr>
        <w:t>н</w:t>
      </w:r>
      <w:r w:rsidR="00BD0281" w:rsidRPr="00BD0281">
        <w:rPr>
          <w:rFonts w:eastAsia="Arial Unicode MS" w:cs="Arial Unicode MS"/>
          <w:sz w:val="28"/>
          <w:szCs w:val="28"/>
        </w:rPr>
        <w:t>ефункциональное тестирование</w:t>
      </w:r>
      <w:r w:rsidR="00BD0281">
        <w:rPr>
          <w:rFonts w:eastAsia="Arial Unicode MS" w:cs="Arial Unicode MS"/>
          <w:sz w:val="28"/>
          <w:szCs w:val="28"/>
        </w:rPr>
        <w:t xml:space="preserve"> и </w:t>
      </w:r>
      <w:r w:rsidR="00BD0281" w:rsidRPr="00BD0281">
        <w:rPr>
          <w:rFonts w:eastAsia="Arial Unicode MS" w:cs="Arial Unicode MS"/>
          <w:sz w:val="28"/>
          <w:szCs w:val="28"/>
        </w:rPr>
        <w:t>тестирование пользовательского интерфейса (UI)</w:t>
      </w:r>
      <w:r w:rsidRPr="00F449C5">
        <w:rPr>
          <w:rFonts w:eastAsia="Arial Unicode MS" w:cs="Arial Unicode MS"/>
          <w:sz w:val="28"/>
          <w:szCs w:val="28"/>
        </w:rPr>
        <w:t>.</w:t>
      </w:r>
    </w:p>
    <w:p w:rsidR="008B0454" w:rsidRDefault="008B0454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8B0454" w:rsidRDefault="00A56087">
      <w:pPr>
        <w:pStyle w:val="1"/>
        <w:ind w:left="357" w:right="170" w:firstLine="539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1108"/>
      </w:pPr>
      <w:r w:rsidRPr="00CF171D">
        <w:t>8</w:t>
      </w:r>
      <w:r>
        <w:rPr>
          <w:rStyle w:val="a6"/>
        </w:rPr>
        <w:t>.  Перечень графических материалов</w:t>
      </w:r>
    </w:p>
    <w:p w:rsidR="00CF171D" w:rsidRDefault="00CF171D" w:rsidP="00CF171D">
      <w:pPr>
        <w:pStyle w:val="a7"/>
        <w:numPr>
          <w:ilvl w:val="0"/>
          <w:numId w:val="19"/>
        </w:numPr>
        <w:spacing w:line="360" w:lineRule="auto"/>
        <w:ind w:left="0" w:firstLine="0"/>
        <w:jc w:val="both"/>
      </w:pPr>
      <w:r>
        <w:t>Диаграмма компонентов системы.</w:t>
      </w:r>
    </w:p>
    <w:p w:rsidR="00CF171D" w:rsidRDefault="00CF171D" w:rsidP="00CF171D">
      <w:pPr>
        <w:pStyle w:val="a7"/>
        <w:numPr>
          <w:ilvl w:val="0"/>
          <w:numId w:val="19"/>
        </w:numPr>
        <w:spacing w:line="360" w:lineRule="auto"/>
        <w:ind w:left="0" w:firstLine="0"/>
        <w:jc w:val="both"/>
      </w:pPr>
      <w:r>
        <w:t xml:space="preserve">Диаграмма </w:t>
      </w:r>
      <w:r w:rsidR="00E02ECF">
        <w:t>последовательности</w:t>
      </w:r>
      <w:r>
        <w:t>.</w:t>
      </w:r>
    </w:p>
    <w:p w:rsidR="00CF171D" w:rsidRDefault="00CF171D" w:rsidP="00CF171D">
      <w:pPr>
        <w:pStyle w:val="a7"/>
        <w:numPr>
          <w:ilvl w:val="0"/>
          <w:numId w:val="19"/>
        </w:numPr>
        <w:spacing w:line="360" w:lineRule="auto"/>
        <w:ind w:left="0" w:firstLine="0"/>
        <w:jc w:val="both"/>
      </w:pPr>
      <w:r>
        <w:t>ER-диаграмма базы данных.</w:t>
      </w:r>
    </w:p>
    <w:p w:rsidR="00CF171D" w:rsidRDefault="00CF171D" w:rsidP="00CF171D">
      <w:pPr>
        <w:pStyle w:val="a7"/>
        <w:numPr>
          <w:ilvl w:val="0"/>
          <w:numId w:val="19"/>
        </w:numPr>
        <w:spacing w:line="360" w:lineRule="auto"/>
        <w:ind w:left="0" w:firstLine="0"/>
        <w:jc w:val="both"/>
      </w:pPr>
      <w:r>
        <w:t>Макеты основных экранов (прототипы интерфейса).</w:t>
      </w:r>
    </w:p>
    <w:p w:rsidR="008B0454" w:rsidRDefault="008B0454" w:rsidP="00CF171D">
      <w:pPr>
        <w:pStyle w:val="a7"/>
        <w:ind w:left="360" w:right="170" w:firstLine="540"/>
        <w:jc w:val="both"/>
      </w:pPr>
    </w:p>
    <w:sectPr w:rsidR="008B0454">
      <w:headerReference w:type="default" r:id="rId7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16" w:rsidRDefault="008C3016">
      <w:r>
        <w:separator/>
      </w:r>
    </w:p>
  </w:endnote>
  <w:endnote w:type="continuationSeparator" w:id="0">
    <w:p w:rsidR="008C3016" w:rsidRDefault="008C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16" w:rsidRDefault="008C3016">
      <w:r>
        <w:separator/>
      </w:r>
    </w:p>
  </w:footnote>
  <w:footnote w:type="continuationSeparator" w:id="0">
    <w:p w:rsidR="008C3016" w:rsidRDefault="008C3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454" w:rsidRDefault="00A56087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6372B6">
      <w:rPr>
        <w:noProof/>
      </w:rPr>
      <w:t>2</w:t>
    </w:r>
    <w:r>
      <w:fldChar w:fldCharType="end"/>
    </w:r>
  </w:p>
  <w:p w:rsidR="008B0454" w:rsidRDefault="008B0454">
    <w:pPr>
      <w:pStyle w:val="a4"/>
    </w:pPr>
  </w:p>
  <w:p w:rsidR="008B0454" w:rsidRDefault="00226991">
    <w:pPr>
      <w:pStyle w:val="a4"/>
      <w:jc w:val="center"/>
    </w:pPr>
    <w:r>
      <w:t>ПКГХ 09.02.07</w:t>
    </w:r>
    <w:r w:rsidR="00966C65">
      <w:t xml:space="preserve"> </w:t>
    </w:r>
    <w:r w:rsidR="00E61922">
      <w:t xml:space="preserve">ИП-21-3. номер студенческого </w:t>
    </w:r>
    <w:r w:rsidR="00C62A9C">
      <w:t>466</w:t>
    </w:r>
    <w:r w:rsidR="00966C65">
      <w:t>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19BF7B1D"/>
    <w:multiLevelType w:val="hybridMultilevel"/>
    <w:tmpl w:val="C71AC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2D3C1931"/>
    <w:multiLevelType w:val="hybridMultilevel"/>
    <w:tmpl w:val="5FD8613A"/>
    <w:lvl w:ilvl="0" w:tplc="12F20ED6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F714825"/>
    <w:multiLevelType w:val="hybridMultilevel"/>
    <w:tmpl w:val="F822F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63705"/>
    <w:multiLevelType w:val="hybridMultilevel"/>
    <w:tmpl w:val="D2E42D7C"/>
    <w:lvl w:ilvl="0" w:tplc="219A95FA">
      <w:start w:val="1"/>
      <w:numFmt w:val="decimal"/>
      <w:lvlText w:val="%1."/>
      <w:lvlJc w:val="left"/>
      <w:pPr>
        <w:ind w:left="247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F60716"/>
    <w:multiLevelType w:val="hybridMultilevel"/>
    <w:tmpl w:val="877072A2"/>
    <w:lvl w:ilvl="0" w:tplc="12F20E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7" w15:restartNumberingAfterBreak="0">
    <w:nsid w:val="368D0BD8"/>
    <w:multiLevelType w:val="hybridMultilevel"/>
    <w:tmpl w:val="1494D40A"/>
    <w:numStyleLink w:val="6"/>
  </w:abstractNum>
  <w:abstractNum w:abstractNumId="8" w15:restartNumberingAfterBreak="0">
    <w:nsid w:val="38223C7C"/>
    <w:multiLevelType w:val="hybridMultilevel"/>
    <w:tmpl w:val="08B2CD5E"/>
    <w:lvl w:ilvl="0" w:tplc="219A95FA">
      <w:start w:val="1"/>
      <w:numFmt w:val="decimal"/>
      <w:lvlText w:val="%1."/>
      <w:lvlJc w:val="left"/>
      <w:pPr>
        <w:ind w:left="15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3BEC1918"/>
    <w:multiLevelType w:val="hybridMultilevel"/>
    <w:tmpl w:val="C0FE6102"/>
    <w:lvl w:ilvl="0" w:tplc="0419000F">
      <w:start w:val="1"/>
      <w:numFmt w:val="decimal"/>
      <w:lvlText w:val="%1."/>
      <w:lvlJc w:val="left"/>
      <w:pPr>
        <w:ind w:left="1622" w:hanging="360"/>
      </w:p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0" w15:restartNumberingAfterBreak="0">
    <w:nsid w:val="3D6E5A31"/>
    <w:multiLevelType w:val="hybridMultilevel"/>
    <w:tmpl w:val="E61C558C"/>
    <w:lvl w:ilvl="0" w:tplc="041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2" w15:restartNumberingAfterBreak="0">
    <w:nsid w:val="3F1E2F85"/>
    <w:multiLevelType w:val="hybridMultilevel"/>
    <w:tmpl w:val="F6166DD4"/>
    <w:numStyleLink w:val="10"/>
  </w:abstractNum>
  <w:abstractNum w:abstractNumId="13" w15:restartNumberingAfterBreak="0">
    <w:nsid w:val="453B2DDD"/>
    <w:multiLevelType w:val="hybridMultilevel"/>
    <w:tmpl w:val="EB7C779C"/>
    <w:numStyleLink w:val="7"/>
  </w:abstractNum>
  <w:abstractNum w:abstractNumId="14" w15:restartNumberingAfterBreak="0">
    <w:nsid w:val="461016CE"/>
    <w:multiLevelType w:val="hybridMultilevel"/>
    <w:tmpl w:val="111E29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6" w15:restartNumberingAfterBreak="0">
    <w:nsid w:val="4CC91076"/>
    <w:multiLevelType w:val="hybridMultilevel"/>
    <w:tmpl w:val="508C6A4E"/>
    <w:lvl w:ilvl="0" w:tplc="0419000F">
      <w:start w:val="1"/>
      <w:numFmt w:val="decimal"/>
      <w:lvlText w:val="%1."/>
      <w:lvlJc w:val="left"/>
      <w:pPr>
        <w:ind w:left="3620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65084156"/>
    <w:multiLevelType w:val="hybridMultilevel"/>
    <w:tmpl w:val="295AA94C"/>
    <w:numStyleLink w:val="5"/>
  </w:abstractNum>
  <w:abstractNum w:abstractNumId="18" w15:restartNumberingAfterBreak="0">
    <w:nsid w:val="6DA93E94"/>
    <w:multiLevelType w:val="hybridMultilevel"/>
    <w:tmpl w:val="DBA280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D605EC"/>
    <w:multiLevelType w:val="hybridMultilevel"/>
    <w:tmpl w:val="C84A46E4"/>
    <w:lvl w:ilvl="0" w:tplc="219A95FA">
      <w:start w:val="1"/>
      <w:numFmt w:val="decimal"/>
      <w:lvlText w:val="%1."/>
      <w:lvlJc w:val="left"/>
      <w:pPr>
        <w:ind w:left="2472" w:hanging="360"/>
      </w:pPr>
      <w:rPr>
        <w:b w:val="0"/>
      </w:rPr>
    </w:lvl>
    <w:lvl w:ilvl="1" w:tplc="0419000F">
      <w:start w:val="1"/>
      <w:numFmt w:val="decimal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15"/>
  </w:num>
  <w:num w:numId="8">
    <w:abstractNumId w:val="12"/>
  </w:num>
  <w:num w:numId="9">
    <w:abstractNumId w:val="18"/>
  </w:num>
  <w:num w:numId="10">
    <w:abstractNumId w:val="16"/>
  </w:num>
  <w:num w:numId="11">
    <w:abstractNumId w:val="14"/>
  </w:num>
  <w:num w:numId="12">
    <w:abstractNumId w:val="1"/>
  </w:num>
  <w:num w:numId="13">
    <w:abstractNumId w:val="10"/>
  </w:num>
  <w:num w:numId="14">
    <w:abstractNumId w:val="9"/>
  </w:num>
  <w:num w:numId="15">
    <w:abstractNumId w:val="8"/>
  </w:num>
  <w:num w:numId="16">
    <w:abstractNumId w:val="5"/>
  </w:num>
  <w:num w:numId="17">
    <w:abstractNumId w:val="19"/>
  </w:num>
  <w:num w:numId="18">
    <w:abstractNumId w:val="6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0454"/>
    <w:rsid w:val="00007E8D"/>
    <w:rsid w:val="00025AF5"/>
    <w:rsid w:val="000547D7"/>
    <w:rsid w:val="000640F9"/>
    <w:rsid w:val="000820DD"/>
    <w:rsid w:val="00086A66"/>
    <w:rsid w:val="000914CD"/>
    <w:rsid w:val="00096358"/>
    <w:rsid w:val="000B0A28"/>
    <w:rsid w:val="000B3A05"/>
    <w:rsid w:val="000D4B93"/>
    <w:rsid w:val="001038B6"/>
    <w:rsid w:val="0016027F"/>
    <w:rsid w:val="00160849"/>
    <w:rsid w:val="00163F58"/>
    <w:rsid w:val="00170025"/>
    <w:rsid w:val="001A4BBC"/>
    <w:rsid w:val="001B7E95"/>
    <w:rsid w:val="002138EC"/>
    <w:rsid w:val="00214585"/>
    <w:rsid w:val="00226991"/>
    <w:rsid w:val="0024263A"/>
    <w:rsid w:val="002C44A6"/>
    <w:rsid w:val="002F4FB6"/>
    <w:rsid w:val="00366304"/>
    <w:rsid w:val="00375E68"/>
    <w:rsid w:val="003E1194"/>
    <w:rsid w:val="00442009"/>
    <w:rsid w:val="00467B87"/>
    <w:rsid w:val="00511904"/>
    <w:rsid w:val="005178F8"/>
    <w:rsid w:val="005D2AF5"/>
    <w:rsid w:val="005F4196"/>
    <w:rsid w:val="0062742D"/>
    <w:rsid w:val="00630E1D"/>
    <w:rsid w:val="006372B6"/>
    <w:rsid w:val="006E14F1"/>
    <w:rsid w:val="006E46B6"/>
    <w:rsid w:val="006E61AC"/>
    <w:rsid w:val="006F1514"/>
    <w:rsid w:val="00702881"/>
    <w:rsid w:val="007044CA"/>
    <w:rsid w:val="007139AA"/>
    <w:rsid w:val="0071498D"/>
    <w:rsid w:val="00717527"/>
    <w:rsid w:val="007330C9"/>
    <w:rsid w:val="00762130"/>
    <w:rsid w:val="007C1FED"/>
    <w:rsid w:val="007F7828"/>
    <w:rsid w:val="00807C2B"/>
    <w:rsid w:val="00845C56"/>
    <w:rsid w:val="008507FA"/>
    <w:rsid w:val="008518E3"/>
    <w:rsid w:val="00862FBC"/>
    <w:rsid w:val="008654F9"/>
    <w:rsid w:val="008B0454"/>
    <w:rsid w:val="008C3016"/>
    <w:rsid w:val="008F0C57"/>
    <w:rsid w:val="009230FC"/>
    <w:rsid w:val="00966C65"/>
    <w:rsid w:val="009B1B8F"/>
    <w:rsid w:val="009B2374"/>
    <w:rsid w:val="009B2FF8"/>
    <w:rsid w:val="009E13ED"/>
    <w:rsid w:val="009F6A36"/>
    <w:rsid w:val="00A44C83"/>
    <w:rsid w:val="00A56087"/>
    <w:rsid w:val="00AA14DC"/>
    <w:rsid w:val="00AD1906"/>
    <w:rsid w:val="00AF561B"/>
    <w:rsid w:val="00B03EB4"/>
    <w:rsid w:val="00B240DD"/>
    <w:rsid w:val="00B400DE"/>
    <w:rsid w:val="00B51B23"/>
    <w:rsid w:val="00B92DC0"/>
    <w:rsid w:val="00BC546F"/>
    <w:rsid w:val="00BD0281"/>
    <w:rsid w:val="00BF3831"/>
    <w:rsid w:val="00C25AB4"/>
    <w:rsid w:val="00C3340F"/>
    <w:rsid w:val="00C43B9E"/>
    <w:rsid w:val="00C62A9C"/>
    <w:rsid w:val="00C805E3"/>
    <w:rsid w:val="00C850D3"/>
    <w:rsid w:val="00CE3D14"/>
    <w:rsid w:val="00CF171D"/>
    <w:rsid w:val="00D85EA3"/>
    <w:rsid w:val="00DE13BC"/>
    <w:rsid w:val="00DF4E25"/>
    <w:rsid w:val="00E02ECF"/>
    <w:rsid w:val="00E143D7"/>
    <w:rsid w:val="00E173A3"/>
    <w:rsid w:val="00E56055"/>
    <w:rsid w:val="00E616FA"/>
    <w:rsid w:val="00E61922"/>
    <w:rsid w:val="00E74C49"/>
    <w:rsid w:val="00E7548F"/>
    <w:rsid w:val="00E870AF"/>
    <w:rsid w:val="00EB10F5"/>
    <w:rsid w:val="00F36030"/>
    <w:rsid w:val="00F440CE"/>
    <w:rsid w:val="00F449C5"/>
    <w:rsid w:val="00F52A75"/>
    <w:rsid w:val="00F62959"/>
    <w:rsid w:val="00F66673"/>
    <w:rsid w:val="00FB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53E2"/>
  <w15:docId w15:val="{5988BB59-F2E8-4D98-8DB9-F5CDBB5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link w:val="30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page number"/>
    <w:rPr>
      <w:lang w:val="ru-RU"/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rsid w:val="0022699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6991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1A4BBC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36030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Какаши Хатаке</cp:lastModifiedBy>
  <cp:revision>102</cp:revision>
  <dcterms:created xsi:type="dcterms:W3CDTF">2022-11-28T11:26:00Z</dcterms:created>
  <dcterms:modified xsi:type="dcterms:W3CDTF">2024-12-16T14:40:00Z</dcterms:modified>
</cp:coreProperties>
</file>