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/>
          <w:b/>
          <w:color w:val="1A1A2E"/>
          <w:sz w:val="56"/>
        </w:rPr>
        <w:t>CSRF（跨站请求伪造）</w:t>
        <w:br/>
        <w:t>漏洞修复综合报告</w:t>
      </w:r>
    </w:p>
    <w:p/>
    <w:p>
      <w:pPr>
        <w:jc w:val="center"/>
      </w:pPr>
      <w:r>
        <w:rPr>
          <w:rFonts w:ascii="Microsoft YaHei" w:hAnsi="Microsoft YaHei"/>
          <w:color w:val="666666"/>
          <w:sz w:val="28"/>
        </w:rPr>
        <w:t>User Management System — 用户管理系统安全加固</w:t>
      </w:r>
    </w:p>
    <w:p/>
    <w:p/>
    <w:p>
      <w:pPr>
        <w:jc w:val="center"/>
      </w:pPr>
      <w:r>
        <w:rPr>
          <w:rFonts w:ascii="Microsoft YaHei" w:hAnsi="Microsoft YaHei"/>
          <w:color w:val="888888"/>
          <w:sz w:val="22"/>
        </w:rPr>
        <w:t>文档版本：v1.0</w:t>
      </w:r>
    </w:p>
    <w:p>
      <w:pPr>
        <w:jc w:val="center"/>
      </w:pPr>
      <w:r>
        <w:rPr>
          <w:rFonts w:ascii="Microsoft YaHei" w:hAnsi="Microsoft YaHei"/>
          <w:color w:val="888888"/>
          <w:sz w:val="22"/>
        </w:rPr>
        <w:t>报告日期：2026-07-14</w:t>
      </w:r>
    </w:p>
    <w:p>
      <w:pPr>
        <w:jc w:val="center"/>
      </w:pPr>
      <w:r>
        <w:rPr>
          <w:rFonts w:ascii="Microsoft YaHei" w:hAnsi="Microsoft YaHei"/>
          <w:color w:val="888888"/>
          <w:sz w:val="22"/>
        </w:rPr>
        <w:t>漏洞类型：CSRF (Cross-Site Request Forgery)</w:t>
      </w:r>
    </w:p>
    <w:p>
      <w:pPr>
        <w:jc w:val="center"/>
      </w:pPr>
      <w:r>
        <w:rPr>
          <w:rFonts w:ascii="Microsoft YaHei" w:hAnsi="Microsoft YaHei"/>
          <w:color w:val="888888"/>
          <w:sz w:val="22"/>
        </w:rPr>
        <w:t>严重等级：严重（Critical）→ 低风险（已修复）</w:t>
      </w:r>
    </w:p>
    <w:p>
      <w:pPr>
        <w:jc w:val="center"/>
      </w:pPr>
      <w:r>
        <w:rPr>
          <w:rFonts w:ascii="Microsoft YaHei" w:hAnsi="Microsoft YaHei"/>
          <w:color w:val="888888"/>
          <w:sz w:val="22"/>
        </w:rPr>
        <w:t>仓库地址：https://github.com/123lch456/user-management-system</w:t>
      </w:r>
    </w:p>
    <w:p>
      <w:pPr>
        <w:jc w:val="center"/>
      </w:pPr>
      <w:r>
        <w:rPr>
          <w:rFonts w:ascii="Microsoft YaHei" w:hAnsi="Microsoft YaHei"/>
          <w:color w:val="888888"/>
          <w:sz w:val="22"/>
        </w:rPr>
        <w:t>报告密级：内部 — 仅供开发和安全团队使用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目录</w:t>
      </w:r>
    </w:p>
    <w:p>
      <w:r>
        <w:rPr>
          <w:rFonts w:ascii="Microsoft YaHei" w:hAnsi="Microsoft YaHei"/>
          <w:b/>
          <w:sz w:val="24"/>
        </w:rPr>
        <w:t>1. 漏洞识别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1.1 漏洞概述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1.2 受影响端点审计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1.3 攻击原理分析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1.4 根因分析</w:t>
      </w:r>
    </w:p>
    <w:p>
      <w:r>
        <w:rPr>
          <w:rFonts w:ascii="Microsoft YaHei" w:hAnsi="Microsoft YaHei"/>
          <w:b/>
          <w:sz w:val="24"/>
        </w:rPr>
        <w:t>2. 修复方案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2.1 总体设计：纵深防御三层架构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2.2 核心策略总览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2.3 技术选型理由</w:t>
      </w:r>
    </w:p>
    <w:p>
      <w:r>
        <w:rPr>
          <w:rFonts w:ascii="Microsoft YaHei" w:hAnsi="Microsoft YaHei"/>
          <w:b/>
          <w:sz w:val="24"/>
        </w:rPr>
        <w:t>3. 代码实现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3.1 后端修改 (app.py)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3.2 前端修改（模板文件）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3.3 修改清单</w:t>
      </w:r>
    </w:p>
    <w:p>
      <w:r>
        <w:rPr>
          <w:rFonts w:ascii="Microsoft YaHei" w:hAnsi="Microsoft YaHei"/>
          <w:b/>
          <w:sz w:val="24"/>
        </w:rPr>
        <w:t>4. 验证测试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4.1 测试环境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4.2 测试用例与结果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4.3 测试结果汇总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4.4 模拟攻击验证</w:t>
      </w:r>
    </w:p>
    <w:p>
      <w:r>
        <w:rPr>
          <w:rFonts w:ascii="Microsoft YaHei" w:hAnsi="Microsoft YaHei"/>
          <w:b/>
          <w:sz w:val="24"/>
        </w:rPr>
        <w:t>5. 修复前后对比总结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5.1 安全态势对比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5.2 OWASP CSRF防护对照</w:t>
      </w:r>
    </w:p>
    <w:p>
      <w:pPr>
        <w:ind w:left="567"/>
      </w:pPr>
      <w:r>
        <w:rPr>
          <w:rFonts w:ascii="Microsoft YaHei" w:hAnsi="Microsoft YaHei"/>
          <w:color w:val="555555"/>
          <w:sz w:val="21"/>
        </w:rPr>
        <w:t>5.3 残余风险评估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1. 漏洞识别</w:t>
      </w:r>
    </w:p>
    <w:p>
      <w:pPr>
        <w:pStyle w:val="Heading2"/>
      </w:pPr>
      <w:r>
        <w:rPr>
          <w:rFonts w:ascii="Microsoft YaHei" w:hAnsi="Microsoft YaHei"/>
        </w:rPr>
        <w:t>1.1 漏洞概述</w:t>
      </w:r>
    </w:p>
    <w:p>
      <w:r>
        <w:t>CSRF（Cross-Site Request Forgery，跨站请求伪造）是一种利用Web应用程序对用户浏览器信任的攻击方式。攻击者诱导已登录用户访问恶意页面，恶意页面在用户不知情的情况下，以用户身份向目标站点发送伪造的请求，执行非用户本意的操作（如修改密码、转账、修改邮箱等）。</w:t>
      </w:r>
    </w:p>
    <w:p>
      <w:r>
        <w:t>CSRF攻击的核心前提有三个：</w:t>
        <w:br/>
        <w:t>① 用户已在目标站点登录（浏览器持有有效Session Cookie）；</w:t>
        <w:br/>
        <w:t>② 目标站点对请求的来源未做充分验证（仅依赖Cookie进行身份认证）；</w:t>
        <w:br/>
        <w:t>③ 攻击者能够构造一个合法的请求（知道请求的URL、参数格式）。</w:t>
      </w:r>
    </w:p>
    <w:p>
      <w:pPr>
        <w:pStyle w:val="Heading2"/>
      </w:pPr>
      <w:r>
        <w:rPr>
          <w:rFonts w:ascii="Microsoft YaHei" w:hAnsi="Microsoft YaHei"/>
        </w:rPr>
        <w:t>1.2 受影响端点审计</w:t>
      </w:r>
    </w:p>
    <w:p>
      <w:r>
        <w:t>对系统全部POST端点进行逐一手动审计，检查是否存在CSRF Token隐藏字段及其服务端验证逻辑。审计结果如下表所示：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24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680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HTTP方法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操作类型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修复前CSRF保护</w:t>
            </w:r>
          </w:p>
        </w:tc>
        <w:tc>
          <w:tcPr>
            <w:tcW w:type="dxa" w:w="680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攻击场景描述</w:t>
            </w:r>
          </w:p>
        </w:tc>
      </w:tr>
      <w:tr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/login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用户登录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Token验证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安全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/register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账户注册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无保护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中危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攻击者可在受害者不知情的情况下，以受害者身份注册账户，关联恶意信息</w:t>
            </w:r>
          </w:p>
        </w:tc>
      </w:tr>
      <w:tr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/recharge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余额充值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无保护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高危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攻击者可诱导已登录用户执行非预期的充值操作，造成财务数据紊乱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/change-password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修改密码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无保护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严重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攻击者可修改受害者密码，完全接管账户，获取所有敏感信息</w:t>
            </w:r>
          </w:p>
        </w:tc>
      </w:tr>
      <w:tr>
        <w:tc>
          <w:tcPr>
            <w:tcW w:type="dxa" w:w="124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/upload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文件上传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无保护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高危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攻击者可以受害者身份上传任意文件（如恶意脚本），造成更大范围的攻击</w:t>
            </w:r>
          </w:p>
        </w:tc>
      </w:tr>
    </w:tbl>
    <w:p/>
    <w:p>
      <w:r>
        <w:rPr>
          <w:rFonts w:ascii="Microsoft YaHei" w:hAnsi="Microsoft YaHei"/>
          <w:b/>
          <w:color w:val="CC0000"/>
        </w:rPr>
        <w:t>结论：5个POST端点中，仅 /login (20%) 实施了CSRF保护，其余4个端点 (80%) 完全暴露于CSRF攻击之下。</w:t>
      </w:r>
    </w:p>
    <w:p>
      <w:pPr>
        <w:pStyle w:val="Heading2"/>
      </w:pPr>
      <w:r>
        <w:rPr>
          <w:rFonts w:ascii="Microsoft YaHei" w:hAnsi="Microsoft YaHei"/>
        </w:rPr>
        <w:t>1.3 攻击原理分析</w:t>
      </w:r>
    </w:p>
    <w:p>
      <w:r>
        <w:t>以下以 /change-password 端点为例，说明一次完整的CSRF攻击流程：</w:t>
      </w:r>
    </w:p>
    <w:p>
      <w:r>
        <w:rPr>
          <w:rFonts w:ascii="Microsoft YaHei" w:hAnsi="Microsoft YaHei"/>
          <w:b/>
          <w:sz w:val="21"/>
        </w:rPr>
        <w:t>步骤1 — 用户登录：</w:t>
      </w:r>
      <w:r>
        <w:rPr>
          <w:rFonts w:ascii="Microsoft YaHei" w:hAnsi="Microsoft YaHei"/>
          <w:sz w:val="21"/>
        </w:rPr>
        <w:t>受害者 Alice 登录 https://user-system.com，浏览器获得 Session Cookie。</w:t>
      </w:r>
    </w:p>
    <w:p>
      <w:r>
        <w:rPr>
          <w:rFonts w:ascii="Microsoft YaHei" w:hAnsi="Microsoft YaHei"/>
          <w:b/>
          <w:sz w:val="21"/>
        </w:rPr>
        <w:t>步骤2 — 诱导访问：</w:t>
      </w:r>
      <w:r>
        <w:rPr>
          <w:rFonts w:ascii="Microsoft YaHei" w:hAnsi="Microsoft YaHei"/>
          <w:sz w:val="21"/>
        </w:rPr>
        <w:t>Alice 在未登出的情况下，点击了一封钓鱼邮件中的链接，访问了 https://evil.com/fake_offer.html。</w:t>
      </w:r>
    </w:p>
    <w:p>
      <w:r>
        <w:rPr>
          <w:rFonts w:ascii="Microsoft YaHei" w:hAnsi="Microsoft YaHei"/>
          <w:b/>
          <w:sz w:val="21"/>
        </w:rPr>
        <w:t>步骤3 — 恶意页面加载：</w:t>
      </w:r>
      <w:r>
        <w:rPr>
          <w:rFonts w:ascii="Microsoft YaHei" w:hAnsi="Microsoft YaHei"/>
          <w:sz w:val="21"/>
        </w:rPr>
        <w:t>evil.com 的页面包含一个隐藏的自动提交表单：</w:t>
      </w:r>
    </w:p>
    <w:p>
      <w:r>
        <w:rPr>
          <w:rFonts w:ascii="Microsoft YaHei" w:hAnsi="Microsoft YaHei"/>
          <w:b/>
          <w:sz w:val="21"/>
        </w:rPr>
        <w:t>步骤4 — 浏览器发送请求：</w:t>
      </w:r>
      <w:r>
        <w:rPr>
          <w:rFonts w:ascii="Microsoft YaHei" w:hAnsi="Microsoft YaHei"/>
          <w:sz w:val="21"/>
        </w:rPr>
        <w:t>浏览器自动向 https://user-system.com/change-password 发送POST请求。由于 SameSite 原设置为 Lax，且Cookie未过期，浏览器会在请求中携带 Alice 的 Session Cookie。</w:t>
      </w:r>
    </w:p>
    <w:p>
      <w:r>
        <w:rPr>
          <w:rFonts w:ascii="Microsoft YaHei" w:hAnsi="Microsoft YaHei"/>
          <w:b/>
          <w:sz w:val="21"/>
        </w:rPr>
        <w:t>步骤5 — 服务端处理：</w:t>
      </w:r>
      <w:r>
        <w:rPr>
          <w:rFonts w:ascii="Microsoft YaHei" w:hAnsi="Microsoft YaHei"/>
          <w:sz w:val="21"/>
        </w:rPr>
        <w:t>服务端仅验证 Session Cookie 有效，未检查CSRF Token（修复前此端点无校验），于是执行密码修改操作。Alice 的密码被改为攻击者指定的值。</w:t>
      </w:r>
    </w:p>
    <w:p>
      <w:r>
        <w:rPr>
          <w:rFonts w:ascii="Microsoft YaHei" w:hAnsi="Microsoft YaHei"/>
          <w:b/>
          <w:sz w:val="21"/>
        </w:rPr>
        <w:t>步骤6 — 攻击完成：</w:t>
      </w:r>
      <w:r>
        <w:rPr>
          <w:rFonts w:ascii="Microsoft YaHei" w:hAnsi="Microsoft YaHei"/>
          <w:sz w:val="21"/>
        </w:rPr>
        <w:t>攻击者使用新密码登录 Alice 的账户，完全控制该账户。</w:t>
      </w:r>
    </w:p>
    <w:p>
      <w:pPr>
        <w:pStyle w:val="Heading3"/>
      </w:pPr>
      <w:r>
        <w:rPr>
          <w:rFonts w:ascii="Microsoft YaHei" w:hAnsi="Microsoft YaHei"/>
        </w:rPr>
        <w:t>恶意页面示例代码</w:t>
      </w:r>
    </w:p>
    <w:p>
      <w:r>
        <w:rPr>
          <w:rFonts w:ascii="Microsoft YaHei" w:hAnsi="Microsoft YaHei"/>
          <w:b/>
          <w:color w:val="2B579A"/>
          <w:sz w:val="20"/>
        </w:rPr>
        <w:t>📄 evil.com/csrf_attack.html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&lt;!DOCTYPE html&gt;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&lt;html&gt;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&lt;head&gt;&lt;title&gt;🎁 恭喜中奖！&lt;/title&gt;&lt;/head&gt;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&lt;body&gt;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&lt;h1&gt;您获得了 iPhone 16 Pro！请等待页面跳转...&lt;/h1&gt;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&lt;!-- 隐藏的CSRF攻击表单 — 自动提交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&lt;form action="https://user-system.com/change-password"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method="POST" id="csrf_attack" style="display:none;"&gt;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name="username" value="alice"&gt;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name="new_password" value="hacker_password_123"&gt;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&lt;/form&gt;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&lt;script&gt;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// 页面加载后立即自动提交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window.onload = function() {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document.getElementById('csrf_attack').submit();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};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&lt;/script&gt;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&lt;/body&gt;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&lt;/html&gt;</w:t>
      </w:r>
    </w:p>
    <w:p/>
    <w:p>
      <w:pPr>
        <w:pStyle w:val="Heading2"/>
      </w:pPr>
      <w:r>
        <w:rPr>
          <w:rFonts w:ascii="Microsoft YaHei" w:hAnsi="Microsoft YaHei"/>
        </w:rPr>
        <w:t>1.4 根因分析</w:t>
      </w:r>
    </w:p>
    <w:p>
      <w:r>
        <w:rPr>
          <w:rFonts w:ascii="Microsoft YaHei" w:hAnsi="Microsoft YaHei"/>
          <w:b/>
          <w:sz w:val="21"/>
        </w:rPr>
        <w:t>根因 1 — 缺少全局CSRF防护机制：</w:t>
      </w:r>
      <w:r>
        <w:rPr>
          <w:rFonts w:ascii="Microsoft YaHei" w:hAnsi="Microsoft YaHei"/>
        </w:rPr>
        <w:t>系统仅在 /login 端点实施了CSRF Token验证，其余4个POST端点（register、recharge、change-password、upload）完全没有CSRF保护代码。这是最直接的安全缺陷。</w:t>
      </w:r>
    </w:p>
    <w:p>
      <w:r>
        <w:rPr>
          <w:rFonts w:ascii="Microsoft YaHei" w:hAnsi="Microsoft YaHei"/>
          <w:b/>
          <w:sz w:val="21"/>
        </w:rPr>
        <w:t>根因 2 — Cookie安全属性配置不足：</w:t>
      </w:r>
      <w:r>
        <w:rPr>
          <w:rFonts w:ascii="Microsoft YaHei" w:hAnsi="Microsoft YaHei"/>
        </w:rPr>
        <w:t>Session Cookie 的 SameSite 属性原设置为 Lax。虽然 Lax 阻止了大部分跨站POST请求携带Cookie，但在部分浏览器和特定场景下（如某些顶级导航触发的POST），Cookie仍可能被携带。</w:t>
      </w:r>
    </w:p>
    <w:p>
      <w:r>
        <w:rPr>
          <w:rFonts w:ascii="Microsoft YaHei" w:hAnsi="Microsoft YaHei"/>
          <w:b/>
          <w:sz w:val="21"/>
        </w:rPr>
        <w:t>根因 3 — 无请求来源（Origin/Referer）校验：</w:t>
      </w:r>
      <w:r>
        <w:rPr>
          <w:rFonts w:ascii="Microsoft YaHei" w:hAnsi="Microsoft YaHei"/>
        </w:rPr>
        <w:t>服务端未对 HTTP 请求头中的 Origin 和 Referer 字段进行验证，无法从网络层面区分请求是来自本站页面（同源请求）还是外部恶意站点（跨站请求）。</w:t>
      </w:r>
    </w:p>
    <w:p>
      <w:r>
        <w:rPr>
          <w:rFonts w:ascii="Microsoft YaHei" w:hAnsi="Microsoft YaHei"/>
          <w:b/>
          <w:sz w:val="21"/>
        </w:rPr>
        <w:t>根因 4 — CSRF Token 注入机制不完善：</w:t>
      </w:r>
      <w:r>
        <w:rPr>
          <w:rFonts w:ascii="Microsoft YaHei" w:hAnsi="Microsoft YaHei"/>
        </w:rPr>
        <w:t>系统缺少全局的 Token 上下文注入机制。Token 需要在每个路由中手动传递给模板，这种分散管理方式极易导致新开发的功能遗漏CSRF保护。</w:t>
      </w:r>
    </w:p>
    <w:p>
      <w:r>
        <w:rPr>
          <w:rFonts w:ascii="Microsoft YaHei" w:hAnsi="Microsoft YaHei"/>
          <w:b/>
          <w:sz w:val="21"/>
        </w:rPr>
        <w:t>根因 5 — Token 比较方式不安全：</w:t>
      </w:r>
      <w:r>
        <w:rPr>
          <w:rFonts w:ascii="Microsoft YaHei" w:hAnsi="Microsoft YaHei"/>
        </w:rPr>
        <w:t>原有的 Token 比较使用了 Python 的 != 运算符进行字符串比较，该方式在理论上可被时序攻击（Timing Attack）利用，通过测量响应时间差异逐字节推断正确的Token值。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2. 修复方案</w:t>
      </w:r>
    </w:p>
    <w:p>
      <w:pPr>
        <w:pStyle w:val="Heading2"/>
      </w:pPr>
      <w:r>
        <w:rPr>
          <w:rFonts w:ascii="Microsoft YaHei" w:hAnsi="Microsoft YaHei"/>
        </w:rPr>
        <w:t>2.1 总体设计：纵深防御三层架构</w:t>
      </w:r>
    </w:p>
    <w:p>
      <w:r>
        <w:t>采用"纵深防御"（Defense in Depth）策略，构建三道防线，即使其中一道防线被绕过，其余防线仍能有效阻止CSRF攻击。三层架构互为补充，形成完整的防护体系。</w:t>
      </w:r>
    </w:p>
    <w:p>
      <w:r>
        <w:rPr>
          <w:rFonts w:ascii="Microsoft YaHei" w:hAnsi="Microsoft YaHei"/>
          <w:b/>
          <w:color w:val="2B579A"/>
          <w:sz w:val="24"/>
        </w:rPr>
        <w:t>第一道防线：SameSite Cookie (浏览器层)</w:t>
      </w:r>
    </w:p>
    <w:p>
      <w:pPr>
        <w:pStyle w:val="ListBullet"/>
      </w:pPr>
      <w:r>
        <w:rPr>
          <w:rFonts w:ascii="Microsoft YaHei" w:hAnsi="Microsoft YaHei"/>
          <w:sz w:val="20"/>
        </w:rPr>
        <w:t>机制：将 Session Cookie 的 SameSite 属性从 Lax 升级为 Strict。</w:t>
      </w:r>
    </w:p>
    <w:p>
      <w:pPr>
        <w:pStyle w:val="ListBullet"/>
      </w:pPr>
      <w:r>
        <w:rPr>
          <w:rFonts w:ascii="Microsoft YaHei" w:hAnsi="Microsoft YaHei"/>
          <w:sz w:val="20"/>
        </w:rPr>
        <w:t>原理：SameSite=Strict 指示浏览器在任何跨站请求中均不发送该Cookie。即使用户在evil.com上点击了一个指向user-system.com的链接，Cookie也不会被发送。</w:t>
      </w:r>
    </w:p>
    <w:p>
      <w:pPr>
        <w:pStyle w:val="ListBullet"/>
      </w:pPr>
      <w:r>
        <w:rPr>
          <w:rFonts w:ascii="Microsoft YaHei" w:hAnsi="Microsoft YaHei"/>
          <w:sz w:val="20"/>
        </w:rPr>
        <w:t>优势：浏览器原生支持，零性能开销，对所有浏览器端的CSRF攻击有效。</w:t>
      </w:r>
    </w:p>
    <w:p>
      <w:pPr>
        <w:pStyle w:val="ListBullet"/>
      </w:pPr>
      <w:r>
        <w:rPr>
          <w:rFonts w:ascii="Microsoft YaHei" w:hAnsi="Microsoft YaHei"/>
          <w:sz w:val="20"/>
        </w:rPr>
        <w:t>局限：仅适用于现代浏览器；不能防御同站攻击（如同源子域名攻击）。</w:t>
      </w:r>
    </w:p>
    <w:p>
      <w:r>
        <w:rPr>
          <w:rFonts w:ascii="Microsoft YaHei" w:hAnsi="Microsoft YaHei"/>
          <w:b/>
          <w:color w:val="2B579A"/>
          <w:sz w:val="24"/>
        </w:rPr>
        <w:t>第二道防线：Origin/Referer 验证 (网络层)</w:t>
      </w:r>
    </w:p>
    <w:p>
      <w:pPr>
        <w:pStyle w:val="ListBullet"/>
      </w:pPr>
      <w:r>
        <w:rPr>
          <w:rFonts w:ascii="Microsoft YaHei" w:hAnsi="Microsoft YaHei"/>
          <w:sz w:val="20"/>
        </w:rPr>
        <w:t>机制：在服务端验证请求的 Origin 或 Referer 请求头，确保请求来源于受信任的域名。</w:t>
      </w:r>
    </w:p>
    <w:p>
      <w:pPr>
        <w:pStyle w:val="ListBullet"/>
      </w:pPr>
      <w:r>
        <w:rPr>
          <w:rFonts w:ascii="Microsoft YaHei" w:hAnsi="Microsoft YaHei"/>
          <w:sz w:val="20"/>
        </w:rPr>
        <w:t>原理：浏览器自动在跨站请求中设置 Origin 头（值为发起请求的源），服务端解析并比对与自身主机名是否一致。</w:t>
      </w:r>
    </w:p>
    <w:p>
      <w:pPr>
        <w:pStyle w:val="ListBullet"/>
      </w:pPr>
      <w:r>
        <w:rPr>
          <w:rFonts w:ascii="Microsoft YaHei" w:hAnsi="Microsoft YaHei"/>
          <w:sz w:val="20"/>
        </w:rPr>
        <w:t>优势：可在Token验证之前拦截明显的跨站请求；对于高风险操作（充值/改密），校验失败直接拒绝。</w:t>
      </w:r>
    </w:p>
    <w:p>
      <w:pPr>
        <w:pStyle w:val="ListBullet"/>
      </w:pPr>
      <w:r>
        <w:rPr>
          <w:rFonts w:ascii="Microsoft YaHei" w:hAnsi="Microsoft YaHei"/>
          <w:sz w:val="20"/>
        </w:rPr>
        <w:t>局限：部分浏览器或代理可能不发送Referer；非浏览器客户端可能不发送这两个头（此种情况回退到Token验证）。</w:t>
      </w:r>
    </w:p>
    <w:p>
      <w:r>
        <w:rPr>
          <w:rFonts w:ascii="Microsoft YaHei" w:hAnsi="Microsoft YaHei"/>
          <w:b/>
          <w:color w:val="2B579A"/>
          <w:sz w:val="24"/>
        </w:rPr>
        <w:t>第三道防线：CSRF Token 验证 (应用层)</w:t>
      </w:r>
    </w:p>
    <w:p>
      <w:pPr>
        <w:pStyle w:val="ListBullet"/>
      </w:pPr>
      <w:r>
        <w:rPr>
          <w:rFonts w:ascii="Microsoft YaHei" w:hAnsi="Microsoft YaHei"/>
          <w:sz w:val="20"/>
        </w:rPr>
        <w:t>机制：使用全局 @app.before_request 中间件，对所有 POST/PUT/PATCH/DELETE 请求强制执行Synchronizer Token Pattern验证。</w:t>
      </w:r>
    </w:p>
    <w:p>
      <w:pPr>
        <w:pStyle w:val="ListBullet"/>
      </w:pPr>
      <w:r>
        <w:rPr>
          <w:rFonts w:ascii="Microsoft YaHei" w:hAnsi="Microsoft YaHei"/>
          <w:sz w:val="20"/>
        </w:rPr>
        <w:t>原理：服务端生成加密安全的随机Token存入Session，前端将其作为隐藏字段嵌入表单。提交时服务端比对表单Token与Session中存储的Token是否一致。</w:t>
      </w:r>
    </w:p>
    <w:p>
      <w:pPr>
        <w:pStyle w:val="ListBullet"/>
      </w:pPr>
      <w:r>
        <w:rPr>
          <w:rFonts w:ascii="Microsoft YaHei" w:hAnsi="Microsoft YaHei"/>
          <w:sz w:val="20"/>
        </w:rPr>
        <w:t>关键增强：使用 secrets.compare_digest() 进行常量时间比较（防时序攻击）；Token一次性使用（验证后立即刷新，防重放攻击）。</w:t>
      </w:r>
    </w:p>
    <w:p>
      <w:pPr>
        <w:pStyle w:val="ListBullet"/>
      </w:pPr>
      <w:r>
        <w:rPr>
          <w:rFonts w:ascii="Microsoft YaHei" w:hAnsi="Microsoft YaHei"/>
          <w:sz w:val="20"/>
        </w:rPr>
        <w:t>优势：最可靠的CSRF防御手段；对所有POST端点提供统一保护；支持AJAX请求（通过X-CSRF-Token请求头）。</w:t>
      </w:r>
    </w:p>
    <w:p>
      <w:pPr>
        <w:pStyle w:val="Heading2"/>
      </w:pPr>
      <w:r>
        <w:rPr>
          <w:rFonts w:ascii="Microsoft YaHei" w:hAnsi="Microsoft YaHei"/>
        </w:rPr>
        <w:t>2.2 核心策略总览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8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安全策略</w:t>
            </w:r>
          </w:p>
        </w:tc>
        <w:tc>
          <w:tcPr>
            <w:tcW w:type="dxa" w:w="2835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实施位置</w:t>
            </w:r>
          </w:p>
        </w:tc>
        <w:tc>
          <w:tcPr>
            <w:tcW w:type="dxa" w:w="1871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OWASP映射</w:t>
            </w:r>
          </w:p>
        </w:tc>
      </w:tr>
      <w:tr>
        <w:tc>
          <w:tcPr>
            <w:tcW w:type="dxa" w:w="158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全局中间件拦截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before_request对所有POST/PUT/PATCH/DELETE强制CSRF验证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app.py:208-245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Synchronizer Token Pattern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SameSite=Strict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Cookie仅在同站请求中发送，完全阻断跨站Cookie携带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app.py:19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SameSite Cookie Attribute</w:t>
            </w:r>
          </w:p>
        </w:tc>
      </w:tr>
      <w:tr>
        <w:tc>
          <w:tcPr>
            <w:tcW w:type="dxa" w:w="158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Origin/Referer校验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验证请求来源，高风险操作（充值/改密）校验失败直接拒绝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app.py:175-205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Origin Header Validation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Token一次性使用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验证通过后立即刷新Token，防止CSRF Token重放攻击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app.py:248-254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Token Per-Request</w:t>
            </w:r>
          </w:p>
        </w:tc>
      </w:tr>
      <w:tr>
        <w:tc>
          <w:tcPr>
            <w:tcW w:type="dxa" w:w="158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常量时间比较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使用secrets.compare_digest防时序侧信道攻击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app.py:172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Cryptographic Best Practice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上下文处理器注入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@app.context_processor全局注入csrf_token到所有模板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app.py:257-264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Defense in Depth</w:t>
            </w:r>
          </w:p>
        </w:tc>
      </w:tr>
      <w:tr>
        <w:tc>
          <w:tcPr>
            <w:tcW w:type="dxa" w:w="158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豁免白名单机制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GET请求和login路由明确列入豁免，避免误拦截正常请求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app.py:26-34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Least Privilege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会话一致性校验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表单中的username字段必须与Session中的username一致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app.py:435-436, 499-500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Session Fixation Prevention</w:t>
            </w:r>
          </w:p>
        </w:tc>
      </w:tr>
      <w:tr>
        <w:tc>
          <w:tcPr>
            <w:tcW w:type="dxa" w:w="158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密码强度策略</w:t>
            </w:r>
          </w:p>
        </w:tc>
        <w:tc>
          <w:tcPr>
            <w:tcW w:type="dxa" w:w="2835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修改密码时强制校验长度≥8位，且必须包含字母和数字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app.py:507-510</w:t>
            </w:r>
          </w:p>
        </w:tc>
        <w:tc>
          <w:tcPr>
            <w:tcW w:type="dxa" w:w="187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Defense in Depth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金额操作上限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单次充值不得超过¥99,999，防止CSRF成功后的二次损害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app.py:445-446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Input Validation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2.3 技术选型理由</w:t>
      </w:r>
    </w:p>
    <w:p>
      <w:r>
        <w:t>Synchronizer Token Pattern 选型理由：本系统为传统的多页面应用（MPA），非单页应用（SPA），所有请求均为浏览器原生表单提交或链接跳转。基于Session的Synchronizer Token Pattern是此类应用最成熟、最广泛使用的CSRF防护方案：</w:t>
      </w:r>
    </w:p>
    <w:p>
      <w:pPr>
        <w:pStyle w:val="ListBullet"/>
      </w:pPr>
      <w:r>
        <w:t>每个用户Session拥有独立的Token，天然隔离不同用户的Token空间。</w:t>
      </w:r>
    </w:p>
    <w:p>
      <w:pPr>
        <w:pStyle w:val="ListBullet"/>
      </w:pPr>
      <w:r>
        <w:t>Token存储在服务端Session中，不暴露给客户端JavaScript，降低XSS窃取风险。</w:t>
      </w:r>
    </w:p>
    <w:p>
      <w:pPr>
        <w:pStyle w:val="ListBullet"/>
      </w:pPr>
      <w:r>
        <w:t>与Flask框架的Session机制深度集成，无需引入额外的存储层（如Redis）。</w:t>
      </w:r>
    </w:p>
    <w:p>
      <w:pPr>
        <w:pStyle w:val="ListBullet"/>
      </w:pPr>
      <w:r>
        <w:t>所有主流浏览器均支持，兼容性好。</w:t>
      </w:r>
    </w:p>
    <w:p/>
    <w:p>
      <w:r>
        <w:t>SameSite=Strict vs Lax 选型分析：Lax 允许由顶级导航（如 &lt;a&gt; 链接点击）触发的GET请求携带Cookie。Strict 更为严格——完全禁止任何跨站请求携带Cookie。考虑到本系统的所有关键操作（登录、充值、改密、上传）均为POST请求，升级到 Strict 不会影响正常的用户浏览体验，但能提供更强的跨站防护。</w:t>
      </w:r>
    </w:p>
    <w:p/>
    <w:p>
      <w:r>
        <w:t>Origin+Referer 双重验证选型分析：Referer 头可能被部分浏览器隐私设置或企业代理抑制，覆盖率约85-90%。Origin 头由浏览器自动设置且更难被抑制，覆盖率约95%。两者互补，将覆盖率提升至接近99%。对于高风险操作（充值/改密），如果两者均不符合预期，直接在Token验证前拒绝（Early Rejection），减少不必要的计算开销。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3. 代码实现</w:t>
      </w:r>
    </w:p>
    <w:p>
      <w:pPr>
        <w:pStyle w:val="Heading2"/>
      </w:pPr>
      <w:r>
        <w:rPr>
          <w:rFonts w:ascii="Microsoft YaHei" w:hAnsi="Microsoft YaHei"/>
        </w:rPr>
        <w:t>3.1 后端修改 (app.py)</w:t>
      </w:r>
    </w:p>
    <w:p>
      <w:pPr>
        <w:pStyle w:val="Heading3"/>
      </w:pPr>
      <w:r>
        <w:rPr>
          <w:rFonts w:ascii="Microsoft YaHei" w:hAnsi="Microsoft YaHei"/>
        </w:rPr>
        <w:t>3.1.1 导入和配置变更</w:t>
      </w:r>
    </w:p>
    <w:p>
      <w:r>
        <w:rPr>
          <w:rFonts w:ascii="Microsoft YaHei" w:hAnsi="Microsoft YaHei"/>
          <w:b/>
          <w:color w:val="2B579A"/>
          <w:sz w:val="20"/>
        </w:rPr>
        <w:t>📄 新增配置代码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from flask import Flask, render_template, request, redirect, session, \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  send_from_directory, abort, g          # 新增 abort, g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from urllib.parse import urlparse                     # 新增 — URL解析用于Origin/Referer校验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app.config.update(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SESSION_COOKIE_SAMESITE='Strict',  # 原为 'Lax' — 升级为严格模式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# CSRF 豁免白名单（GET请求 + login自行处理CSRF）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CSRF_EXEMPT_ROUTES = {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'login', 'logout', 'index', 'search', 'profile', 'page', 'serve_upload',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}</w:t>
      </w:r>
    </w:p>
    <w:p/>
    <w:p>
      <w:pPr>
        <w:pStyle w:val="Heading3"/>
      </w:pPr>
      <w:r>
        <w:rPr>
          <w:rFonts w:ascii="Microsoft YaHei" w:hAnsi="Microsoft YaHei"/>
        </w:rPr>
        <w:t>3.1.2 Token生成与安全验证</w:t>
      </w:r>
    </w:p>
    <w:p>
      <w:r>
        <w:rPr>
          <w:rFonts w:ascii="Microsoft YaHei" w:hAnsi="Microsoft YaHei"/>
          <w:b/>
          <w:color w:val="2B579A"/>
          <w:sz w:val="20"/>
        </w:rPr>
        <w:t>📄 Token生成与验证函数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generate_csrf_token():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"""生成CSRF Token并存入Session — 使用加密安全随机数"""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token = secrets.token_hex(32)        # 64字符 (256位) 随机Token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session["_csrf_token"] = token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session["_csrf_token_time"] = int(time.time())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return token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validate_csrf_token(token):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"""验证CSRF Token — 常量时间比较，防时序攻击"""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stored_token = session.get("_csrf_token",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not stored_token or not token: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False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secrets.compare_digest: Python标准库常量时间比较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return secrets.compare_digest(stored_token, token)</w:t>
      </w:r>
    </w:p>
    <w:p/>
    <w:p>
      <w:pPr>
        <w:pStyle w:val="Heading3"/>
      </w:pPr>
      <w:r>
        <w:rPr>
          <w:rFonts w:ascii="Microsoft YaHei" w:hAnsi="Microsoft YaHei"/>
        </w:rPr>
        <w:t>3.1.3 Origin/Referer 双重校验</w:t>
      </w:r>
    </w:p>
    <w:p>
      <w:r>
        <w:rPr>
          <w:rFonts w:ascii="Microsoft YaHei" w:hAnsi="Microsoft YaHei"/>
          <w:b/>
          <w:color w:val="2B579A"/>
          <w:sz w:val="20"/>
        </w:rPr>
        <w:t>📄 Origin/Referer校验函数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validate_referer_or_origin():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"""验证 Referer/Origin 头，作为CSRF纵深防御"""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origin = request.headers.get("Origin",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referer = request.headers.get("Referer",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非浏览器客户端：无Origin/Referer → 放行（回退到Token验证）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not origin and not referer: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True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获取当前请求的主机名（去掉端口）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host = request.host.split(":")[0]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验证 Origin 头（浏览器自动设置，较可靠）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origin: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try: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origin_host = urlparse(origin).hostname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if origin_host and (origin_host == host or \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   origin_host.endswith("." + host)):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    return True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except Exception: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pass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验证 Referer 头（作为Origin的补充）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referer: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try: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referer_host = urlparse(referer).hostname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if referer_host and (referer_host == host or \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   referer_host.endswith("." + host)):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    return True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except Exception: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pass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return False  # 两者均不匹配 → 疑似CSRF攻击</w:t>
      </w:r>
    </w:p>
    <w:p/>
    <w:p>
      <w:pPr>
        <w:pStyle w:val="Heading3"/>
      </w:pPr>
      <w:r>
        <w:rPr>
          <w:rFonts w:ascii="Microsoft YaHei" w:hAnsi="Microsoft YaHei"/>
        </w:rPr>
        <w:t>3.1.4 全局CSRF拦截中间件（核心安全组件）</w:t>
      </w:r>
    </w:p>
    <w:p>
      <w:r>
        <w:t>这是本次修复最核心的代码变更。通过 Flask 的 @app.before_request 钩子，在每一个请求到达路由处理函数之前执行CSRF验证，实现对全站POST端点的统一保护。</w:t>
      </w:r>
    </w:p>
    <w:p>
      <w:r>
        <w:rPr>
          <w:rFonts w:ascii="Microsoft YaHei" w:hAnsi="Microsoft YaHei"/>
          <w:b/>
          <w:color w:val="2B579A"/>
          <w:sz w:val="20"/>
        </w:rPr>
        <w:t>📄 全局CSRF中间件 — 核心代码 (~36行)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@app.before_request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csrf_protect():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"""全局CSRF保护中间件 — 对所有POST/PUT/PATCH/DELETE强制验证"""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仅拦截状态变更方法（GET/HEAD/OPTIONS为安全方法，无需CSRF保护）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request.method not in ("POST", "PUT", "PATCH", "DELETE"):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None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豁免白名单中的路由（如login自行处理CSRF）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request.endpoint in CSRF_EXEMPT_ROUTES: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None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第一道防线：Origin/Referer 验证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not validate_referer_or_origin():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app.logger.warning(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f"[CSRF] Origin/Referer校验失败 — {request.url}"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# 对高风险操作：校验失败直接拒绝，不给第二次机会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if request.endpoint in ('recharge', 'change_password'):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abort(403, description="CSRF校验失败：Origin/Referer不匹配")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第二道防线：CSRF Token 验证（主要防线）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优先从表单获取，其次从 X-CSRF-Token 请求头获取（支持AJAX）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token = request.form.get("_csrf_token",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not token: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token = request.headers.get("X-CSRF-Token",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not validate_csrf_token(token):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app.logger.warning(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f"[CSRF] Token校验失败 — {request.url}"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# 区分AJAX请求和普通表单请求，返回合适格式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if request.headers.get("X-Requested-With") == "XMLHttpRequest":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return {"error": "CSRF token校验失败"}, 403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abort(403, description="CSRF token校验失败，请刷新页面后重试")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第三道防线：标记Token待刷新（一次性使用模式）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g._csrf_token_refreshed = True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@app.after_request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refresh_csrf_token(response):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"""POST成功后刷新Token — 一次性使用，防重放"""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request.method in ("POST", "PUT", "PATCH", "DELETE"):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if getattr(g, '_csrf_token_refreshed', False):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generate_csrf_token()  # 旧Token失效，新Token生成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return response</w:t>
      </w:r>
    </w:p>
    <w:p/>
    <w:p>
      <w:pPr>
        <w:pStyle w:val="Heading3"/>
      </w:pPr>
      <w:r>
        <w:rPr>
          <w:rFonts w:ascii="Microsoft YaHei" w:hAnsi="Microsoft YaHei"/>
        </w:rPr>
        <w:t>3.1.5 全局Token上下文注入</w:t>
      </w:r>
    </w:p>
    <w:p>
      <w:r>
        <w:rPr>
          <w:rFonts w:ascii="Microsoft YaHei" w:hAnsi="Microsoft YaHei"/>
          <w:b/>
          <w:color w:val="2B579A"/>
          <w:sz w:val="20"/>
        </w:rPr>
        <w:t>📄 上下文处理器 — 自动注入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@app.context_processor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inject_csrf_token():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"""确保所有模板自动获得 csrf_token 变量，无需每个路由手动传递"""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token = session.get("_csrf_token",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not token: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token = generate_csrf_token()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return {"csrf_token": token}</w:t>
      </w:r>
    </w:p>
    <w:p/>
    <w:p>
      <w:pPr>
        <w:pStyle w:val="Heading3"/>
      </w:pPr>
      <w:r>
        <w:rPr>
          <w:rFonts w:ascii="Microsoft YaHei" w:hAnsi="Microsoft YaHei"/>
        </w:rPr>
        <w:t>3.1.6 端点安全增强</w:t>
      </w:r>
    </w:p>
    <w:p>
      <w:r>
        <w:rPr>
          <w:rFonts w:ascii="Microsoft YaHei" w:hAnsi="Microsoft YaHei"/>
          <w:b/>
          <w:color w:val="2B579A"/>
          <w:sz w:val="20"/>
        </w:rPr>
        <w:t>📄 端点级安全增强代码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# ===== /recharge — 充值端点增强 =====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@app.route("/recharge", methods=["POST"])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recharge():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... 登录检查 ...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新增：验证表单用户名与会话用户一致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form_username = request.form.get("username",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form_username != session["username"]: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abort(403, description="用户身份不一致")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新增：安全的金额解析 + 上限控制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try: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amount = float(request.form.get("amount", "0"))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except (ValueError, TypeError):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amount = 0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amount &gt; 99999: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render_template("profile.html",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user=_get_profile_user(), error="单次充值金额不能超过 ¥99999")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... 执行充值 ...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# ===== /change-password — 修改密码端点增强 =====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@app.route("/change-password", methods=["POST"])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def change_password():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... 登录检查 ...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新增：验证会话一致性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username != session["username"]: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abort(403)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新增：确认密码匹配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confirm_password = request.form.get("confirm_password", "")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new_password != confirm_password: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render_template("profile.html",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user=_get_profile_user(), error="两次输入的密码不一致")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★ 新增：密码强度校验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len(new_password) &lt; 8: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render_template("profile.html",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user=_get_profile_user(), error="密码长度至少8位")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if not any(c.isalpha() for c in new_password) or \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not any(c.isdigit() for c in new_password):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return render_template("profile.html",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    user=_get_profile_user(), error="密码必须包含字母和数字")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# ... 执行密码更新 ...</w:t>
      </w:r>
    </w:p>
    <w:p/>
    <w:p>
      <w:pPr>
        <w:pStyle w:val="Heading2"/>
      </w:pPr>
      <w:r>
        <w:rPr>
          <w:rFonts w:ascii="Microsoft YaHei" w:hAnsi="Microsoft YaHei"/>
        </w:rPr>
        <w:t>3.2 前端修改（模板文件）</w:t>
      </w:r>
    </w:p>
    <w:p>
      <w:r>
        <w:t>每个POST表单添加隐藏的 _csrf_token 字段。由于 @app.context_processor 已全局注入 csrf_token 变量，所有模板均可直接使用 {{ csrf_token }} 获取当前有效的Token值。</w:t>
      </w:r>
    </w:p>
    <w:p>
      <w:r>
        <w:rPr>
          <w:rFonts w:ascii="Microsoft YaHei" w:hAnsi="Microsoft YaHei"/>
          <w:b/>
          <w:color w:val="2B579A"/>
          <w:sz w:val="20"/>
        </w:rPr>
        <w:t>📄 templates/register.html — 注册表单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&lt;form method="POST" action="/register" class="terminal-form"&gt;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type="hidden" name="_csrf_token" value="{{ csrf_token }}"&gt;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&lt;!-- ↑ 新增CSRF Token隐藏字段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&lt;div class="terminal-field"&gt;...&lt;/div&gt;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&lt;/form&gt;</w:t>
      </w:r>
    </w:p>
    <w:p/>
    <w:p>
      <w:r>
        <w:rPr>
          <w:rFonts w:ascii="Microsoft YaHei" w:hAnsi="Microsoft YaHei"/>
          <w:b/>
          <w:color w:val="2B579A"/>
          <w:sz w:val="20"/>
        </w:rPr>
        <w:t>📄 templates/profile.html — 充值表单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&lt;form method="POST" action="/recharge" class="terminal-form"&gt;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type="hidden" name="_csrf_token" value="{{ csrf_token }}"&gt;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type="hidden" name="username" value="{{ user.username }}"&gt;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&lt;!-- ↑ 新增：CSRF Token + username身份校验字段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&lt;div class="terminal-field"&gt;...&lt;/div&gt;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&lt;/form&gt;</w:t>
      </w:r>
    </w:p>
    <w:p/>
    <w:p>
      <w:r>
        <w:rPr>
          <w:rFonts w:ascii="Microsoft YaHei" w:hAnsi="Microsoft YaHei"/>
          <w:b/>
          <w:color w:val="2B579A"/>
          <w:sz w:val="20"/>
        </w:rPr>
        <w:t>📄 templates/profile.html — 修改密码表单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&lt;form method="POST" action="/change-password" class="terminal-form"&gt;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type="hidden" name="_csrf_token" value="{{ csrf_token }}"&gt;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type="hidden" name="username" value="{{ user.username }}"&gt;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&lt;!-- ↑ 新增：CSRF Token + username身份校验字段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&lt;div class="terminal-field"&gt;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&lt;input name="new_password" ...&gt;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&lt;input name="confirm_password" ...&gt;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&lt;/div&gt;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&lt;/form&gt;</w:t>
      </w:r>
    </w:p>
    <w:p/>
    <w:p>
      <w:r>
        <w:rPr>
          <w:rFonts w:ascii="Microsoft YaHei" w:hAnsi="Microsoft YaHei"/>
          <w:b/>
          <w:color w:val="2B579A"/>
          <w:sz w:val="20"/>
        </w:rPr>
        <w:t>📄 templates/upload.html — 文件上传表单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&lt;form method="POST" action="/upload"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enctype="multipart/form-data" class="terminal-form"&gt;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type="hidden" name="_csrf_token" value="{{ csrf_token }}"&gt;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&lt;!-- ↑ 新增CSRF Token（multipart/form-data也生效）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&lt;div class="terminal-field"&gt;...&lt;/div&gt;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&lt;/form&gt;</w:t>
      </w:r>
    </w:p>
    <w:p/>
    <w:p>
      <w:pPr>
        <w:pStyle w:val="Heading2"/>
      </w:pPr>
      <w:r>
        <w:rPr>
          <w:rFonts w:ascii="Microsoft YaHei" w:hAnsi="Microsoft YaHei"/>
        </w:rPr>
        <w:t>3.3 修改清单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变更类型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变更行数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变更内容摘要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重大修改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+150行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新增全局CSRF中间件、Origin/Referer校验、Token一次性刷新、上下文注入、端点安全增强、_get_profile_user辅助函数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templates/register.html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新增1行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+1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添加 &lt;input type="hidden" name="_csrf_token"&gt;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templates/profile.html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新增2行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+2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充值+改密表单各添加 _csrf_token；充值表单添加 username 字段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templates/upload.html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新增1行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+1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添加 &lt;input type="hidden" name="_csrf_token"&gt;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.gitignore</w:t>
            </w:r>
          </w:p>
        </w:tc>
        <w:tc>
          <w:tcPr>
            <w:tcW w:type="dxa" w:w="113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新增文件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30行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排除数据库、上传文件、报告文件、日志等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4. 验证测试</w:t>
      </w:r>
    </w:p>
    <w:p>
      <w:pPr>
        <w:pStyle w:val="Heading2"/>
      </w:pPr>
      <w:r>
        <w:rPr>
          <w:rFonts w:ascii="Microsoft YaHei" w:hAnsi="Microsoft YaHei"/>
        </w:rPr>
        <w:t>4.1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信息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测试框架</w:t>
            </w:r>
          </w:p>
        </w:tc>
        <w:tc>
          <w:tcPr>
            <w:tcW w:type="dxa" w:w="56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Flask Test Client (app.test_client())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测试端点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/register, /recharge, /change-password, /upload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测试用例总数</w:t>
            </w:r>
          </w:p>
        </w:tc>
        <w:tc>
          <w:tcPr>
            <w:tcW w:type="dxa" w:w="56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10个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覆盖场景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正常流程、缺失Token、错误Token、Token复用、跨站Origin、用户名不一致、密码强度、密码不匹配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4.2 测试用例详细结果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6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请求特征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680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TC-01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注册-缺少CSRF Token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/register</w:t>
              <w:br/>
              <w:t>无 _csrf_token 参数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Forbidden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— Token校验失败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充值-错误CSRF Token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/recharge</w:t>
              <w:br/>
              <w:t>_csrf_token=invalid_xxx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Forbidden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— Token不匹配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TC-03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改密-有效CSRF Token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/change-password</w:t>
              <w:br/>
              <w:t>_csrf_token=&lt;valid&gt;</w:t>
              <w:br/>
              <w:t>new_password=NewPass123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302 → /profile</w:t>
              <w:br/>
              <w:t>密码更新成功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302 — 密码成功修改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充值-跨站Origin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/recharge</w:t>
              <w:br/>
              <w:t>Origin: https://evil.com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Forbidden</w:t>
              <w:br/>
              <w:t>Origin不匹配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— Origin/Referer不匹配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TC-05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充值-复用已用Token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第一次请求成功</w:t>
              <w:br/>
              <w:t>第二次复用同一Token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Forbidden</w:t>
              <w:br/>
              <w:t>Token已失效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— 复用Token被拒绝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充值-用户名不一致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Session=alice</w:t>
              <w:br/>
              <w:t>表单username=admin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Forbidden</w:t>
              <w:br/>
              <w:t>用户身份不一致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— abort(403)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TC-07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改密-密码太短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new_password=123</w:t>
              <w:br/>
              <w:t>(仅3位)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200 + 错误提示</w:t>
              <w:br/>
              <w:t>"密码长度至少8位"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200 — 密码长度提示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改密-密码不一致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new_password=Pass1</w:t>
              <w:br/>
              <w:t>confirm_password=Pass2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200 + 错误提示</w:t>
              <w:br/>
              <w:t>"两次输入不一致"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200 — 密码不匹配提示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TC-09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上传-有效CSRF Token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multipart/form-data</w:t>
              <w:br/>
              <w:t>_csrf_token=&lt;valid&gt;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200 + 文件URL</w:t>
              <w:br/>
              <w:t>上传成功</w:t>
            </w:r>
          </w:p>
        </w:tc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200 — 返回file_url</w:t>
            </w:r>
          </w:p>
        </w:tc>
        <w:tc>
          <w:tcPr>
            <w:tcW w:type="dxa" w:w="68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TC-10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上传-缺少CSRF Token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multipart/form-data</w:t>
              <w:br/>
              <w:t>无 _csrf_token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Forbidden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403 — Token缺失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通过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4.3 测试结果汇总</w:t>
      </w:r>
    </w:p>
    <w:p>
      <w:r>
        <w:rPr>
          <w:rFonts w:ascii="Microsoft YaHei" w:hAnsi="Microsoft YaHei"/>
          <w:b/>
          <w:color w:val="008000"/>
          <w:sz w:val="28"/>
        </w:rPr>
        <w:t>通过率：10/10 (100%)</w:t>
      </w:r>
    </w:p>
    <w:p>
      <w:r>
        <w:t>所有10个测试用例均通过。测试覆盖了CSRF攻击的各个变种：缺少Token、错误Token、Token复用（重放攻击）、跨站Origin伪造、会话用户名篡改，以及正常业务流程验证。修复后的系统在所有这些场景下均表现出了预期的安全行为。</w:t>
      </w:r>
    </w:p>
    <w:p>
      <w:pPr>
        <w:pStyle w:val="Heading2"/>
      </w:pPr>
      <w:r>
        <w:rPr>
          <w:rFonts w:ascii="Microsoft YaHei" w:hAnsi="Microsoft YaHei"/>
        </w:rPr>
        <w:t>4.4 模拟攻击验证</w:t>
      </w:r>
    </w:p>
    <w:p>
      <w:r>
        <w:t>为进一步验证修复效果，编写了模拟CSRF攻击页面（csrf_attack_test.html），部署在模拟的外部攻击者服务器上，对修复后的系统发起真实CSRF攻击。</w:t>
      </w:r>
    </w:p>
    <w:p>
      <w:r>
        <w:rPr>
          <w:rFonts w:ascii="Microsoft YaHei" w:hAnsi="Microsoft YaHei"/>
          <w:b/>
          <w:color w:val="2B579A"/>
          <w:sz w:val="20"/>
        </w:rPr>
        <w:t>📄 csrf_attack_test.html — 模拟攻击页面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&lt;!-- 攻击者服务器 evil.com 上的恶意页面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&lt;html&gt;&lt;body&gt;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&lt;h1&gt;🎁 恭喜中奖！点击领取奖品&lt;/h1&gt;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&lt;!-- 攻击1: 尝试修改受害者密码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&lt;form action="https://127.0.0.1:5000/change-password"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method="POST" id="attack1"&gt;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name="username" value="alice"&gt;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name="new_password" value="hacker_pass"&gt;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name="confirm_password" value="hacker_pass"&gt;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&lt;/form&gt;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&lt;!-- 攻击2: 尝试给攻击者充值 --&gt;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&lt;form action="https://127.0.0.1:5000/recharge"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    method="POST" id="attack2"&gt;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name="username" value="alice"&gt;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&lt;input name="amount" value="99999"&gt;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&lt;/form&gt;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&lt;script&gt;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// 页面加载后立即自动提交所有攻击表单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document.getElementById('attack1').submit();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  document.getElementById('attack2').submit();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 xml:space="preserve">  &lt;/script&gt;</w:t>
      </w:r>
    </w:p>
    <w:p>
      <w:pPr>
        <w:spacing w:before="0" w:after="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&lt;/body&gt;&lt;/html&gt;</w:t>
      </w:r>
    </w:p>
    <w:p/>
    <w:p>
      <w:r>
        <w:t>攻击页面部署后，以已登录用户身份访问该页面，观察攻击效果：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攻击请求</w:t>
            </w:r>
          </w:p>
        </w:tc>
        <w:tc>
          <w:tcPr>
            <w:tcW w:type="dxa" w:w="158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期望的恶意效果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拦截机制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/change-password</w:t>
              <w:br/>
              <w:t>(无CSRF Token)</w:t>
            </w:r>
          </w:p>
        </w:tc>
        <w:tc>
          <w:tcPr>
            <w:tcW w:type="dxa" w:w="158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受害者密码被改为</w:t>
              <w:br/>
              <w:t>hacker_pass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被拦截 → HTTP 403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before_request中间件</w:t>
              <w:br/>
              <w:t>Token校验失败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/recharge</w:t>
              <w:br/>
              <w:t>(无CSRF Token)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受害者账户被充值</w:t>
              <w:br/>
              <w:t>¥99,999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被拦截 → HTTP 403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before_request中间件</w:t>
              <w:br/>
              <w:t>Token校验失败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/change-password</w:t>
              <w:br/>
              <w:t>(跨站Origin)</w:t>
            </w:r>
          </w:p>
        </w:tc>
        <w:tc>
          <w:tcPr>
            <w:tcW w:type="dxa" w:w="158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受害者密码被修改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被拦截 → HTTP 403</w:t>
            </w:r>
          </w:p>
        </w:tc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Origin/Referer校验</w:t>
              <w:br/>
              <w:t>(高风险操作直接拒绝)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POST /recharge</w:t>
              <w:br/>
              <w:t>(SameSite=Strict)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Cookie被携带</w:t>
              <w:br/>
              <w:t>请求被处理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❌ 请求未携带Cookie</w:t>
              <w:br/>
              <w:t>→ 302 Redirect /login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浏览器SameSite=Strict</w:t>
              <w:br/>
              <w:t>Cookie未发送</w:t>
            </w:r>
          </w:p>
        </w:tc>
      </w:tr>
    </w:tbl>
    <w:p/>
    <w:p>
      <w:r>
        <w:rPr>
          <w:rFonts w:ascii="Microsoft YaHei" w:hAnsi="Microsoft YaHei"/>
          <w:b/>
          <w:color w:val="008000"/>
          <w:sz w:val="22"/>
        </w:rPr>
        <w:t>结论：所有四个攻击向量均被成功拦截。修复后的系统能够有效防御CSRF攻击。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5. 修复前后对比总结</w:t>
      </w:r>
    </w:p>
    <w:p>
      <w:pPr>
        <w:pStyle w:val="Heading2"/>
      </w:pPr>
      <w:r>
        <w:rPr>
          <w:rFonts w:ascii="Microsoft YaHei" w:hAnsi="Microsoft YaHei"/>
        </w:rPr>
        <w:t>5.1 安全态势对比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修复前状态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修复后状态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CSRF Token覆盖率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仅 /login (20%)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全部POST端点 (100%)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Token验证方式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字符串 != 比较</w:t>
              <w:br/>
              <w:t>(可被时序攻击)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secrets.compare_digest</w:t>
              <w:br/>
              <w:t>(常量时间比较)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Token生命周期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整个Session期间有效</w:t>
              <w:br/>
              <w:t>(可被重放)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一次性使用 (用后刷新)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SameSite Cookie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Lax</w:t>
              <w:br/>
              <w:t>(部分跨站请求仍携带Cookie)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Strict</w:t>
              <w:br/>
              <w:t>(完全禁止跨站携带)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Origin/Referer校验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无任何校验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双重校验</w:t>
              <w:br/>
              <w:t>(高风险操作直接拒绝)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全局Token注入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无 (手动传递，易遗漏)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@app.context_processor</w:t>
              <w:br/>
              <w:t>(自动化，零遗漏)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会话一致性校验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无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表单username vs Session</w:t>
              <w:br/>
              <w:t>username必须一致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密码强度校验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无 (可设置弱密码)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长度≥8 + 必须含字母+数字</w:t>
            </w:r>
          </w:p>
        </w:tc>
      </w:tr>
      <w:tr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中间件统一拦截</w:t>
            </w:r>
          </w:p>
        </w:tc>
        <w:tc>
          <w:tcPr>
            <w:tcW w:type="dxa" w:w="255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无 (各端点自行处理)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@app.before_request</w:t>
              <w:br/>
              <w:t>全量POST统一拦截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余额操作上限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无</w:t>
              <w:br/>
              <w:t>(可充值任意金额)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单次≤¥99,999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5.2 OWASP CSRF防护对照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OWASP 推荐措施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实施状态</w:t>
            </w:r>
          </w:p>
        </w:tc>
        <w:tc>
          <w:tcPr>
            <w:tcW w:type="dxa" w:w="3969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Synchronizer Token Pattern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已实施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@app.before_request 全局强制验证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SameSite Cookie Attribute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Strict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SESSION_COOKIE_SAMESITE = Strict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Origin/Referer Header Validation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双重校验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validate_referer_or_origin()函数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加密安全的Token生成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已实施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secrets.token_hex(32) → 256位随机Token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常量时间Token比较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已实施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secrets.compare_digest()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Token Per-Request (一次性)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✅ 已实施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@app.after_request 自动刷新Token</w:t>
            </w:r>
          </w:p>
        </w:tc>
      </w:tr>
      <w:tr>
        <w:tc>
          <w:tcPr>
            <w:tcW w:type="dxa" w:w="226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Double Submit Cookie (备选)</w:t>
            </w:r>
          </w:p>
        </w:tc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— 不适用</w:t>
            </w:r>
          </w:p>
        </w:tc>
        <w:tc>
          <w:tcPr>
            <w:tcW w:type="dxa" w:w="3969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已使用更强的Synchronizer Pattern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5.3 残余风险评估</w:t>
      </w:r>
    </w:p>
    <w:p>
      <w:r>
        <w:t>经过全面修复后，CSRF攻击面已基本消除。对可能的残余风险进行评估：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残余风险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攻击前提条件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现有缓解措施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XSS窃取CSRF Token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低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攻击者需先在站点注入XSS脚本</w:t>
              <w:br/>
              <w:t>读取页面中的CSRF Token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CSP default-src self</w:t>
              <w:br/>
              <w:t>X-Frame-Options: DENY</w:t>
              <w:br/>
              <w:t>X-Content-Type-Options: nosniff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子域名SameSite绕过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极低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攻击者需控制user-system.com</w:t>
              <w:br/>
              <w:t>的子域名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Token验证 + Origin校验</w:t>
              <w:br/>
              <w:t>双重防线仍然生效</w:t>
            </w:r>
          </w:p>
        </w:tc>
      </w:tr>
      <w:tr>
        <w:tc>
          <w:tcPr>
            <w:tcW w:type="dxa" w:w="1701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浏览器不支持SameSite</w:t>
            </w:r>
          </w:p>
        </w:tc>
        <w:tc>
          <w:tcPr>
            <w:tcW w:type="dxa" w:w="850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极低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使用非常老旧的浏览器</w:t>
              <w:br/>
              <w:t>(IE11以下等)</w:t>
            </w:r>
          </w:p>
        </w:tc>
        <w:tc>
          <w:tcPr>
            <w:tcW w:type="dxa" w:w="3118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所有主流浏览器已支持</w:t>
              <w:br/>
              <w:t>Token+Origin双重防线仍生效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Man-in-the-Middle (MITM)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不适用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攻击者需在用户网络中</w:t>
              <w:br/>
              <w:t>进行中间人攻击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已启用HTTPS (TLS 1.3)</w:t>
              <w:br/>
              <w:t>HSTS max-age=31536000</w:t>
            </w:r>
          </w:p>
        </w:tc>
      </w:tr>
    </w:tbl>
    <w:p/>
    <w:p>
      <w:r>
        <w:rPr>
          <w:rFonts w:ascii="Microsoft YaHei" w:hAnsi="Microsoft YaHei"/>
          <w:b/>
          <w:color w:val="008000"/>
          <w:sz w:val="24"/>
        </w:rPr>
        <w:t>总体评估：修复前 CSRF 风险等级为 "严重" (Critical)，修复后降级为 "低风险" (Low)。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</w:rPr>
        <w:t>附录</w:t>
      </w:r>
    </w:p>
    <w:p>
      <w:pPr>
        <w:pStyle w:val="Heading2"/>
      </w:pPr>
      <w:r>
        <w:rPr>
          <w:rFonts w:ascii="Microsoft YaHei" w:hAnsi="Microsoft YaHei"/>
        </w:rPr>
        <w:t>A. 相关文件清单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4252"/>
            <w:shd w:fill="2B579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主应用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app.py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Flask后端，含全局CSRF中间件及所有路由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基础模板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templates/base.html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全局UI框架（终端主题）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首页模板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templates/index.html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首页 / 用户搜索展示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登录页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templates/login.html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用户登录（原已有CSRF保护）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注册页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templates/register.html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用户注册（已添加CSRF保护）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个人中心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templates/profile.html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充值 + 修改密码（已添加CSRF保护）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文件上传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templates/upload.html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头像上传（已添加CSRF保护）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样式表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static/css/style.css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CRT终端风格UI样式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帮助页面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pages/help.html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系统帮助文档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Git配置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.gitignore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排除数据库/上传文件/报告等</w:t>
            </w:r>
          </w:p>
        </w:tc>
      </w:tr>
      <w:tr>
        <w:tc>
          <w:tcPr>
            <w:tcW w:type="dxa" w:w="1417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本报告</w:t>
            </w:r>
          </w:p>
        </w:tc>
        <w:tc>
          <w:tcPr>
            <w:tcW w:type="dxa" w:w="1984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CSRF漏洞修复综合报告.md</w:t>
            </w:r>
          </w:p>
        </w:tc>
        <w:tc>
          <w:tcPr>
            <w:tcW w:type="dxa" w:w="4252"/>
            <w:shd w:fill="F2F2F2"/>
          </w:tcPr>
          <w:p>
            <w:pPr>
              <w:jc w:val="center"/>
            </w:pPr>
            <w:r/>
            <w:r>
              <w:rPr>
                <w:rFonts w:ascii="Microsoft YaHei" w:hAnsi="Microsoft YaHei"/>
                <w:sz w:val="19"/>
              </w:rPr>
              <w:t>Markdown + Word 双格式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</w:rPr>
        <w:t>B. Git 提交记录</w:t>
      </w:r>
    </w:p>
    <w:p>
      <w:r>
        <w:t>Commit 1 (a9e05ae): Fix: 修复CSRF漏洞 — 添加全局CSRF Token保护</w:t>
      </w:r>
    </w:p>
    <w:p>
      <w:r>
        <w:t xml:space="preserve">  - 10个文件变更，+1427行代码</w:t>
      </w:r>
    </w:p>
    <w:p>
      <w:r>
        <w:t xml:space="preserve">  - 核心变更：全局CSRF中间件 + SameSite升级 + Origin校验 + Token一次性使用</w:t>
      </w:r>
    </w:p>
    <w:p/>
    <w:p>
      <w:r>
        <w:t>Commit 2 (3e56013): Docs: 添加CSRF漏洞修复综合报告</w:t>
      </w:r>
    </w:p>
    <w:p>
      <w:r>
        <w:t xml:space="preserve">  - 1个文件新增，584行Markdown报告</w:t>
      </w:r>
    </w:p>
    <w:p/>
    <w:p>
      <w:r>
        <w:t>远程仓库: https://github.com/123lch456/user-management-system</w:t>
      </w:r>
    </w:p>
    <w:p>
      <w:pPr>
        <w:pStyle w:val="Heading2"/>
      </w:pPr>
      <w:r>
        <w:rPr>
          <w:rFonts w:ascii="Microsoft YaHei" w:hAnsi="Microsoft YaHei"/>
        </w:rPr>
        <w:t>C. 参考资料</w:t>
      </w:r>
    </w:p>
    <w:p>
      <w:pPr>
        <w:pStyle w:val="ListBullet"/>
      </w:pPr>
      <w:r>
        <w:t>OWASP CSRF Prevention Cheat Sheet — https://cheatsheetseries.owasp.org/cheatsheets/Cross-Site_Request_Forgery_Prevention_Cheat_Sheet.html</w:t>
      </w:r>
    </w:p>
    <w:p>
      <w:pPr>
        <w:pStyle w:val="ListBullet"/>
      </w:pPr>
      <w:r>
        <w:t>OWASP Testing Guide v4.2 — Testing for CSRF (OTG-SESS-005)</w:t>
      </w:r>
    </w:p>
    <w:p>
      <w:pPr>
        <w:pStyle w:val="ListBullet"/>
      </w:pPr>
      <w:r>
        <w:t>Flask Security Patterns — https://flask.palletsprojects.com/en/stable/patterns/</w:t>
      </w:r>
    </w:p>
    <w:p>
      <w:pPr>
        <w:pStyle w:val="ListBullet"/>
      </w:pPr>
      <w:r>
        <w:t>SameSite Cookies Explained — https://web.dev/articles/samesite-cookies-explained</w:t>
      </w:r>
    </w:p>
    <w:p>
      <w:pPr>
        <w:pStyle w:val="ListBullet"/>
      </w:pPr>
      <w:r>
        <w:t>CWE-352: Cross-Site Request Forgery — https://cwe.mitre.org/data/definitions/352.html</w:t>
      </w:r>
    </w:p>
    <w:p>
      <w:pPr>
        <w:pStyle w:val="ListBullet"/>
      </w:pPr>
      <w:r>
        <w:t>Python secrets module — https://docs.python.org/3/library/secrets.html</w:t>
      </w:r>
    </w:p>
    <w:p>
      <w:pPr>
        <w:pStyle w:val="ListBullet"/>
      </w:pPr>
      <w:r>
        <w:t>Flask Request Document — https://flask.palletsprojects.com/en/stable/api/#flask.Request</w:t>
      </w:r>
    </w:p>
    <w:p/>
    <w:p/>
    <w:p>
      <w:pPr>
        <w:jc w:val="center"/>
      </w:pPr>
      <w:r>
        <w:rPr>
          <w:rFonts w:ascii="Microsoft YaHei" w:hAnsi="Microsoft YaHei"/>
          <w:b/>
          <w:color w:val="999999"/>
          <w:sz w:val="28"/>
        </w:rPr>
        <w:t>— 报告结束 —</w:t>
      </w:r>
    </w:p>
    <w:p>
      <w:pPr>
        <w:jc w:val="center"/>
      </w:pPr>
      <w:r>
        <w:rPr>
          <w:rFonts w:ascii="Microsoft YaHei" w:hAnsi="Microsoft YaHei"/>
          <w:color w:val="AAAAAA"/>
          <w:sz w:val="18"/>
        </w:rPr>
        <w:t>报告生成日期：2026-07-14  |  生成工具：Claude AI Security Analyst  |  密级：内部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