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1.“进程”是一个二进制程序的执行过程。“进程”这个概念能够方便Linux系统管理程序的运行，合理分配系统资源。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代码段A每一次循环后，进程的总数为当前进程的两倍。5次循环之后，进程实际的数量为2^5=32个。这是因为在代码段A实际执行时，子进程也会创建进程。代码段B一共创建5个子进程。因为代码段B在for循环中添加了判断：若当前进程不是父进程，那么就跳出循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3.僵尸进程就是，当进程调用了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函数回收自己之后，在回收过程中它不再是进程，无法再继续完成自己的回收。即调用exit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后进程没有马上消失，而是留下一个数据结构，这个数据结构就称为僵尸进程。僵尸进程需要等着父进程来回收。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wait()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函数的进程会被挂起，进入阻塞状态，直到子进程变为僵尸态，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wait(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）函数捕获到该子进程的退出信息时才会转为运行态，回收子进程资源并返回；若没有变为僵尸态的子进程，wait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函数会让进程一直阻塞。若当前进程有多个子进程，只要捕获到一个变为僵尸态的子进程的信息，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wait()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函数就会返回并使进程恢复执行。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4.信号是实现Linux系统中进程间通信的方式之一。信号全称软中断信号，其本质是软件层次上对中断机制的一种模拟，用于提醒进程某件事情已经发生。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5.信号什么时候处于未决状态：发送的信号被阻塞，无法到达进程，内核就会将该信号的状态设置为未决。未决状态的作用是允许进程对信号的阻塞，防止信号打断敏感的操作。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两个进程，一个进程写，另一个进程读。信号量集中有两个信号量，下标0代表能否读，初始化为0。下标1代表能否写，初始化为1。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读的流程（写的流程基本同理）：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①通过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semget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函数创建信号量集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②创建成功则进行信号量集初始化，创建不成功则说明为后运行，通过sem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打开信号量集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③创建或打开共享内存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(reader)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⑥If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quit)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{v(reader) exit}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⑦V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(writer)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，跳转到④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2020-05-11T08:50:36Z</dcterms:created>
  <dc:creator>李智宇的iPad</dc:creator>
  <cp:lastModifiedBy>李智宇的iPad</cp:lastModifiedBy>
  <dcterms:modified xsi:type="dcterms:W3CDTF">2020-05-11T10:14:52Z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