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Tích phân: </w:t>
      </w: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(x)dx=F(x)</m:e>
        </m:nary>
        <m:sSubSup>
          <m:sSubSupPr>
            <m:ctrlPr/>
          </m:sSubSupPr>
          <m:e>
            <m:r>
              <w:rPr/>
              <m:rPr>
                <m:nor/>
                <m:sty m:val="undefined"/>
              </m:rPr>
              <m:t xml:space="preserve">∣</m:t>
            </m:r>
          </m:e>
          <m:sub>
            <m:r>
              <m:t xml:space="preserve">a</m:t>
            </m:r>
          </m:sub>
          <m:sup>
            <m:r>
              <m:t xml:space="preserve">b</m:t>
            </m:r>
          </m:sup>
        </m:sSubSup>
        <m:r>
          <m:t xml:space="preserve">=F(b)−F(a)</m:t>
        </m:r>
      </m:oMath>
    </w:p>
    <w:p>
      <w:pPr>
        <w:pStyle w:val="ListParagraph"/>
        <w:numPr>
          <w:ilvl w:val="0"/>
          <w:numId w:val="1"/>
        </w:numPr>
        <w:spacing w:after="60" w:before="60"/>
      </w:pP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(x)dx=−</m:e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b</m:t>
            </m:r>
          </m:sub>
          <m:sup>
            <m:r>
              <m:t xml:space="preserve">a</m:t>
            </m:r>
          </m:sup>
          <m:e>(x)dx</m:e>
        </m:nary>
      </m:oMath>
    </w:p>
    <w:p>
      <w:pPr>
        <w:pStyle w:val="ListParagraph"/>
        <w:numPr>
          <w:ilvl w:val="0"/>
          <w:numId w:val="1"/>
        </w:numPr>
        <w:spacing w:after="60" w:before="60"/>
      </w:pP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(x)dx</m:e>
        </m:nary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2026-09-11T16:46:02.338Z</dcterms:created>
  <dcterms:modified xsi:type="dcterms:W3CDTF">2026-09-11T16:46:02.339Z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