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98C23">
      <w:pPr>
        <w:jc w:val="center"/>
        <w:rPr>
          <w:rFonts w:ascii="楷体_GB2312" w:eastAsia="楷体_GB2312"/>
          <w:sz w:val="44"/>
          <w:szCs w:val="44"/>
        </w:rPr>
      </w:pPr>
      <w:r>
        <w:rPr>
          <w:rFonts w:hint="eastAsia" w:ascii="楷体_GB2312" w:eastAsia="楷体_GB2312"/>
          <w:sz w:val="44"/>
          <w:szCs w:val="44"/>
        </w:rPr>
        <w:t>南昌航空大学实验报告</w:t>
      </w:r>
    </w:p>
    <w:p w14:paraId="52821898">
      <w:pPr>
        <w:jc w:val="center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2026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年</w:t>
      </w:r>
      <w:r>
        <w:rPr>
          <w:szCs w:val="21"/>
        </w:rPr>
        <w:t xml:space="preserve">  </w:t>
      </w:r>
      <w:r>
        <w:rPr>
          <w:rFonts w:hint="eastAsia"/>
          <w:szCs w:val="21"/>
          <w:lang w:val="en-US" w:eastAsia="zh-CN"/>
        </w:rPr>
        <w:t>05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szCs w:val="21"/>
        </w:rPr>
        <w:t xml:space="preserve">  </w:t>
      </w:r>
      <w:r>
        <w:rPr>
          <w:rFonts w:hint="eastAsia"/>
          <w:szCs w:val="21"/>
          <w:lang w:val="en-US" w:eastAsia="zh-CN"/>
        </w:rPr>
        <w:t>15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日</w:t>
      </w:r>
    </w:p>
    <w:p w14:paraId="63F65F0D">
      <w:pPr>
        <w:rPr>
          <w:szCs w:val="21"/>
        </w:rPr>
      </w:pPr>
    </w:p>
    <w:p w14:paraId="7DA95BC6">
      <w:pPr>
        <w:rPr>
          <w:szCs w:val="21"/>
        </w:rPr>
      </w:pPr>
      <w:r>
        <w:rPr>
          <w:rFonts w:hint="eastAsia"/>
          <w:szCs w:val="21"/>
        </w:rPr>
        <w:t>课程名称：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软件工程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实验名称：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>实验 1 用例图及用例描述设计</w:t>
      </w:r>
      <w:r>
        <w:rPr>
          <w:szCs w:val="21"/>
          <w:u w:val="single"/>
        </w:rPr>
        <w:t xml:space="preserve">                          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</w:p>
    <w:p w14:paraId="6532A3E7">
      <w:pPr>
        <w:rPr>
          <w:szCs w:val="21"/>
        </w:rPr>
      </w:pPr>
      <w:r>
        <w:rPr>
          <w:rFonts w:hint="eastAsia"/>
          <w:szCs w:val="21"/>
        </w:rPr>
        <w:t>班级学</w:t>
      </w:r>
      <w:r>
        <w:rPr>
          <w:rFonts w:hint="eastAsia"/>
        </w:rPr>
        <w:t>号</w:t>
      </w:r>
      <w:r>
        <w:rPr>
          <w:rFonts w:hint="eastAsia"/>
          <w:szCs w:val="21"/>
        </w:rPr>
        <w:t>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24201540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</w:rPr>
        <w:t>姓名：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姚航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同组人：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>无</w:t>
      </w:r>
      <w:r>
        <w:rPr>
          <w:szCs w:val="21"/>
          <w:u w:val="single"/>
        </w:rPr>
        <w:t xml:space="preserve">                    </w:t>
      </w:r>
    </w:p>
    <w:p w14:paraId="62C6C130">
      <w:pPr>
        <w:rPr>
          <w:szCs w:val="21"/>
          <w:u w:val="single"/>
        </w:rPr>
      </w:pPr>
      <w:r>
        <w:rPr>
          <w:rFonts w:hint="eastAsia"/>
          <w:szCs w:val="21"/>
        </w:rPr>
        <w:t>指导教师评定：</w:t>
      </w:r>
      <w:r>
        <w:rPr>
          <w:szCs w:val="21"/>
          <w:u w:val="single"/>
        </w:rPr>
        <w:t xml:space="preserve">                                   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签名：</w:t>
      </w:r>
      <w:r>
        <w:rPr>
          <w:szCs w:val="21"/>
          <w:u w:val="single"/>
        </w:rPr>
        <w:t xml:space="preserve">             </w:t>
      </w:r>
    </w:p>
    <w:p w14:paraId="2597A117"/>
    <w:p w14:paraId="5F4C1877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实验目的</w:t>
      </w:r>
    </w:p>
    <w:p w14:paraId="06739980">
      <w:pPr>
        <w:numPr>
          <w:ilvl w:val="1"/>
          <w:numId w:val="2"/>
        </w:numPr>
        <w:spacing w:after="35" w:line="269" w:lineRule="auto"/>
        <w:ind w:right="48" w:hanging="420"/>
      </w:pPr>
      <w:r>
        <w:rPr>
          <w:rFonts w:ascii="宋体" w:hAnsi="宋体" w:eastAsia="宋体" w:cs="宋体"/>
          <w:sz w:val="21"/>
        </w:rPr>
        <w:t xml:space="preserve">了解 </w:t>
      </w:r>
      <w:r>
        <w:rPr>
          <w:rFonts w:ascii="Arial" w:hAnsi="Arial" w:eastAsia="Arial" w:cs="Arial"/>
          <w:sz w:val="21"/>
        </w:rPr>
        <w:t xml:space="preserve">Rational Rose </w:t>
      </w:r>
      <w:r>
        <w:rPr>
          <w:rFonts w:ascii="宋体" w:hAnsi="宋体" w:eastAsia="宋体" w:cs="宋体"/>
          <w:sz w:val="21"/>
        </w:rPr>
        <w:t>工具软件的组成及功能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4C479D0B">
      <w:pPr>
        <w:numPr>
          <w:ilvl w:val="1"/>
          <w:numId w:val="2"/>
        </w:numPr>
        <w:spacing w:after="180" w:line="265" w:lineRule="auto"/>
        <w:ind w:right="48" w:hanging="420"/>
        <w:rPr>
          <w:rFonts w:hint="eastAsia"/>
        </w:rPr>
      </w:pPr>
      <w:r>
        <w:rPr>
          <w:rFonts w:ascii="宋体" w:hAnsi="宋体" w:eastAsia="宋体" w:cs="宋体"/>
          <w:sz w:val="21"/>
        </w:rPr>
        <w:t xml:space="preserve">掌握用 </w:t>
      </w:r>
      <w:r>
        <w:rPr>
          <w:rFonts w:ascii="Arial" w:hAnsi="Arial" w:eastAsia="Arial" w:cs="Arial"/>
          <w:sz w:val="21"/>
        </w:rPr>
        <w:t xml:space="preserve">Rational Rose </w:t>
      </w:r>
      <w:r>
        <w:rPr>
          <w:rFonts w:ascii="宋体" w:hAnsi="宋体" w:eastAsia="宋体" w:cs="宋体"/>
          <w:sz w:val="21"/>
        </w:rPr>
        <w:t>画用例图的具体的使用方法</w:t>
      </w:r>
      <w:r>
        <w:rPr>
          <w:rFonts w:ascii="Times New Roman" w:hAnsi="Times New Roman" w:eastAsia="Times New Roman" w:cs="Times New Roman"/>
          <w:sz w:val="21"/>
        </w:rPr>
        <w:t xml:space="preserve"> </w:t>
      </w:r>
    </w:p>
    <w:p w14:paraId="0FF9D2A8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实验要求</w:t>
      </w:r>
    </w:p>
    <w:p w14:paraId="05A44443">
      <w:pPr>
        <w:pStyle w:val="3"/>
        <w:ind w:left="-5"/>
      </w:pPr>
      <w:r>
        <w:t xml:space="preserve">1) </w:t>
      </w:r>
      <w:r>
        <w:rPr>
          <w:rFonts w:ascii="宋体" w:hAnsi="宋体" w:eastAsia="宋体" w:cs="宋体"/>
        </w:rPr>
        <w:t>背景</w:t>
      </w:r>
      <w:r>
        <w:t xml:space="preserve"> </w:t>
      </w:r>
    </w:p>
    <w:p w14:paraId="7C4B0D74">
      <w:pPr>
        <w:spacing w:after="15" w:line="265" w:lineRule="auto"/>
        <w:ind w:left="-15" w:firstLine="468"/>
      </w:pPr>
      <w:r>
        <w:rPr>
          <w:rFonts w:ascii="宋体" w:hAnsi="宋体" w:eastAsia="宋体" w:cs="宋体"/>
          <w:sz w:val="21"/>
        </w:rPr>
        <w:t>某大学需要一个教室预订系统，将空闲的教室提供给师生做学术报告或班级活动。师生可使用该系统预订所需的教室，以便让管理员在恰当的时间开放教室、准备好多媒体设备。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4CC76F0A">
      <w:pPr>
        <w:numPr>
          <w:ilvl w:val="0"/>
          <w:numId w:val="3"/>
        </w:numPr>
        <w:spacing w:after="15" w:line="265" w:lineRule="auto"/>
        <w:ind w:hanging="341"/>
      </w:pPr>
      <w:r>
        <w:rPr>
          <w:rFonts w:ascii="宋体" w:hAnsi="宋体" w:eastAsia="宋体" w:cs="宋体"/>
          <w:sz w:val="21"/>
        </w:rPr>
        <w:t>功能需求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01801BBE">
      <w:pPr>
        <w:numPr>
          <w:ilvl w:val="1"/>
          <w:numId w:val="3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>管理员可使用该系统增加用户、删除用户。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3092565E">
      <w:pPr>
        <w:numPr>
          <w:ilvl w:val="1"/>
          <w:numId w:val="3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>管理员可向系统中增加或删除供预订的教室，设置任一教室可使用的时间段。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1CA248D1">
      <w:pPr>
        <w:numPr>
          <w:ilvl w:val="1"/>
          <w:numId w:val="4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>师生可登录系统、修改密码。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7C86ED8E">
      <w:pPr>
        <w:numPr>
          <w:ilvl w:val="1"/>
          <w:numId w:val="4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>师生在登录后，可浏览给定时间段的空闲</w:t>
      </w:r>
      <w:r>
        <w:rPr>
          <w:rFonts w:ascii="Microsoft Sans Serif" w:hAnsi="Microsoft Sans Serif" w:eastAsia="Microsoft Sans Serif" w:cs="Microsoft Sans Serif"/>
          <w:sz w:val="21"/>
        </w:rPr>
        <w:t>(</w:t>
      </w:r>
      <w:r>
        <w:rPr>
          <w:rFonts w:ascii="宋体" w:hAnsi="宋体" w:eastAsia="宋体" w:cs="宋体"/>
          <w:sz w:val="21"/>
        </w:rPr>
        <w:t>供预订的且未被预订的</w:t>
      </w:r>
      <w:r>
        <w:rPr>
          <w:rFonts w:ascii="Microsoft Sans Serif" w:hAnsi="Microsoft Sans Serif" w:eastAsia="Microsoft Sans Serif" w:cs="Microsoft Sans Serif"/>
          <w:sz w:val="21"/>
        </w:rPr>
        <w:t>)</w:t>
      </w:r>
      <w:r>
        <w:rPr>
          <w:rFonts w:ascii="宋体" w:hAnsi="宋体" w:eastAsia="宋体" w:cs="宋体"/>
          <w:sz w:val="21"/>
        </w:rPr>
        <w:t>教室；选择教室和使用时间段，预订教室。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3D67C320">
      <w:pPr>
        <w:numPr>
          <w:ilvl w:val="1"/>
          <w:numId w:val="4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>管理员可浏览任意时间段内的教室预订情况。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29916F03">
      <w:pPr>
        <w:numPr>
          <w:ilvl w:val="0"/>
          <w:numId w:val="3"/>
        </w:numPr>
        <w:spacing w:after="15" w:line="265" w:lineRule="auto"/>
        <w:ind w:hanging="341"/>
      </w:pPr>
      <w:r>
        <w:rPr>
          <w:rFonts w:ascii="宋体" w:hAnsi="宋体" w:eastAsia="宋体" w:cs="宋体"/>
          <w:sz w:val="21"/>
        </w:rPr>
        <w:t>性能需求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38865A53">
      <w:pPr>
        <w:numPr>
          <w:ilvl w:val="1"/>
          <w:numId w:val="3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>教室占用的时间段精</w:t>
      </w:r>
      <w:bookmarkStart w:id="0" w:name="_GoBack"/>
      <w:bookmarkEnd w:id="0"/>
      <w:r>
        <w:rPr>
          <w:rFonts w:ascii="宋体" w:hAnsi="宋体" w:eastAsia="宋体" w:cs="宋体"/>
          <w:sz w:val="21"/>
        </w:rPr>
        <w:t>确到</w:t>
      </w:r>
      <w:r>
        <w:rPr>
          <w:rFonts w:ascii="Microsoft Sans Serif" w:hAnsi="Microsoft Sans Serif" w:eastAsia="Microsoft Sans Serif" w:cs="Microsoft Sans Serif"/>
          <w:sz w:val="21"/>
        </w:rPr>
        <w:t>“</w:t>
      </w:r>
      <w:r>
        <w:rPr>
          <w:rFonts w:ascii="宋体" w:hAnsi="宋体" w:eastAsia="宋体" w:cs="宋体"/>
          <w:sz w:val="21"/>
        </w:rPr>
        <w:t>课时</w:t>
      </w:r>
      <w:r>
        <w:rPr>
          <w:rFonts w:ascii="Microsoft Sans Serif" w:hAnsi="Microsoft Sans Serif" w:eastAsia="Microsoft Sans Serif" w:cs="Microsoft Sans Serif"/>
          <w:sz w:val="21"/>
        </w:rPr>
        <w:t>”</w:t>
      </w:r>
      <w:r>
        <w:rPr>
          <w:rFonts w:ascii="宋体" w:hAnsi="宋体" w:eastAsia="宋体" w:cs="宋体"/>
          <w:sz w:val="21"/>
        </w:rPr>
        <w:t>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5CD3FA0F">
      <w:pPr>
        <w:numPr>
          <w:ilvl w:val="1"/>
          <w:numId w:val="3"/>
        </w:numPr>
        <w:spacing w:after="15" w:line="265" w:lineRule="auto"/>
        <w:ind w:hanging="540"/>
      </w:pPr>
      <w:r>
        <w:rPr>
          <w:rFonts w:ascii="宋体" w:hAnsi="宋体" w:eastAsia="宋体" w:cs="宋体"/>
          <w:sz w:val="21"/>
        </w:rPr>
        <w:t xml:space="preserve">支持最多 </w:t>
      </w:r>
      <w:r>
        <w:rPr>
          <w:rFonts w:ascii="Microsoft Sans Serif" w:hAnsi="Microsoft Sans Serif" w:eastAsia="Microsoft Sans Serif" w:cs="Microsoft Sans Serif"/>
          <w:sz w:val="21"/>
        </w:rPr>
        <w:t xml:space="preserve">10000 </w:t>
      </w:r>
      <w:r>
        <w:rPr>
          <w:rFonts w:ascii="宋体" w:hAnsi="宋体" w:eastAsia="宋体" w:cs="宋体"/>
          <w:sz w:val="21"/>
        </w:rPr>
        <w:t>人同时在线使用系统，确保系统稳定流畅。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523A4231">
      <w:pPr>
        <w:numPr>
          <w:ilvl w:val="0"/>
          <w:numId w:val="3"/>
        </w:numPr>
        <w:spacing w:after="17"/>
        <w:ind w:hanging="341"/>
      </w:pPr>
      <w:r>
        <w:rPr>
          <w:rFonts w:ascii="宋体" w:hAnsi="宋体" w:eastAsia="宋体" w:cs="宋体"/>
          <w:sz w:val="21"/>
          <w:u w:val="single" w:color="000000"/>
        </w:rPr>
        <w:t>实验要求：为教室预订系统的做需求分析，绘制用例图并给出用例描述。</w:t>
      </w:r>
      <w:r>
        <w:rPr>
          <w:rFonts w:ascii="Microsoft Sans Serif" w:hAnsi="Microsoft Sans Serif" w:eastAsia="Microsoft Sans Serif" w:cs="Microsoft Sans Serif"/>
          <w:sz w:val="21"/>
        </w:rPr>
        <w:t xml:space="preserve"> </w:t>
      </w:r>
    </w:p>
    <w:p w14:paraId="207EF233">
      <w:pPr>
        <w:spacing w:line="440" w:lineRule="exact"/>
        <w:ind w:firstLine="420" w:firstLineChars="200"/>
      </w:pPr>
    </w:p>
    <w:p w14:paraId="229491BA">
      <w:pPr>
        <w:spacing w:line="440" w:lineRule="exact"/>
        <w:ind w:firstLine="420" w:firstLineChars="200"/>
      </w:pPr>
    </w:p>
    <w:p w14:paraId="13817E52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/>
        </w:rPr>
        <w:t>实验步骤</w:t>
      </w:r>
    </w:p>
    <w:p w14:paraId="406D63CB">
      <w:pPr>
        <w:spacing w:line="440" w:lineRule="exact"/>
        <w:ind w:firstLine="420" w:firstLineChars="200"/>
      </w:pPr>
    </w:p>
    <w:p w14:paraId="3F9A4521">
      <w:pPr>
        <w:numPr>
          <w:ilvl w:val="0"/>
          <w:numId w:val="5"/>
        </w:numPr>
        <w:spacing w:line="440" w:lineRule="exact"/>
        <w:ind w:left="425" w:leftChars="0" w:hanging="425" w:firstLineChars="0"/>
        <w:rPr>
          <w:rFonts w:hint="eastAsia"/>
        </w:rPr>
      </w:pPr>
      <w:r>
        <w:rPr>
          <w:rFonts w:hint="eastAsia"/>
        </w:rPr>
        <w:t>需求分析与用例梳理</w:t>
      </w:r>
    </w:p>
    <w:p w14:paraId="6FB664C6">
      <w:pPr>
        <w:spacing w:after="15" w:line="265" w:lineRule="auto"/>
        <w:ind w:left="-15" w:firstLine="468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t>分析题目的功能需求,识别出两类核心参与者：管理员、师生用户 ; 所有用例，包括管理员侧的用户管理、教室管理、预订查询功能，师生侧的登录、密码修改、教室预订等功能。</w:t>
      </w:r>
    </w:p>
    <w:p w14:paraId="43D2183E">
      <w:pPr>
        <w:spacing w:after="15" w:line="265" w:lineRule="auto"/>
        <w:ind w:left="-15" w:firstLine="468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lang w:val="en-US" w:eastAsia="zh-CN"/>
        </w:rPr>
        <w:t>识别用例间的包含、扩展关系，如预订教室包含浏览空闲教室、时段冲突校验；删除用户包含查看用户预订记录，扩展取消关联预订。</w:t>
      </w:r>
    </w:p>
    <w:p w14:paraId="3405AA2D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</w:p>
    <w:p w14:paraId="2FD7588C">
      <w:pPr>
        <w:numPr>
          <w:ilvl w:val="0"/>
          <w:numId w:val="5"/>
        </w:numPr>
        <w:spacing w:line="440" w:lineRule="exact"/>
        <w:ind w:left="425" w:leftChars="0" w:hanging="425" w:firstLineChars="0"/>
        <w:rPr>
          <w:rFonts w:hint="eastAsia"/>
        </w:rPr>
      </w:pPr>
      <w:r>
        <w:rPr>
          <w:rFonts w:hint="eastAsia"/>
        </w:rPr>
        <w:t>绘制用例图</w:t>
      </w:r>
    </w:p>
    <w:p w14:paraId="0B5AB073">
      <w:pPr>
        <w:spacing w:after="15" w:line="265" w:lineRule="auto"/>
        <w:ind w:left="-15" w:firstLine="468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在画布中添加参与者：管理员、师生用户。</w:t>
      </w:r>
    </w:p>
    <w:p w14:paraId="53DFFF22">
      <w:pPr>
        <w:spacing w:after="15" w:line="265" w:lineRule="auto"/>
        <w:ind w:left="-15" w:firstLine="468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添加所有业务用例，并按角色分组排列。</w:t>
      </w:r>
    </w:p>
    <w:p w14:paraId="72461734">
      <w:pPr>
        <w:spacing w:after="15" w:line="265" w:lineRule="auto"/>
        <w:ind w:left="-15" w:firstLine="468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绘制关联关系，将参与者与对应用例连接。</w:t>
      </w:r>
    </w:p>
    <w:p w14:paraId="3BF187FE">
      <w:pPr>
        <w:spacing w:after="15" w:line="265" w:lineRule="auto"/>
        <w:ind w:left="-15" w:firstLine="468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绘制包含 / 扩展关系，明确用例间的依赖逻辑，如主用例指向被包含用例，扩展用例指向基础用例。</w:t>
      </w:r>
    </w:p>
    <w:p w14:paraId="6893042F">
      <w:pPr>
        <w:numPr>
          <w:ilvl w:val="0"/>
          <w:numId w:val="5"/>
        </w:numPr>
        <w:spacing w:line="440" w:lineRule="exact"/>
        <w:ind w:left="425" w:leftChars="0" w:hanging="425" w:firstLineChars="0"/>
        <w:rPr>
          <w:rFonts w:hint="eastAsia"/>
        </w:rPr>
      </w:pPr>
      <w:r>
        <w:rPr>
          <w:rFonts w:hint="eastAsia"/>
        </w:rPr>
        <w:t>编写用例描述</w:t>
      </w:r>
    </w:p>
    <w:p w14:paraId="4635CCE5">
      <w:pPr>
        <w:spacing w:after="15" w:line="265" w:lineRule="auto"/>
        <w:ind w:left="-15" w:firstLine="468"/>
        <w:rPr>
          <w:rFonts w:hint="eastAsia" w:ascii="宋体" w:hAnsi="宋体" w:eastAsia="宋体" w:cs="宋体"/>
          <w:sz w:val="21"/>
        </w:rPr>
      </w:pPr>
      <w:r>
        <w:rPr>
          <w:rFonts w:hint="eastAsia" w:ascii="宋体" w:hAnsi="宋体" w:eastAsia="宋体" w:cs="宋体"/>
          <w:sz w:val="21"/>
        </w:rPr>
        <w:t>参考教材示例格式，对 “预订教室”“增加教室”“删除师生用户” 三个核心用例编写用例描述。按用例名称、用例标识号、简要说明、前置条件、基本事件流、其他事件流、异常事件流、后置条件、特殊需求的结构编写。</w:t>
      </w:r>
    </w:p>
    <w:p w14:paraId="45E6BC43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</w:p>
    <w:p w14:paraId="5B7B41B5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实验结果</w:t>
      </w:r>
    </w:p>
    <w:p w14:paraId="1D937C74">
      <w:pPr>
        <w:numPr>
          <w:ilvl w:val="0"/>
          <w:numId w:val="6"/>
        </w:numPr>
        <w:spacing w:line="440" w:lineRule="exact"/>
        <w:ind w:left="425" w:leftChars="0" w:hanging="425" w:firstLineChars="0"/>
      </w:pPr>
      <w:r>
        <w:rPr>
          <w:rFonts w:hint="eastAsia"/>
        </w:rPr>
        <w:t>用例图成果</w:t>
      </w:r>
    </w:p>
    <w:p w14:paraId="4F921AEB">
      <w:pPr>
        <w:widowControl w:val="0"/>
        <w:numPr>
          <w:ilvl w:val="0"/>
          <w:numId w:val="0"/>
        </w:numPr>
        <w:spacing w:line="440" w:lineRule="exact"/>
        <w:jc w:val="both"/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DFE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61B980B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5267960" cy="2737485"/>
                  <wp:effectExtent l="0" t="0" r="2540" b="5715"/>
                  <wp:docPr id="4" name="图片 4" descr="局部截取_20260515_222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局部截取_20260515_22222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4250F">
      <w:pPr>
        <w:widowControl w:val="0"/>
        <w:numPr>
          <w:ilvl w:val="0"/>
          <w:numId w:val="0"/>
        </w:numPr>
        <w:spacing w:line="440" w:lineRule="exact"/>
        <w:jc w:val="both"/>
      </w:pPr>
    </w:p>
    <w:p w14:paraId="176CDE38">
      <w:pPr>
        <w:widowControl w:val="0"/>
        <w:numPr>
          <w:ilvl w:val="0"/>
          <w:numId w:val="0"/>
        </w:numPr>
        <w:spacing w:line="440" w:lineRule="exact"/>
        <w:jc w:val="both"/>
      </w:pPr>
    </w:p>
    <w:p w14:paraId="2631D074">
      <w:pPr>
        <w:numPr>
          <w:ilvl w:val="0"/>
          <w:numId w:val="6"/>
        </w:numPr>
        <w:spacing w:line="440" w:lineRule="exact"/>
        <w:ind w:left="425" w:leftChars="0" w:hanging="425" w:firstLineChars="0"/>
      </w:pPr>
      <w:r>
        <w:rPr>
          <w:rFonts w:hint="eastAsia"/>
        </w:rPr>
        <w:t>核心用例描述</w:t>
      </w:r>
    </w:p>
    <w:p w14:paraId="15C94F84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  <w:r>
        <w:rPr>
          <w:rFonts w:hint="eastAsia"/>
        </w:rPr>
        <w:t>表 1：“预订教室” 用例描述</w:t>
      </w:r>
    </w:p>
    <w:tbl>
      <w:tblPr>
        <w:tblStyle w:val="4"/>
        <w:tblW w:w="5418" w:type="pct"/>
        <w:tblInd w:w="-7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7891"/>
      </w:tblGrid>
      <w:tr w14:paraId="1BAC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  <w:tblHeader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B9CD6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标题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CBDB2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B34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D238E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用例名称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6FEE4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预订教室</w:t>
            </w:r>
          </w:p>
        </w:tc>
      </w:tr>
      <w:tr w14:paraId="11974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81154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用例标识号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C3A1D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UC001</w:t>
            </w:r>
          </w:p>
        </w:tc>
      </w:tr>
      <w:tr w14:paraId="4307A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DA360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简要说明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B7571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师生用户可通过此用例预订空闲教室，预订成功后更新教室状态并生成预订记录</w:t>
            </w:r>
          </w:p>
        </w:tc>
      </w:tr>
      <w:tr w14:paraId="490DE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7AC84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前置条件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12A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 用户已登录系统；2. 系统中存在可预订的教室及可用课时时间段</w:t>
            </w:r>
          </w:p>
        </w:tc>
      </w:tr>
      <w:tr w14:paraId="76B0D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1655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基本事件流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50ED1">
            <w:pPr>
              <w:widowControl w:val="0"/>
              <w:numPr>
                <w:ilvl w:val="0"/>
                <w:numId w:val="7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用户选择预订教室功能，指定查询时间段（精确到课时）；</w:t>
            </w:r>
          </w:p>
          <w:p w14:paraId="17B632E5">
            <w:pPr>
              <w:widowControl w:val="0"/>
              <w:numPr>
                <w:ilvl w:val="0"/>
                <w:numId w:val="7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系统筛选并展示该时间段内 “可预订且未被预订” 的教室列表；</w:t>
            </w:r>
          </w:p>
          <w:p w14:paraId="7170933B">
            <w:pPr>
              <w:widowControl w:val="0"/>
              <w:numPr>
                <w:ilvl w:val="0"/>
                <w:numId w:val="7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用户选定目标教室及具体使用课时，提交预订申请；</w:t>
            </w:r>
          </w:p>
          <w:p w14:paraId="5C024D8F">
            <w:pPr>
              <w:widowControl w:val="0"/>
              <w:numPr>
                <w:ilvl w:val="0"/>
                <w:numId w:val="7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系统检查该教室该时段是否仍为空闲状态；</w:t>
            </w:r>
          </w:p>
          <w:p w14:paraId="17FB4834">
            <w:pPr>
              <w:widowControl w:val="0"/>
              <w:numPr>
                <w:ilvl w:val="0"/>
                <w:numId w:val="7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检查通过，系统保存预订记录，更新教室时段状态为 “已预订”；</w:t>
            </w:r>
          </w:p>
          <w:p w14:paraId="48CEEB70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⑥ 用例结束</w:t>
            </w:r>
          </w:p>
        </w:tc>
      </w:tr>
      <w:tr w14:paraId="63D10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4C29D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其他事件流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5ED98">
            <w:pPr>
              <w:widowControl w:val="0"/>
              <w:numPr>
                <w:ilvl w:val="0"/>
                <w:numId w:val="8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用户中途取消预订，用例终止；</w:t>
            </w:r>
          </w:p>
          <w:p w14:paraId="66EE7B16">
            <w:pPr>
              <w:widowControl w:val="0"/>
              <w:numPr>
                <w:ilvl w:val="0"/>
                <w:numId w:val="8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所选时间段无空闲教室，系统提示 “无可用教室，请重新选择时段”，返回步骤①；</w:t>
            </w:r>
          </w:p>
          <w:p w14:paraId="71B5AC81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③ 教室该时段已被预订，系统提示 “该教室此课时已被占用，请更换教室或时段”，返回步骤②</w:t>
            </w:r>
          </w:p>
        </w:tc>
      </w:tr>
      <w:tr w14:paraId="2451D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9E549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异常事件流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6536B">
            <w:pPr>
              <w:widowControl w:val="0"/>
              <w:numPr>
                <w:ilvl w:val="0"/>
                <w:numId w:val="9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用户身份校验失败，提示 “登录已失效，请重新登录”，跳转登录界面；</w:t>
            </w:r>
          </w:p>
          <w:p w14:paraId="0120B2CA">
            <w:pPr>
              <w:widowControl w:val="0"/>
              <w:numPr>
                <w:ilvl w:val="0"/>
                <w:numId w:val="9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教室信息查询失败，提示 “系统异常，无法获取教室数据”；</w:t>
            </w:r>
          </w:p>
          <w:p w14:paraId="1502713F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③ 预订记录保存失败，提示 “提交失败，请稍后重试”，教室状态保持不变</w:t>
            </w:r>
          </w:p>
        </w:tc>
      </w:tr>
      <w:tr w14:paraId="7DC76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678C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后置条件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EF547">
            <w:pPr>
              <w:widowControl w:val="0"/>
              <w:numPr>
                <w:ilvl w:val="0"/>
                <w:numId w:val="1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教室对应时段状态更新为 “已预订”；</w:t>
            </w:r>
          </w:p>
          <w:p w14:paraId="37C12A44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② 系统生成新的预订记录，关联用户 ID、教室 ID 及预订时段</w:t>
            </w:r>
          </w:p>
        </w:tc>
      </w:tr>
      <w:tr w14:paraId="429CA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6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0F7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特殊需求</w:t>
            </w:r>
          </w:p>
        </w:tc>
        <w:tc>
          <w:tcPr>
            <w:tcW w:w="43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4D483">
            <w:pPr>
              <w:widowControl w:val="0"/>
              <w:numPr>
                <w:ilvl w:val="0"/>
                <w:numId w:val="11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教室时段需精确到 “课时”；</w:t>
            </w:r>
          </w:p>
          <w:p w14:paraId="45B3DA67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 预订操作需支持事务处理，保证教室状态与预订记录一致性</w:t>
            </w:r>
          </w:p>
        </w:tc>
      </w:tr>
    </w:tbl>
    <w:p w14:paraId="065AD5C7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</w:p>
    <w:p w14:paraId="72514784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  <w:r>
        <w:rPr>
          <w:rFonts w:hint="eastAsia"/>
        </w:rPr>
        <w:t>表 2：“增加教室” 用例描述</w:t>
      </w:r>
    </w:p>
    <w:tbl>
      <w:tblPr>
        <w:tblStyle w:val="4"/>
        <w:tblW w:w="5422" w:type="pct"/>
        <w:tblInd w:w="-7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7899"/>
      </w:tblGrid>
      <w:tr w14:paraId="168C1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35B2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标题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57A8D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DEC1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413E0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用例名称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0F0F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增加教室</w:t>
            </w:r>
          </w:p>
        </w:tc>
      </w:tr>
      <w:tr w14:paraId="0423B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3C55E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用例标识号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AD73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UC002</w:t>
            </w:r>
          </w:p>
        </w:tc>
      </w:tr>
      <w:tr w14:paraId="2DD0E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55A75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简要说明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306AB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管理员可通过此用例新增供预订的教室，并设置教室的可用时间段</w:t>
            </w:r>
          </w:p>
        </w:tc>
      </w:tr>
      <w:tr w14:paraId="0129A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CC149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前置条件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901A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管理员已登录系统</w:t>
            </w:r>
          </w:p>
        </w:tc>
      </w:tr>
      <w:tr w14:paraId="45E90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87AE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基本事件流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92BA3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 管理员进入教室管理模块，选择 “新增教室” 功能；</w:t>
            </w:r>
          </w:p>
          <w:p w14:paraId="54750DCF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 管理员输入教室编号、名称、容量、位置等基础信息；</w:t>
            </w:r>
          </w:p>
          <w:p w14:paraId="4E83562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 管理员设置该教室的可用课时时间段；</w:t>
            </w:r>
          </w:p>
          <w:p w14:paraId="736C9B8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④ 系统检查教室编号是否唯一、时间段格式是否合法；</w:t>
            </w:r>
          </w:p>
          <w:p w14:paraId="70A10E7B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⑤ 系统校验新增时段是否与已有教室时段冲突；</w:t>
            </w:r>
          </w:p>
          <w:p w14:paraId="76B30124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⑥ 校验通过，系统保存教室信息，状态标记为 “可预订”；</w:t>
            </w:r>
          </w:p>
          <w:p w14:paraId="42676BA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⑦ 用例结束</w:t>
            </w:r>
          </w:p>
        </w:tc>
      </w:tr>
      <w:tr w14:paraId="5808C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442DD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其他事件流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8F37C">
            <w:pPr>
              <w:widowControl w:val="0"/>
              <w:numPr>
                <w:ilvl w:val="0"/>
                <w:numId w:val="12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管理员取消新增操作，用例终止；</w:t>
            </w:r>
          </w:p>
          <w:p w14:paraId="005D9C0D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 教室编号已存在，系统提示 “该教室编号已存在，请重新输入”，返回步骤②；③ 可用时间段格式非法，系统提示 “时间段设置无效，请按课时格式重新设置”，返回步骤③</w:t>
            </w:r>
          </w:p>
        </w:tc>
      </w:tr>
      <w:tr w14:paraId="44200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20706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异常事件流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92F2C">
            <w:pPr>
              <w:widowControl w:val="0"/>
              <w:numPr>
                <w:ilvl w:val="0"/>
                <w:numId w:val="13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教室信息保存失败，提示 “新增失败，请稍后重试”；</w:t>
            </w:r>
          </w:p>
          <w:p w14:paraId="688AB9D5">
            <w:pPr>
              <w:widowControl w:val="0"/>
              <w:numPr>
                <w:ilvl w:val="0"/>
                <w:numId w:val="13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时段冲突校验失败，提示 “设置的时段与其他教室冲突，请调整”；</w:t>
            </w:r>
          </w:p>
          <w:p w14:paraId="79BC3DDA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 权限校验失败，提示 “无新增教室权限，请联系管理员”</w:t>
            </w:r>
          </w:p>
        </w:tc>
      </w:tr>
      <w:tr w14:paraId="53AFE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3955B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后置条件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4BA17">
            <w:pPr>
              <w:widowControl w:val="0"/>
              <w:numPr>
                <w:ilvl w:val="0"/>
                <w:numId w:val="14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新教室信息及可用时间段存入系统；</w:t>
            </w:r>
          </w:p>
          <w:p w14:paraId="777EEA7F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 教室状态标记为 “可预订”，可被师生用户查询和预订</w:t>
            </w:r>
          </w:p>
        </w:tc>
      </w:tr>
      <w:tr w14:paraId="2479E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27AF1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特殊需求</w:t>
            </w:r>
          </w:p>
        </w:tc>
        <w:tc>
          <w:tcPr>
            <w:tcW w:w="430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C3941">
            <w:pPr>
              <w:widowControl w:val="0"/>
              <w:numPr>
                <w:ilvl w:val="0"/>
                <w:numId w:val="15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教室可用时间段需按 “课时” 设置；</w:t>
            </w:r>
          </w:p>
          <w:p w14:paraId="7747F5BF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教室编号必须全局唯一，不可重复</w:t>
            </w:r>
          </w:p>
        </w:tc>
      </w:tr>
    </w:tbl>
    <w:p w14:paraId="7C8D7603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</w:p>
    <w:p w14:paraId="34545A98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  <w:r>
        <w:rPr>
          <w:rFonts w:hint="eastAsia"/>
        </w:rPr>
        <w:t>表 3：“删除师生用户” 用例描述</w:t>
      </w:r>
    </w:p>
    <w:tbl>
      <w:tblPr>
        <w:tblStyle w:val="4"/>
        <w:tblW w:w="5428" w:type="pct"/>
        <w:tblInd w:w="-7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7904"/>
      </w:tblGrid>
      <w:tr w14:paraId="1593D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52857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标题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7BDD0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0E4E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8A747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用例名称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CBFE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删除师生用户</w:t>
            </w:r>
          </w:p>
        </w:tc>
      </w:tr>
      <w:tr w14:paraId="573B7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A9D6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用例标识号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8763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UC003</w:t>
            </w:r>
          </w:p>
        </w:tc>
      </w:tr>
      <w:tr w14:paraId="28837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E153C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简要说明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1871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管理员可通过此用例删除师生用户，同时处理用户名下未完成的预订记录</w:t>
            </w:r>
          </w:p>
        </w:tc>
      </w:tr>
      <w:tr w14:paraId="45ECB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0A268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前置条件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18AFE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管理员已登录系统</w:t>
            </w:r>
          </w:p>
        </w:tc>
      </w:tr>
      <w:tr w14:paraId="3A01A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20FE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基本事件流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B36CA">
            <w:pPr>
              <w:widowControl w:val="0"/>
              <w:numPr>
                <w:ilvl w:val="0"/>
                <w:numId w:val="16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管理员进入用户管理模块，选择目标师生用户，点击 “删除”；</w:t>
            </w:r>
          </w:p>
          <w:p w14:paraId="1307ECEB">
            <w:pPr>
              <w:widowControl w:val="0"/>
              <w:numPr>
                <w:ilvl w:val="0"/>
                <w:numId w:val="16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系统查询该用户名下所有未完成的教室预订记录；</w:t>
            </w:r>
          </w:p>
          <w:p w14:paraId="019C8016">
            <w:pPr>
              <w:widowControl w:val="0"/>
              <w:numPr>
                <w:ilvl w:val="0"/>
                <w:numId w:val="16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若用户无未完成预订，直接删除用户信息；</w:t>
            </w:r>
          </w:p>
          <w:p w14:paraId="02ABBEE8">
            <w:pPr>
              <w:widowControl w:val="0"/>
              <w:numPr>
                <w:ilvl w:val="0"/>
                <w:numId w:val="16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若用户存在未完成预订，系统提示管理员并确认是否继续删除；</w:t>
            </w:r>
          </w:p>
          <w:p w14:paraId="68D7555F">
            <w:pPr>
              <w:widowControl w:val="0"/>
              <w:numPr>
                <w:ilvl w:val="0"/>
                <w:numId w:val="16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管理员确认删除，系统取消用户所有未完成预订，恢复对应教室时段为 “空闲”；⑥ 系统删除用户信息；</w:t>
            </w:r>
          </w:p>
          <w:p w14:paraId="0CC1C669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⑦ 用例结束</w:t>
            </w:r>
          </w:p>
        </w:tc>
      </w:tr>
      <w:tr w14:paraId="632F2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9227A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其他事件流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BA34">
            <w:pPr>
              <w:widowControl w:val="0"/>
              <w:numPr>
                <w:ilvl w:val="0"/>
                <w:numId w:val="17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管理员取消删除操作，用例终止；</w:t>
            </w:r>
          </w:p>
          <w:p w14:paraId="433E9558">
            <w:pPr>
              <w:widowControl w:val="0"/>
              <w:numPr>
                <w:ilvl w:val="0"/>
                <w:numId w:val="17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用户存在未完成预订，管理员选择 “取消删除”，流程返回用户列表；</w:t>
            </w:r>
          </w:p>
          <w:p w14:paraId="453CA290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 管理员选择 “仅取消预订，保留用户”，流程终止</w:t>
            </w:r>
          </w:p>
        </w:tc>
      </w:tr>
      <w:tr w14:paraId="74215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4993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异常事件流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DD6B0">
            <w:pPr>
              <w:widowControl w:val="0"/>
              <w:numPr>
                <w:ilvl w:val="0"/>
                <w:numId w:val="18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用户信息查询失败，提示 “用户不存在”；</w:t>
            </w:r>
          </w:p>
          <w:p w14:paraId="1980317F">
            <w:pPr>
              <w:widowControl w:val="0"/>
              <w:numPr>
                <w:ilvl w:val="0"/>
                <w:numId w:val="18"/>
              </w:numPr>
              <w:spacing w:line="440" w:lineRule="exact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预订记录取消失败，提示 “无法取消关联预订，请稍后重试”；</w:t>
            </w:r>
          </w:p>
          <w:p w14:paraId="58A7961F">
            <w:pPr>
              <w:widowControl w:val="0"/>
              <w:numPr>
                <w:ilvl w:val="0"/>
                <w:numId w:val="0"/>
              </w:numPr>
              <w:spacing w:line="440" w:lineRule="exact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 用户信息删除失败，提示 “删除失败，请稍后重试”</w:t>
            </w:r>
          </w:p>
        </w:tc>
      </w:tr>
      <w:tr w14:paraId="3736B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CC7E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后置条件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A110">
            <w:pPr>
              <w:widowControl w:val="0"/>
              <w:numPr>
                <w:ilvl w:val="0"/>
                <w:numId w:val="19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师生用户信息从系统中删除；</w:t>
            </w:r>
          </w:p>
          <w:p w14:paraId="3A962E2B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 用户名下未完成预订记录被取消，对应教室时段恢复为 “空闲”</w:t>
            </w:r>
          </w:p>
        </w:tc>
      </w:tr>
      <w:tr w14:paraId="1561D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CB1F5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特殊需求</w:t>
            </w:r>
          </w:p>
        </w:tc>
        <w:tc>
          <w:tcPr>
            <w:tcW w:w="42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F191F">
            <w:pPr>
              <w:widowControl w:val="0"/>
              <w:numPr>
                <w:ilvl w:val="0"/>
                <w:numId w:val="2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删除用户时必须同步清理所有关联预订，保证教室状态一致性；</w:t>
            </w:r>
          </w:p>
          <w:p w14:paraId="1D4AC3C1">
            <w:pPr>
              <w:widowControl w:val="0"/>
              <w:numPr>
                <w:ilvl w:val="0"/>
                <w:numId w:val="0"/>
              </w:numPr>
              <w:spacing w:line="440" w:lineRule="exac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需记录删除操作日志，保留用户操作痕迹</w:t>
            </w:r>
          </w:p>
        </w:tc>
      </w:tr>
    </w:tbl>
    <w:p w14:paraId="42204F25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  <w:lang w:val="en-US" w:eastAsia="zh-CN"/>
        </w:rPr>
      </w:pPr>
    </w:p>
    <w:p w14:paraId="69B65235">
      <w:pPr>
        <w:widowControl w:val="0"/>
        <w:numPr>
          <w:ilvl w:val="0"/>
          <w:numId w:val="0"/>
        </w:numPr>
        <w:spacing w:line="440" w:lineRule="exact"/>
        <w:jc w:val="both"/>
        <w:rPr>
          <w:rFonts w:hint="eastAsia"/>
        </w:rPr>
      </w:pPr>
    </w:p>
    <w:p w14:paraId="6E5B2914">
      <w:pPr>
        <w:spacing w:line="440" w:lineRule="exact"/>
        <w:rPr>
          <w:rFonts w:hint="eastAsia"/>
        </w:rPr>
      </w:pPr>
    </w:p>
    <w:p w14:paraId="26752C8A">
      <w:pPr>
        <w:spacing w:line="440" w:lineRule="exact"/>
        <w:ind w:firstLine="420" w:firstLineChars="200"/>
        <w:rPr>
          <w:rFonts w:hint="eastAsia"/>
        </w:rPr>
      </w:pPr>
    </w:p>
    <w:p w14:paraId="5C03C9D4">
      <w:pPr>
        <w:pStyle w:val="2"/>
        <w:numPr>
          <w:ilvl w:val="0"/>
          <w:numId w:val="1"/>
        </w:numPr>
      </w:pPr>
      <w:r>
        <w:rPr>
          <w:rFonts w:hint="eastAsia"/>
        </w:rPr>
        <w:t>实验体会</w:t>
      </w:r>
    </w:p>
    <w:p w14:paraId="189A4D89">
      <w:pPr>
        <w:ind w:firstLine="420" w:firstLineChars="0"/>
        <w:rPr>
          <w:rFonts w:hint="eastAsia"/>
        </w:rPr>
      </w:pPr>
      <w:r>
        <w:rPr>
          <w:rFonts w:hint="eastAsia"/>
        </w:rPr>
        <w:t>通过本次实验，我系统学习了 Rational Rose 工具的使用方法，掌握了 UML 用例图的绘制流程与用例描述的编写规范，对软件工程需求分析阶段的工作有了更直观的理解。</w:t>
      </w:r>
    </w:p>
    <w:p w14:paraId="0EA14AAD">
      <w:pPr>
        <w:ind w:firstLine="420" w:firstLineChars="0"/>
        <w:rPr>
          <w:rFonts w:hint="eastAsia"/>
        </w:rPr>
      </w:pPr>
      <w:r>
        <w:rPr>
          <w:rFonts w:hint="eastAsia"/>
        </w:rPr>
        <w:t>在绘制用例图的过程中，我认识到用例建模不仅是功能的罗列，更要梳理清楚角色、用例之间的关联、包含与扩展关系，才能准确反映业务逻辑。例如删除用户、删除教室等操作需要考虑关联预订的处理，这些隐含逻辑通过包含 / 扩展关系在图中体现，让需求分析更加严谨。</w:t>
      </w:r>
    </w:p>
    <w:p w14:paraId="4F369BFC">
      <w:pPr>
        <w:ind w:firstLine="420" w:firstLineChars="0"/>
        <w:rPr>
          <w:rFonts w:hint="eastAsia"/>
        </w:rPr>
      </w:pPr>
      <w:r>
        <w:rPr>
          <w:rFonts w:hint="eastAsia"/>
        </w:rPr>
        <w:t>编写用例描述时，参考教材示例的格式，我从前置条件、事件流、后置条件等维度完整描述一个功能的执行过程，同时考虑到异常场景和特殊需求，为后续的类图设计和系统实现打下了良好基础。</w:t>
      </w:r>
    </w:p>
    <w:p w14:paraId="06AF4FC9">
      <w:pPr>
        <w:ind w:firstLine="420" w:firstLineChars="0"/>
      </w:pPr>
      <w:r>
        <w:rPr>
          <w:rFonts w:hint="eastAsia"/>
        </w:rPr>
        <w:t>本次实验也让我体会到了软件工程建模的重要性：清晰的用例图和用例描述是后续设计、开发和测试的重要依据，能够有效避免需求理解偏差。</w:t>
      </w:r>
    </w:p>
    <w:p w14:paraId="57871973">
      <w:pPr>
        <w:spacing w:line="440" w:lineRule="exact"/>
        <w:ind w:firstLine="420" w:firstLineChars="200"/>
      </w:pPr>
    </w:p>
    <w:p w14:paraId="74E82D89">
      <w:pPr>
        <w:spacing w:line="440" w:lineRule="exact"/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34C97"/>
    <w:multiLevelType w:val="singleLevel"/>
    <w:tmpl w:val="81B34C9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31810C4"/>
    <w:multiLevelType w:val="singleLevel"/>
    <w:tmpl w:val="B31810C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8866D75"/>
    <w:multiLevelType w:val="singleLevel"/>
    <w:tmpl w:val="B8866D7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E2AB0F97"/>
    <w:multiLevelType w:val="singleLevel"/>
    <w:tmpl w:val="E2AB0F97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>
    <w:nsid w:val="ED6F1B05"/>
    <w:multiLevelType w:val="singleLevel"/>
    <w:tmpl w:val="ED6F1B0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5">
    <w:nsid w:val="F6A6A17C"/>
    <w:multiLevelType w:val="singleLevel"/>
    <w:tmpl w:val="F6A6A17C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6">
    <w:nsid w:val="07721B26"/>
    <w:multiLevelType w:val="singleLevel"/>
    <w:tmpl w:val="07721B26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7">
    <w:nsid w:val="0AA56CC8"/>
    <w:multiLevelType w:val="singleLevel"/>
    <w:tmpl w:val="0AA56CC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8">
    <w:nsid w:val="0C636205"/>
    <w:multiLevelType w:val="multilevel"/>
    <w:tmpl w:val="0C636205"/>
    <w:lvl w:ilvl="0" w:tentative="0">
      <w:start w:val="1"/>
      <w:numFmt w:val="decimal"/>
      <w:lvlText w:val="%1"/>
      <w:lvlJc w:val="left"/>
      <w:pPr>
        <w:ind w:left="29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lvlText w:val="%2)"/>
      <w:lvlJc w:val="left"/>
      <w:pPr>
        <w:ind w:left="853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50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22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94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66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38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10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827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9">
    <w:nsid w:val="13944123"/>
    <w:multiLevelType w:val="multilevel"/>
    <w:tmpl w:val="13944123"/>
    <w:lvl w:ilvl="0" w:tentative="0">
      <w:start w:val="2"/>
      <w:numFmt w:val="decimal"/>
      <w:lvlText w:val="%1)"/>
      <w:lvlJc w:val="left"/>
      <w:pPr>
        <w:ind w:left="341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lvlText w:val="%1.%2)"/>
      <w:lvlJc w:val="left"/>
      <w:pPr>
        <w:ind w:left="12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0">
    <w:nsid w:val="25BDB8AA"/>
    <w:multiLevelType w:val="singleLevel"/>
    <w:tmpl w:val="25BDB8A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1">
    <w:nsid w:val="2E8740E4"/>
    <w:multiLevelType w:val="singleLevel"/>
    <w:tmpl w:val="2E8740E4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2">
    <w:nsid w:val="32BC5B3B"/>
    <w:multiLevelType w:val="singleLevel"/>
    <w:tmpl w:val="32BC5B3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393C6371"/>
    <w:multiLevelType w:val="multilevel"/>
    <w:tmpl w:val="393C6371"/>
    <w:lvl w:ilvl="0" w:tentative="0">
      <w:start w:val="2"/>
      <w:numFmt w:val="decimal"/>
      <w:lvlText w:val="%1"/>
      <w:lvlJc w:val="left"/>
      <w:pPr>
        <w:ind w:left="3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2"/>
      <w:numFmt w:val="decimal"/>
      <w:lvlText w:val="%1.%2)"/>
      <w:lvlJc w:val="left"/>
      <w:pPr>
        <w:ind w:left="12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4">
    <w:nsid w:val="3FE32C8E"/>
    <w:multiLevelType w:val="multilevel"/>
    <w:tmpl w:val="3FE32C8E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0DDA923"/>
    <w:multiLevelType w:val="singleLevel"/>
    <w:tmpl w:val="50DDA923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6">
    <w:nsid w:val="51E9181F"/>
    <w:multiLevelType w:val="singleLevel"/>
    <w:tmpl w:val="51E9181F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61BF1B72"/>
    <w:multiLevelType w:val="singleLevel"/>
    <w:tmpl w:val="61BF1B7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8">
    <w:nsid w:val="723EC2CE"/>
    <w:multiLevelType w:val="singleLevel"/>
    <w:tmpl w:val="723EC2CE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7D8BFF88"/>
    <w:multiLevelType w:val="singleLevel"/>
    <w:tmpl w:val="7D8BFF8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13"/>
  </w:num>
  <w:num w:numId="5">
    <w:abstractNumId w:val="0"/>
  </w:num>
  <w:num w:numId="6">
    <w:abstractNumId w:val="12"/>
  </w:num>
  <w:num w:numId="7">
    <w:abstractNumId w:val="15"/>
  </w:num>
  <w:num w:numId="8">
    <w:abstractNumId w:val="3"/>
  </w:num>
  <w:num w:numId="9">
    <w:abstractNumId w:val="17"/>
  </w:num>
  <w:num w:numId="10">
    <w:abstractNumId w:val="11"/>
  </w:num>
  <w:num w:numId="11">
    <w:abstractNumId w:val="18"/>
  </w:num>
  <w:num w:numId="12">
    <w:abstractNumId w:val="7"/>
  </w:num>
  <w:num w:numId="13">
    <w:abstractNumId w:val="5"/>
  </w:num>
  <w:num w:numId="14">
    <w:abstractNumId w:val="2"/>
  </w:num>
  <w:num w:numId="15">
    <w:abstractNumId w:val="16"/>
  </w:num>
  <w:num w:numId="16">
    <w:abstractNumId w:val="4"/>
  </w:num>
  <w:num w:numId="17">
    <w:abstractNumId w:val="10"/>
  </w:num>
  <w:num w:numId="18">
    <w:abstractNumId w:val="19"/>
  </w:num>
  <w:num w:numId="19">
    <w:abstractNumId w:val="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E9F"/>
    <w:rsid w:val="000B6E9F"/>
    <w:rsid w:val="005C6A64"/>
    <w:rsid w:val="005D2469"/>
    <w:rsid w:val="005F4401"/>
    <w:rsid w:val="007D585D"/>
    <w:rsid w:val="008D04C2"/>
    <w:rsid w:val="00BC303C"/>
    <w:rsid w:val="00D74A0E"/>
    <w:rsid w:val="00DD0182"/>
    <w:rsid w:val="00E17D6C"/>
    <w:rsid w:val="00EE216B"/>
    <w:rsid w:val="094178A4"/>
    <w:rsid w:val="0C871CA3"/>
    <w:rsid w:val="1BCB15C0"/>
    <w:rsid w:val="5830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next w:val="1"/>
    <w:unhideWhenUsed/>
    <w:qFormat/>
    <w:uiPriority w:val="9"/>
    <w:pPr>
      <w:keepNext/>
      <w:keepLines/>
      <w:spacing w:after="12" w:line="259" w:lineRule="auto"/>
      <w:ind w:left="10" w:hanging="10"/>
      <w:outlineLvl w:val="2"/>
    </w:pPr>
    <w:rPr>
      <w:rFonts w:ascii="Microsoft Sans Serif" w:hAnsi="Microsoft Sans Serif" w:eastAsia="Microsoft Sans Serif" w:cs="Microsoft Sans Serif"/>
      <w:color w:val="000000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2 Char"/>
    <w:basedOn w:val="6"/>
    <w:link w:val="2"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2619</Words>
  <Characters>2687</Characters>
  <Lines>1</Lines>
  <Paragraphs>1</Paragraphs>
  <TotalTime>12</TotalTime>
  <ScaleCrop>false</ScaleCrop>
  <LinksUpToDate>false</LinksUpToDate>
  <CharactersWithSpaces>2932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2022-05-10T05:20:00Z</dcterms:created>
  <dc:creator>邱兴帮</dc:creator>
  <cp:lastModifiedBy>雪落无痕</cp:lastModifiedBy>
  <dcterms:modified xsi:type="dcterms:W3CDTF">2026-05-15T17:32:52Z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eyJoZGlkIjoiZDU2OGVkZTYzYzA5ZTUwNjM1NDQyZjU2MjE1YmViZWQiLCJ1c2VySWQiOiIxNDQ5NTE0OTM0In0=</vt:lpwstr>
  </property>
  <property fmtid="{D5CDD505-2E9C-101B-9397-08002B2CF9AE}" pid="3" name="KSOProductBuildVer">
    <vt:lpwstr>2052-12.1.0.22529</vt:lpwstr>
  </property>
  <property fmtid="{D5CDD505-2E9C-101B-9397-08002B2CF9AE}" pid="4" name="ICV">
    <vt:lpwstr>4380CAF951E34C7B941A8DFF0F6153E8_13</vt:lpwstr>
  </property>
</Properties>
</file>