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7300F" w14:textId="0DFFA45C" w:rsidR="000F6DE6" w:rsidRPr="009E4F54" w:rsidRDefault="000F6DE6" w:rsidP="000F6DE6">
      <w:pPr>
        <w:pStyle w:val="2"/>
        <w:rPr>
          <w:rFonts w:ascii="黑体" w:eastAsia="黑体" w:hAnsi="黑体"/>
          <w:color w:val="000000" w:themeColor="text1"/>
        </w:rPr>
      </w:pPr>
      <w:r w:rsidRPr="009E4F54">
        <w:rPr>
          <w:rFonts w:ascii="黑体" w:eastAsia="黑体" w:hAnsi="黑体" w:hint="eastAsia"/>
          <w:color w:val="000000" w:themeColor="text1"/>
        </w:rPr>
        <w:t>大作业共性要求</w:t>
      </w:r>
    </w:p>
    <w:p w14:paraId="2351176B" w14:textId="78FC2DF9" w:rsidR="000F6DE6" w:rsidRPr="009E4F54" w:rsidRDefault="000F6DE6">
      <w:pPr>
        <w:rPr>
          <w:color w:val="000000" w:themeColor="text1"/>
        </w:rPr>
      </w:pPr>
    </w:p>
    <w:p w14:paraId="307781BC" w14:textId="761D9551" w:rsidR="000F6DE6" w:rsidRPr="009E4F54" w:rsidRDefault="000F6DE6" w:rsidP="000F6DE6">
      <w:pPr>
        <w:spacing w:line="360" w:lineRule="auto"/>
        <w:jc w:val="left"/>
        <w:outlineLvl w:val="2"/>
        <w:rPr>
          <w:rFonts w:ascii="仿宋" w:eastAsia="仿宋" w:hAnsi="仿宋"/>
          <w:color w:val="000000" w:themeColor="text1"/>
          <w:sz w:val="24"/>
        </w:rPr>
      </w:pPr>
      <w:bookmarkStart w:id="0" w:name="heading_16"/>
      <w:r w:rsidRPr="009E4F54">
        <w:rPr>
          <w:rFonts w:ascii="仿宋" w:eastAsia="仿宋" w:hAnsi="仿宋" w:cs="Arial" w:hint="eastAsia"/>
          <w:b/>
          <w:color w:val="000000" w:themeColor="text1"/>
          <w:sz w:val="24"/>
        </w:rPr>
        <w:t>一</w:t>
      </w:r>
      <w:r w:rsidRPr="009E4F54">
        <w:rPr>
          <w:rFonts w:ascii="仿宋" w:eastAsia="仿宋" w:hAnsi="仿宋" w:cs="Arial"/>
          <w:b/>
          <w:color w:val="000000" w:themeColor="text1"/>
          <w:sz w:val="24"/>
        </w:rPr>
        <w:t>、VMware虚拟机部署要求</w:t>
      </w:r>
      <w:bookmarkEnd w:id="0"/>
    </w:p>
    <w:p w14:paraId="73B8D5A5" w14:textId="77777777" w:rsidR="000F6DE6" w:rsidRPr="009E4F54" w:rsidRDefault="000F6DE6" w:rsidP="000F6DE6">
      <w:pPr>
        <w:numPr>
          <w:ilvl w:val="0"/>
          <w:numId w:val="1"/>
        </w:num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虚拟机内存固定8GB，不使用动态内存；</w:t>
      </w:r>
    </w:p>
    <w:p w14:paraId="14E91EAB" w14:textId="77777777" w:rsidR="000F6DE6" w:rsidRPr="009E4F54" w:rsidRDefault="000F6DE6" w:rsidP="000F6DE6">
      <w:pPr>
        <w:numPr>
          <w:ilvl w:val="0"/>
          <w:numId w:val="2"/>
        </w:num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安装Linux操作系统（无桌面服务器版优先）；</w:t>
      </w:r>
    </w:p>
    <w:p w14:paraId="4E4A462F" w14:textId="77777777" w:rsidR="000F6DE6" w:rsidRPr="009E4F54" w:rsidRDefault="000F6DE6" w:rsidP="000F6DE6">
      <w:pPr>
        <w:numPr>
          <w:ilvl w:val="0"/>
          <w:numId w:val="3"/>
        </w:num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在虚拟机中安装：JDK、MySQL；</w:t>
      </w:r>
    </w:p>
    <w:p w14:paraId="12735E88" w14:textId="77777777" w:rsidR="000F6DE6" w:rsidRPr="009E4F54" w:rsidRDefault="000F6DE6" w:rsidP="000F6DE6">
      <w:pPr>
        <w:numPr>
          <w:ilvl w:val="0"/>
          <w:numId w:val="4"/>
        </w:num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将项目打包部署到虚拟机中；</w:t>
      </w:r>
    </w:p>
    <w:p w14:paraId="6EFE38A2" w14:textId="0C0E6D8A" w:rsidR="000F6DE6" w:rsidRPr="009E4F54" w:rsidRDefault="000F6DE6" w:rsidP="000F6DE6">
      <w:pPr>
        <w:numPr>
          <w:ilvl w:val="0"/>
          <w:numId w:val="5"/>
        </w:num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宿主机可正常访问系统所有功能。</w:t>
      </w:r>
    </w:p>
    <w:p w14:paraId="208D05DA" w14:textId="77777777" w:rsidR="009E4F54" w:rsidRPr="009E4F54" w:rsidRDefault="009E4F54" w:rsidP="009E4F54">
      <w:p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</w:p>
    <w:p w14:paraId="29CF85A8" w14:textId="308D50DC" w:rsidR="000F6DE6" w:rsidRPr="009E4F54" w:rsidRDefault="000F6DE6" w:rsidP="000F6DE6">
      <w:pPr>
        <w:spacing w:line="360" w:lineRule="auto"/>
        <w:jc w:val="left"/>
        <w:outlineLvl w:val="2"/>
        <w:rPr>
          <w:rFonts w:ascii="仿宋" w:eastAsia="仿宋" w:hAnsi="仿宋"/>
          <w:color w:val="000000" w:themeColor="text1"/>
          <w:sz w:val="24"/>
        </w:rPr>
      </w:pPr>
      <w:bookmarkStart w:id="1" w:name="heading_17"/>
      <w:r w:rsidRPr="009E4F54">
        <w:rPr>
          <w:rFonts w:ascii="仿宋" w:eastAsia="仿宋" w:hAnsi="仿宋" w:cs="Arial" w:hint="eastAsia"/>
          <w:b/>
          <w:color w:val="000000" w:themeColor="text1"/>
          <w:sz w:val="24"/>
        </w:rPr>
        <w:t>二</w:t>
      </w:r>
      <w:r w:rsidRPr="009E4F54">
        <w:rPr>
          <w:rFonts w:ascii="仿宋" w:eastAsia="仿宋" w:hAnsi="仿宋" w:cs="Arial"/>
          <w:b/>
          <w:color w:val="000000" w:themeColor="text1"/>
          <w:sz w:val="24"/>
        </w:rPr>
        <w:t>、评分标准（100分）</w:t>
      </w:r>
      <w:bookmarkEnd w:id="1"/>
    </w:p>
    <w:p w14:paraId="1947399A" w14:textId="77777777" w:rsidR="000F6DE6" w:rsidRPr="009E4F54" w:rsidRDefault="000F6DE6" w:rsidP="000F6DE6">
      <w:pPr>
        <w:numPr>
          <w:ilvl w:val="0"/>
          <w:numId w:val="6"/>
        </w:num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9E4F54">
        <w:rPr>
          <w:rFonts w:ascii="仿宋" w:eastAsia="仿宋" w:hAnsi="仿宋" w:cs="Arial"/>
          <w:b/>
          <w:color w:val="000000" w:themeColor="text1"/>
          <w:sz w:val="24"/>
        </w:rPr>
        <w:t>前后端功能完整性（30分）</w:t>
      </w:r>
    </w:p>
    <w:p w14:paraId="5C798BEE" w14:textId="77777777" w:rsidR="000F6DE6" w:rsidRPr="009E4F54" w:rsidRDefault="000F6DE6" w:rsidP="000F6DE6">
      <w:pPr>
        <w:numPr>
          <w:ilvl w:val="0"/>
          <w:numId w:val="35"/>
        </w:num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管理后台功能完整</w:t>
      </w:r>
    </w:p>
    <w:p w14:paraId="3DFA1223" w14:textId="77777777" w:rsidR="000F6DE6" w:rsidRPr="009E4F54" w:rsidRDefault="000F6DE6" w:rsidP="000F6DE6">
      <w:pPr>
        <w:numPr>
          <w:ilvl w:val="0"/>
          <w:numId w:val="35"/>
        </w:num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用户端预约流程完整</w:t>
      </w:r>
    </w:p>
    <w:p w14:paraId="3D96990A" w14:textId="77777777" w:rsidR="000F6DE6" w:rsidRPr="009E4F54" w:rsidRDefault="000F6DE6" w:rsidP="000F6DE6">
      <w:pPr>
        <w:numPr>
          <w:ilvl w:val="0"/>
          <w:numId w:val="35"/>
        </w:num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时间、名额、限购规则生效</w:t>
      </w:r>
    </w:p>
    <w:p w14:paraId="5579E3AE" w14:textId="77777777" w:rsidR="000F6DE6" w:rsidRPr="009E4F54" w:rsidRDefault="000F6DE6" w:rsidP="000F6DE6">
      <w:pPr>
        <w:numPr>
          <w:ilvl w:val="0"/>
          <w:numId w:val="7"/>
        </w:num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9E4F54">
        <w:rPr>
          <w:rFonts w:ascii="仿宋" w:eastAsia="仿宋" w:hAnsi="仿宋" w:cs="Arial"/>
          <w:b/>
          <w:color w:val="000000" w:themeColor="text1"/>
          <w:sz w:val="24"/>
        </w:rPr>
        <w:t>高并发与稳定性（25分）</w:t>
      </w:r>
    </w:p>
    <w:p w14:paraId="40207C41" w14:textId="77777777" w:rsidR="000F6DE6" w:rsidRPr="009E4F54" w:rsidRDefault="000F6DE6" w:rsidP="000F6DE6">
      <w:pPr>
        <w:pStyle w:val="a3"/>
        <w:numPr>
          <w:ilvl w:val="0"/>
          <w:numId w:val="36"/>
        </w:numPr>
        <w:spacing w:line="360" w:lineRule="auto"/>
        <w:ind w:firstLineChars="0"/>
        <w:jc w:val="left"/>
        <w:rPr>
          <w:rFonts w:ascii="仿宋" w:eastAsia="仿宋" w:hAnsi="仿宋" w:cs="Arial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支持高并发访问</w:t>
      </w:r>
    </w:p>
    <w:p w14:paraId="394B8E9F" w14:textId="77777777" w:rsidR="000F6DE6" w:rsidRPr="009E4F54" w:rsidRDefault="000F6DE6" w:rsidP="000F6DE6">
      <w:pPr>
        <w:pStyle w:val="a3"/>
        <w:numPr>
          <w:ilvl w:val="0"/>
          <w:numId w:val="36"/>
        </w:numPr>
        <w:spacing w:line="360" w:lineRule="auto"/>
        <w:ind w:firstLineChars="0"/>
        <w:jc w:val="left"/>
        <w:rPr>
          <w:rFonts w:ascii="仿宋" w:eastAsia="仿宋" w:hAnsi="仿宋" w:cs="Arial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接口响应正常</w:t>
      </w:r>
    </w:p>
    <w:p w14:paraId="22AB4EC4" w14:textId="77777777" w:rsidR="000F6DE6" w:rsidRPr="009E4F54" w:rsidRDefault="000F6DE6" w:rsidP="000F6DE6">
      <w:pPr>
        <w:pStyle w:val="a3"/>
        <w:numPr>
          <w:ilvl w:val="0"/>
          <w:numId w:val="36"/>
        </w:numPr>
        <w:spacing w:line="360" w:lineRule="auto"/>
        <w:ind w:firstLineChars="0"/>
        <w:jc w:val="left"/>
        <w:rPr>
          <w:rFonts w:ascii="仿宋" w:eastAsia="仿宋" w:hAnsi="仿宋" w:cs="Arial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无崩溃、无卡死</w:t>
      </w:r>
    </w:p>
    <w:p w14:paraId="20F9895A" w14:textId="77777777" w:rsidR="000F6DE6" w:rsidRPr="009E4F54" w:rsidRDefault="000F6DE6" w:rsidP="000F6DE6">
      <w:pPr>
        <w:numPr>
          <w:ilvl w:val="0"/>
          <w:numId w:val="11"/>
        </w:num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9E4F54">
        <w:rPr>
          <w:rFonts w:ascii="仿宋" w:eastAsia="仿宋" w:hAnsi="仿宋" w:cs="Arial"/>
          <w:b/>
          <w:color w:val="000000" w:themeColor="text1"/>
          <w:sz w:val="24"/>
        </w:rPr>
        <w:t>数据一致性（30分）</w:t>
      </w:r>
    </w:p>
    <w:p w14:paraId="2016F480" w14:textId="77777777" w:rsidR="000F6DE6" w:rsidRPr="009E4F54" w:rsidRDefault="000F6DE6" w:rsidP="000F6DE6">
      <w:pPr>
        <w:pStyle w:val="a3"/>
        <w:numPr>
          <w:ilvl w:val="0"/>
          <w:numId w:val="36"/>
        </w:numPr>
        <w:spacing w:line="360" w:lineRule="auto"/>
        <w:ind w:firstLineChars="0"/>
        <w:jc w:val="left"/>
        <w:rPr>
          <w:rFonts w:ascii="仿宋" w:eastAsia="仿宋" w:hAnsi="仿宋" w:cs="Arial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无超额预约（15分，出现直接0分）</w:t>
      </w:r>
    </w:p>
    <w:p w14:paraId="2BAE8BD2" w14:textId="77777777" w:rsidR="000F6DE6" w:rsidRPr="009E4F54" w:rsidRDefault="000F6DE6" w:rsidP="000F6DE6">
      <w:pPr>
        <w:pStyle w:val="a3"/>
        <w:numPr>
          <w:ilvl w:val="0"/>
          <w:numId w:val="36"/>
        </w:numPr>
        <w:spacing w:line="360" w:lineRule="auto"/>
        <w:ind w:firstLineChars="0"/>
        <w:jc w:val="left"/>
        <w:rPr>
          <w:rFonts w:ascii="仿宋" w:eastAsia="仿宋" w:hAnsi="仿宋" w:cs="Arial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无重复预约（10分）</w:t>
      </w:r>
    </w:p>
    <w:p w14:paraId="6236CF67" w14:textId="77777777" w:rsidR="000F6DE6" w:rsidRPr="009E4F54" w:rsidRDefault="000F6DE6" w:rsidP="000F6DE6">
      <w:pPr>
        <w:pStyle w:val="a3"/>
        <w:numPr>
          <w:ilvl w:val="0"/>
          <w:numId w:val="36"/>
        </w:numPr>
        <w:spacing w:line="360" w:lineRule="auto"/>
        <w:ind w:firstLineChars="0"/>
        <w:jc w:val="left"/>
        <w:rPr>
          <w:rFonts w:ascii="仿宋" w:eastAsia="仿宋" w:hAnsi="仿宋" w:cs="Arial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名额数据精准一致（5分）</w:t>
      </w:r>
    </w:p>
    <w:p w14:paraId="6BBF93A2" w14:textId="77777777" w:rsidR="000F6DE6" w:rsidRPr="009E4F54" w:rsidRDefault="000F6DE6" w:rsidP="000F6DE6">
      <w:pPr>
        <w:numPr>
          <w:ilvl w:val="0"/>
          <w:numId w:val="15"/>
        </w:num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9E4F54">
        <w:rPr>
          <w:rFonts w:ascii="仿宋" w:eastAsia="仿宋" w:hAnsi="仿宋" w:cs="Arial"/>
          <w:b/>
          <w:color w:val="000000" w:themeColor="text1"/>
          <w:sz w:val="24"/>
        </w:rPr>
        <w:t>虚拟机部署（10分）</w:t>
      </w:r>
    </w:p>
    <w:p w14:paraId="2F8F994D" w14:textId="77777777" w:rsidR="000F6DE6" w:rsidRPr="009E4F54" w:rsidRDefault="000F6DE6" w:rsidP="000F6DE6">
      <w:pPr>
        <w:pStyle w:val="a3"/>
        <w:numPr>
          <w:ilvl w:val="0"/>
          <w:numId w:val="36"/>
        </w:numPr>
        <w:spacing w:line="360" w:lineRule="auto"/>
        <w:ind w:firstLineChars="0"/>
        <w:jc w:val="left"/>
        <w:rPr>
          <w:rFonts w:ascii="仿宋" w:eastAsia="仿宋" w:hAnsi="仿宋" w:cs="Arial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8G配置正确</w:t>
      </w:r>
    </w:p>
    <w:p w14:paraId="32F8E4BB" w14:textId="77777777" w:rsidR="000F6DE6" w:rsidRPr="009E4F54" w:rsidRDefault="000F6DE6" w:rsidP="000F6DE6">
      <w:pPr>
        <w:pStyle w:val="a3"/>
        <w:numPr>
          <w:ilvl w:val="0"/>
          <w:numId w:val="36"/>
        </w:numPr>
        <w:spacing w:line="360" w:lineRule="auto"/>
        <w:ind w:firstLineChars="0"/>
        <w:jc w:val="left"/>
        <w:rPr>
          <w:rFonts w:ascii="仿宋" w:eastAsia="仿宋" w:hAnsi="仿宋" w:cs="Arial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Linux环境搭建完成</w:t>
      </w:r>
    </w:p>
    <w:p w14:paraId="116BB7E6" w14:textId="77777777" w:rsidR="000F6DE6" w:rsidRPr="009E4F54" w:rsidRDefault="000F6DE6" w:rsidP="000F6DE6">
      <w:pPr>
        <w:pStyle w:val="a3"/>
        <w:numPr>
          <w:ilvl w:val="0"/>
          <w:numId w:val="36"/>
        </w:numPr>
        <w:spacing w:line="360" w:lineRule="auto"/>
        <w:ind w:firstLineChars="0"/>
        <w:jc w:val="left"/>
        <w:rPr>
          <w:rFonts w:ascii="仿宋" w:eastAsia="仿宋" w:hAnsi="仿宋" w:cs="Arial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项目可正常访问</w:t>
      </w:r>
    </w:p>
    <w:p w14:paraId="6C7A9D7C" w14:textId="77777777" w:rsidR="000F6DE6" w:rsidRPr="009E4F54" w:rsidRDefault="000F6DE6" w:rsidP="000F6DE6">
      <w:pPr>
        <w:numPr>
          <w:ilvl w:val="0"/>
          <w:numId w:val="19"/>
        </w:num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9E4F54">
        <w:rPr>
          <w:rFonts w:ascii="仿宋" w:eastAsia="仿宋" w:hAnsi="仿宋" w:cs="Arial"/>
          <w:b/>
          <w:color w:val="000000" w:themeColor="text1"/>
          <w:sz w:val="24"/>
        </w:rPr>
        <w:t>文档规范（5分）</w:t>
      </w:r>
    </w:p>
    <w:p w14:paraId="36F8A152" w14:textId="77777777" w:rsidR="000F6DE6" w:rsidRPr="009E4F54" w:rsidRDefault="000F6DE6" w:rsidP="000F6DE6">
      <w:pPr>
        <w:pStyle w:val="a3"/>
        <w:numPr>
          <w:ilvl w:val="0"/>
          <w:numId w:val="36"/>
        </w:numPr>
        <w:spacing w:line="360" w:lineRule="auto"/>
        <w:ind w:firstLineChars="0"/>
        <w:jc w:val="left"/>
        <w:rPr>
          <w:rFonts w:ascii="仿宋" w:eastAsia="仿宋" w:hAnsi="仿宋" w:cs="Arial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文档齐全、格式规范</w:t>
      </w:r>
    </w:p>
    <w:p w14:paraId="7B51A99E" w14:textId="1501B160" w:rsidR="000F6DE6" w:rsidRPr="009E4F54" w:rsidRDefault="000F6DE6" w:rsidP="000F6DE6">
      <w:pPr>
        <w:spacing w:line="360" w:lineRule="auto"/>
        <w:jc w:val="left"/>
        <w:outlineLvl w:val="2"/>
        <w:rPr>
          <w:rFonts w:ascii="仿宋" w:eastAsia="仿宋" w:hAnsi="仿宋"/>
          <w:color w:val="000000" w:themeColor="text1"/>
          <w:sz w:val="24"/>
        </w:rPr>
      </w:pPr>
      <w:bookmarkStart w:id="2" w:name="heading_18"/>
      <w:r w:rsidRPr="009E4F54">
        <w:rPr>
          <w:rFonts w:ascii="仿宋" w:eastAsia="仿宋" w:hAnsi="仿宋" w:cs="Arial" w:hint="eastAsia"/>
          <w:b/>
          <w:color w:val="000000" w:themeColor="text1"/>
          <w:sz w:val="24"/>
        </w:rPr>
        <w:lastRenderedPageBreak/>
        <w:t>三</w:t>
      </w:r>
      <w:r w:rsidRPr="009E4F54">
        <w:rPr>
          <w:rFonts w:ascii="仿宋" w:eastAsia="仿宋" w:hAnsi="仿宋" w:cs="Arial"/>
          <w:b/>
          <w:color w:val="000000" w:themeColor="text1"/>
          <w:sz w:val="24"/>
        </w:rPr>
        <w:t>、必须提交的产出物</w:t>
      </w:r>
      <w:bookmarkEnd w:id="2"/>
    </w:p>
    <w:p w14:paraId="06E502A5" w14:textId="77777777" w:rsidR="000F6DE6" w:rsidRPr="009E4F54" w:rsidRDefault="000F6DE6" w:rsidP="000F6DE6">
      <w:pPr>
        <w:numPr>
          <w:ilvl w:val="0"/>
          <w:numId w:val="21"/>
        </w:num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 xml:space="preserve">系统设计文档 </w:t>
      </w:r>
    </w:p>
    <w:p w14:paraId="1AA32B51" w14:textId="77777777" w:rsidR="000F6DE6" w:rsidRPr="009E4F54" w:rsidRDefault="000F6DE6" w:rsidP="000F6DE6">
      <w:pPr>
        <w:pStyle w:val="a3"/>
        <w:numPr>
          <w:ilvl w:val="0"/>
          <w:numId w:val="36"/>
        </w:numPr>
        <w:spacing w:line="360" w:lineRule="auto"/>
        <w:ind w:firstLineChars="0"/>
        <w:jc w:val="left"/>
        <w:rPr>
          <w:rFonts w:ascii="仿宋" w:eastAsia="仿宋" w:hAnsi="仿宋" w:cs="Arial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需求描述、功能模块、系统架构、数据库设计、核心业务流程、并发处理方案、三种方案对比及选型理由</w:t>
      </w:r>
    </w:p>
    <w:p w14:paraId="00C17ED2" w14:textId="77777777" w:rsidR="000F6DE6" w:rsidRPr="009E4F54" w:rsidRDefault="000F6DE6" w:rsidP="000F6DE6">
      <w:pPr>
        <w:numPr>
          <w:ilvl w:val="0"/>
          <w:numId w:val="23"/>
        </w:num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 xml:space="preserve">功能测试报告 </w:t>
      </w:r>
    </w:p>
    <w:p w14:paraId="1A2B0134" w14:textId="77777777" w:rsidR="000F6DE6" w:rsidRPr="009E4F54" w:rsidRDefault="000F6DE6" w:rsidP="000F6DE6">
      <w:pPr>
        <w:pStyle w:val="a3"/>
        <w:numPr>
          <w:ilvl w:val="0"/>
          <w:numId w:val="36"/>
        </w:numPr>
        <w:spacing w:line="360" w:lineRule="auto"/>
        <w:ind w:firstLineChars="0"/>
        <w:jc w:val="left"/>
        <w:rPr>
          <w:rFonts w:ascii="仿宋" w:eastAsia="仿宋" w:hAnsi="仿宋" w:cs="Arial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测试用例、测试步骤、预期结果、实际结果、测试截图</w:t>
      </w:r>
    </w:p>
    <w:p w14:paraId="7ED9E33B" w14:textId="77777777" w:rsidR="000F6DE6" w:rsidRPr="009E4F54" w:rsidRDefault="000F6DE6" w:rsidP="000F6DE6">
      <w:pPr>
        <w:numPr>
          <w:ilvl w:val="0"/>
          <w:numId w:val="25"/>
        </w:numPr>
        <w:spacing w:line="360" w:lineRule="auto"/>
        <w:jc w:val="left"/>
        <w:rPr>
          <w:rFonts w:ascii="仿宋" w:eastAsia="仿宋" w:hAnsi="仿宋" w:cs="Arial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 xml:space="preserve">性能测试报告 </w:t>
      </w:r>
    </w:p>
    <w:p w14:paraId="07EF54BF" w14:textId="77777777" w:rsidR="000F6DE6" w:rsidRPr="009E4F54" w:rsidRDefault="000F6DE6" w:rsidP="000F6DE6">
      <w:pPr>
        <w:pStyle w:val="a3"/>
        <w:numPr>
          <w:ilvl w:val="0"/>
          <w:numId w:val="36"/>
        </w:numPr>
        <w:spacing w:line="360" w:lineRule="auto"/>
        <w:ind w:firstLineChars="0"/>
        <w:jc w:val="left"/>
        <w:rPr>
          <w:rFonts w:ascii="仿宋" w:eastAsia="仿宋" w:hAnsi="仿宋" w:cs="Arial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并发测试方案、工具使用、压测结果、响应时间、稳定性结论</w:t>
      </w:r>
    </w:p>
    <w:p w14:paraId="0392DA77" w14:textId="77777777" w:rsidR="000F6DE6" w:rsidRPr="009E4F54" w:rsidRDefault="000F6DE6" w:rsidP="000F6DE6">
      <w:pPr>
        <w:numPr>
          <w:ilvl w:val="0"/>
          <w:numId w:val="27"/>
        </w:num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 xml:space="preserve">系统演示视频 </w:t>
      </w:r>
    </w:p>
    <w:p w14:paraId="33D3A7C0" w14:textId="77777777" w:rsidR="000F6DE6" w:rsidRPr="009E4F54" w:rsidRDefault="000F6DE6" w:rsidP="000F6DE6">
      <w:pPr>
        <w:pStyle w:val="a3"/>
        <w:numPr>
          <w:ilvl w:val="0"/>
          <w:numId w:val="36"/>
        </w:numPr>
        <w:spacing w:line="360" w:lineRule="auto"/>
        <w:ind w:firstLineChars="0"/>
        <w:jc w:val="left"/>
        <w:rPr>
          <w:rFonts w:ascii="仿宋" w:eastAsia="仿宋" w:hAnsi="仿宋" w:cs="Arial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展示：后台配置→前端预约→并发测试→部署环境→数据核对</w:t>
      </w:r>
    </w:p>
    <w:p w14:paraId="59D74425" w14:textId="77777777" w:rsidR="000F6DE6" w:rsidRPr="009E4F54" w:rsidRDefault="000F6DE6" w:rsidP="000F6DE6">
      <w:pPr>
        <w:numPr>
          <w:ilvl w:val="0"/>
          <w:numId w:val="29"/>
        </w:num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 xml:space="preserve">源代码工程文件 </w:t>
      </w:r>
    </w:p>
    <w:p w14:paraId="325E1FA7" w14:textId="77777777" w:rsidR="000F6DE6" w:rsidRPr="009E4F54" w:rsidRDefault="000F6DE6" w:rsidP="000F6DE6">
      <w:pPr>
        <w:pStyle w:val="a3"/>
        <w:numPr>
          <w:ilvl w:val="0"/>
          <w:numId w:val="36"/>
        </w:numPr>
        <w:spacing w:line="360" w:lineRule="auto"/>
        <w:ind w:firstLineChars="0"/>
        <w:jc w:val="left"/>
        <w:rPr>
          <w:rFonts w:ascii="仿宋" w:eastAsia="仿宋" w:hAnsi="仿宋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完整可运行项目，可直接编译、部署、启动</w:t>
      </w:r>
    </w:p>
    <w:p w14:paraId="5FF105D5" w14:textId="2F8B9AAB" w:rsidR="000F6DE6" w:rsidRPr="009E4F54" w:rsidRDefault="000F6DE6" w:rsidP="000F6DE6">
      <w:pPr>
        <w:spacing w:line="360" w:lineRule="auto"/>
        <w:jc w:val="left"/>
        <w:outlineLvl w:val="2"/>
        <w:rPr>
          <w:rFonts w:ascii="仿宋" w:eastAsia="仿宋" w:hAnsi="仿宋"/>
          <w:color w:val="000000" w:themeColor="text1"/>
          <w:sz w:val="24"/>
        </w:rPr>
      </w:pPr>
      <w:bookmarkStart w:id="3" w:name="heading_19"/>
      <w:r w:rsidRPr="009E4F54">
        <w:rPr>
          <w:rFonts w:ascii="仿宋" w:eastAsia="仿宋" w:hAnsi="仿宋" w:cs="Arial" w:hint="eastAsia"/>
          <w:b/>
          <w:color w:val="000000" w:themeColor="text1"/>
          <w:sz w:val="24"/>
        </w:rPr>
        <w:t>四</w:t>
      </w:r>
      <w:r w:rsidRPr="009E4F54">
        <w:rPr>
          <w:rFonts w:ascii="仿宋" w:eastAsia="仿宋" w:hAnsi="仿宋" w:cs="Arial"/>
          <w:b/>
          <w:color w:val="000000" w:themeColor="text1"/>
          <w:sz w:val="24"/>
        </w:rPr>
        <w:t>、提交说明</w:t>
      </w:r>
      <w:bookmarkEnd w:id="3"/>
    </w:p>
    <w:p w14:paraId="3C79B71D" w14:textId="77777777" w:rsidR="000F6DE6" w:rsidRPr="009E4F54" w:rsidRDefault="000F6DE6" w:rsidP="000F6DE6">
      <w:pPr>
        <w:numPr>
          <w:ilvl w:val="0"/>
          <w:numId w:val="31"/>
        </w:num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所有成果打包为一个压缩包，命名：学号-姓名-博物馆预约系统.zip/</w:t>
      </w:r>
      <w:proofErr w:type="spellStart"/>
      <w:r w:rsidRPr="009E4F54">
        <w:rPr>
          <w:rFonts w:ascii="仿宋" w:eastAsia="仿宋" w:hAnsi="仿宋" w:cs="Arial"/>
          <w:color w:val="000000" w:themeColor="text1"/>
          <w:sz w:val="24"/>
        </w:rPr>
        <w:t>rar</w:t>
      </w:r>
      <w:proofErr w:type="spellEnd"/>
      <w:r w:rsidRPr="009E4F54">
        <w:rPr>
          <w:rFonts w:ascii="仿宋" w:eastAsia="仿宋" w:hAnsi="仿宋" w:cs="Arial"/>
          <w:color w:val="000000" w:themeColor="text1"/>
          <w:sz w:val="24"/>
        </w:rPr>
        <w:t>；</w:t>
      </w:r>
    </w:p>
    <w:p w14:paraId="24729B3E" w14:textId="77777777" w:rsidR="000F6DE6" w:rsidRPr="009E4F54" w:rsidRDefault="000F6DE6" w:rsidP="000F6DE6">
      <w:pPr>
        <w:numPr>
          <w:ilvl w:val="0"/>
          <w:numId w:val="32"/>
        </w:num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视频文件保证清晰、声音正常，时长不超过5分钟；</w:t>
      </w:r>
    </w:p>
    <w:p w14:paraId="5BBA6CD8" w14:textId="77777777" w:rsidR="000F6DE6" w:rsidRPr="009E4F54" w:rsidRDefault="000F6DE6" w:rsidP="000F6DE6">
      <w:pPr>
        <w:numPr>
          <w:ilvl w:val="0"/>
          <w:numId w:val="33"/>
        </w:num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文档统一使用PDF格式；</w:t>
      </w:r>
    </w:p>
    <w:p w14:paraId="19EE73B6" w14:textId="77777777" w:rsidR="000F6DE6" w:rsidRPr="009E4F54" w:rsidRDefault="000F6DE6" w:rsidP="000F6DE6">
      <w:pPr>
        <w:numPr>
          <w:ilvl w:val="0"/>
          <w:numId w:val="34"/>
        </w:numPr>
        <w:spacing w:line="360" w:lineRule="auto"/>
        <w:jc w:val="left"/>
        <w:rPr>
          <w:rFonts w:ascii="仿宋" w:eastAsia="仿宋" w:hAnsi="仿宋"/>
          <w:color w:val="000000" w:themeColor="text1"/>
          <w:sz w:val="24"/>
        </w:rPr>
      </w:pPr>
      <w:r w:rsidRPr="009E4F54">
        <w:rPr>
          <w:rFonts w:ascii="仿宋" w:eastAsia="仿宋" w:hAnsi="仿宋" w:cs="Arial"/>
          <w:color w:val="000000" w:themeColor="text1"/>
          <w:sz w:val="24"/>
        </w:rPr>
        <w:t>代码必须可直接运行，不允许缺失配置、依赖、脚本。</w:t>
      </w:r>
    </w:p>
    <w:p w14:paraId="7D7C9BF2" w14:textId="77777777" w:rsidR="000F6DE6" w:rsidRPr="009E4F54" w:rsidRDefault="000F6DE6">
      <w:pPr>
        <w:rPr>
          <w:color w:val="000000" w:themeColor="text1"/>
        </w:rPr>
      </w:pPr>
    </w:p>
    <w:sectPr w:rsidR="000F6DE6" w:rsidRPr="009E4F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410A7"/>
    <w:multiLevelType w:val="multilevel"/>
    <w:tmpl w:val="018001D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DCD12BA"/>
    <w:multiLevelType w:val="multilevel"/>
    <w:tmpl w:val="1A2E9E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6C337D"/>
    <w:multiLevelType w:val="hybridMultilevel"/>
    <w:tmpl w:val="0E148E22"/>
    <w:lvl w:ilvl="0" w:tplc="04090001">
      <w:start w:val="1"/>
      <w:numFmt w:val="bullet"/>
      <w:lvlText w:val=""/>
      <w:lvlJc w:val="left"/>
      <w:pPr>
        <w:ind w:left="87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3" w:hanging="420"/>
      </w:pPr>
      <w:rPr>
        <w:rFonts w:ascii="Wingdings" w:hAnsi="Wingdings" w:hint="default"/>
      </w:rPr>
    </w:lvl>
  </w:abstractNum>
  <w:abstractNum w:abstractNumId="3" w15:restartNumberingAfterBreak="0">
    <w:nsid w:val="10774C25"/>
    <w:multiLevelType w:val="multilevel"/>
    <w:tmpl w:val="B408299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290CC9"/>
    <w:multiLevelType w:val="multilevel"/>
    <w:tmpl w:val="9D3CB2C6"/>
    <w:lvl w:ilvl="0">
      <w:start w:val="4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5C31E00"/>
    <w:multiLevelType w:val="multilevel"/>
    <w:tmpl w:val="225C7A3E"/>
    <w:lvl w:ilvl="0">
      <w:start w:val="5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715260A"/>
    <w:multiLevelType w:val="multilevel"/>
    <w:tmpl w:val="7CB00FC0"/>
    <w:lvl w:ilvl="0">
      <w:start w:val="4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9A93017"/>
    <w:multiLevelType w:val="multilevel"/>
    <w:tmpl w:val="4336017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04643D3"/>
    <w:multiLevelType w:val="multilevel"/>
    <w:tmpl w:val="7696C0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25002D5"/>
    <w:multiLevelType w:val="multilevel"/>
    <w:tmpl w:val="82AC9B3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7726A4B"/>
    <w:multiLevelType w:val="multilevel"/>
    <w:tmpl w:val="B84232B2"/>
    <w:lvl w:ilvl="0">
      <w:start w:val="4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8963C96"/>
    <w:multiLevelType w:val="multilevel"/>
    <w:tmpl w:val="DF30B9F0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3FB5702"/>
    <w:multiLevelType w:val="multilevel"/>
    <w:tmpl w:val="83643C7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5B46E4A"/>
    <w:multiLevelType w:val="multilevel"/>
    <w:tmpl w:val="49F0F482"/>
    <w:lvl w:ilvl="0">
      <w:start w:val="4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61C008A"/>
    <w:multiLevelType w:val="multilevel"/>
    <w:tmpl w:val="D2769B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A342465"/>
    <w:multiLevelType w:val="multilevel"/>
    <w:tmpl w:val="CB807A3C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34624D7"/>
    <w:multiLevelType w:val="multilevel"/>
    <w:tmpl w:val="76201CEC"/>
    <w:lvl w:ilvl="0">
      <w:start w:val="5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6585E66"/>
    <w:multiLevelType w:val="multilevel"/>
    <w:tmpl w:val="C980BF04"/>
    <w:lvl w:ilvl="0">
      <w:start w:val="5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7387C60"/>
    <w:multiLevelType w:val="multilevel"/>
    <w:tmpl w:val="CA3E2400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E2944FB"/>
    <w:multiLevelType w:val="hybridMultilevel"/>
    <w:tmpl w:val="0A1886D4"/>
    <w:lvl w:ilvl="0" w:tplc="04090001">
      <w:start w:val="1"/>
      <w:numFmt w:val="bullet"/>
      <w:lvlText w:val=""/>
      <w:lvlJc w:val="left"/>
      <w:pPr>
        <w:ind w:left="87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3" w:hanging="420"/>
      </w:pPr>
      <w:rPr>
        <w:rFonts w:ascii="Wingdings" w:hAnsi="Wingdings" w:hint="default"/>
      </w:rPr>
    </w:lvl>
  </w:abstractNum>
  <w:abstractNum w:abstractNumId="20" w15:restartNumberingAfterBreak="0">
    <w:nsid w:val="4EB414A8"/>
    <w:multiLevelType w:val="multilevel"/>
    <w:tmpl w:val="57A47FC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064592D"/>
    <w:multiLevelType w:val="multilevel"/>
    <w:tmpl w:val="DA6CF15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A39D5"/>
    <w:multiLevelType w:val="multilevel"/>
    <w:tmpl w:val="B71AD9C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79E03E9"/>
    <w:multiLevelType w:val="multilevel"/>
    <w:tmpl w:val="3E86FEE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9915256"/>
    <w:multiLevelType w:val="multilevel"/>
    <w:tmpl w:val="9146AD7E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DEE3D01"/>
    <w:multiLevelType w:val="multilevel"/>
    <w:tmpl w:val="242051C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F4643FB"/>
    <w:multiLevelType w:val="multilevel"/>
    <w:tmpl w:val="DCF8B06A"/>
    <w:lvl w:ilvl="0">
      <w:start w:val="3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05E40C8"/>
    <w:multiLevelType w:val="multilevel"/>
    <w:tmpl w:val="783C3C12"/>
    <w:lvl w:ilvl="0">
      <w:start w:val="3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79501B0"/>
    <w:multiLevelType w:val="multilevel"/>
    <w:tmpl w:val="BEEAD27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CA07DB1"/>
    <w:multiLevelType w:val="multilevel"/>
    <w:tmpl w:val="62723DA2"/>
    <w:lvl w:ilvl="0">
      <w:start w:val="3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F9D3893"/>
    <w:multiLevelType w:val="multilevel"/>
    <w:tmpl w:val="1C4E223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1AA4D7E"/>
    <w:multiLevelType w:val="multilevel"/>
    <w:tmpl w:val="CF822A6A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1C56AB5"/>
    <w:multiLevelType w:val="multilevel"/>
    <w:tmpl w:val="51886526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51164BB"/>
    <w:multiLevelType w:val="multilevel"/>
    <w:tmpl w:val="0B7C0598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93F2C0E"/>
    <w:multiLevelType w:val="multilevel"/>
    <w:tmpl w:val="962A41A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C8963A5"/>
    <w:multiLevelType w:val="multilevel"/>
    <w:tmpl w:val="D2A216B0"/>
    <w:lvl w:ilvl="0">
      <w:start w:val="3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09325481">
    <w:abstractNumId w:val="11"/>
  </w:num>
  <w:num w:numId="2" w16cid:durableId="426582312">
    <w:abstractNumId w:val="15"/>
  </w:num>
  <w:num w:numId="3" w16cid:durableId="1145929292">
    <w:abstractNumId w:val="27"/>
  </w:num>
  <w:num w:numId="4" w16cid:durableId="218592537">
    <w:abstractNumId w:val="6"/>
  </w:num>
  <w:num w:numId="5" w16cid:durableId="444227450">
    <w:abstractNumId w:val="5"/>
  </w:num>
  <w:num w:numId="6" w16cid:durableId="402214753">
    <w:abstractNumId w:val="32"/>
  </w:num>
  <w:num w:numId="7" w16cid:durableId="57172090">
    <w:abstractNumId w:val="18"/>
  </w:num>
  <w:num w:numId="8" w16cid:durableId="2087798193">
    <w:abstractNumId w:val="3"/>
  </w:num>
  <w:num w:numId="9" w16cid:durableId="1362894759">
    <w:abstractNumId w:val="25"/>
  </w:num>
  <w:num w:numId="10" w16cid:durableId="2000496991">
    <w:abstractNumId w:val="34"/>
  </w:num>
  <w:num w:numId="11" w16cid:durableId="1689983731">
    <w:abstractNumId w:val="35"/>
  </w:num>
  <w:num w:numId="12" w16cid:durableId="173034190">
    <w:abstractNumId w:val="7"/>
  </w:num>
  <w:num w:numId="13" w16cid:durableId="214393023">
    <w:abstractNumId w:val="9"/>
  </w:num>
  <w:num w:numId="14" w16cid:durableId="1410493620">
    <w:abstractNumId w:val="23"/>
  </w:num>
  <w:num w:numId="15" w16cid:durableId="43910698">
    <w:abstractNumId w:val="10"/>
  </w:num>
  <w:num w:numId="16" w16cid:durableId="1007516779">
    <w:abstractNumId w:val="8"/>
  </w:num>
  <w:num w:numId="17" w16cid:durableId="1442728007">
    <w:abstractNumId w:val="0"/>
  </w:num>
  <w:num w:numId="18" w16cid:durableId="134879109">
    <w:abstractNumId w:val="12"/>
  </w:num>
  <w:num w:numId="19" w16cid:durableId="46224831">
    <w:abstractNumId w:val="16"/>
  </w:num>
  <w:num w:numId="20" w16cid:durableId="1454057058">
    <w:abstractNumId w:val="21"/>
  </w:num>
  <w:num w:numId="21" w16cid:durableId="752510239">
    <w:abstractNumId w:val="28"/>
  </w:num>
  <w:num w:numId="22" w16cid:durableId="346910910">
    <w:abstractNumId w:val="14"/>
  </w:num>
  <w:num w:numId="23" w16cid:durableId="1959097086">
    <w:abstractNumId w:val="24"/>
  </w:num>
  <w:num w:numId="24" w16cid:durableId="1496148383">
    <w:abstractNumId w:val="1"/>
  </w:num>
  <w:num w:numId="25" w16cid:durableId="917984413">
    <w:abstractNumId w:val="26"/>
  </w:num>
  <w:num w:numId="26" w16cid:durableId="1508599078">
    <w:abstractNumId w:val="22"/>
  </w:num>
  <w:num w:numId="27" w16cid:durableId="593906403">
    <w:abstractNumId w:val="13"/>
  </w:num>
  <w:num w:numId="28" w16cid:durableId="699280739">
    <w:abstractNumId w:val="20"/>
  </w:num>
  <w:num w:numId="29" w16cid:durableId="1646275014">
    <w:abstractNumId w:val="17"/>
  </w:num>
  <w:num w:numId="30" w16cid:durableId="1089041577">
    <w:abstractNumId w:val="30"/>
  </w:num>
  <w:num w:numId="31" w16cid:durableId="947810803">
    <w:abstractNumId w:val="33"/>
  </w:num>
  <w:num w:numId="32" w16cid:durableId="1101343259">
    <w:abstractNumId w:val="31"/>
  </w:num>
  <w:num w:numId="33" w16cid:durableId="83192210">
    <w:abstractNumId w:val="29"/>
  </w:num>
  <w:num w:numId="34" w16cid:durableId="1234468701">
    <w:abstractNumId w:val="4"/>
  </w:num>
  <w:num w:numId="35" w16cid:durableId="1616667581">
    <w:abstractNumId w:val="19"/>
  </w:num>
  <w:num w:numId="36" w16cid:durableId="14957561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E6"/>
    <w:rsid w:val="000F6DE6"/>
    <w:rsid w:val="009E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2BA22C"/>
  <w15:chartTrackingRefBased/>
  <w15:docId w15:val="{2F7118A8-95BC-8A40-9213-DB8133357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0F6DE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6DE6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F6DE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1088</dc:creator>
  <cp:keywords/>
  <dc:description/>
  <cp:lastModifiedBy>1088</cp:lastModifiedBy>
  <cp:revision>2</cp:revision>
  <dcterms:created xsi:type="dcterms:W3CDTF">2026-03-27T02:55:00Z</dcterms:created>
  <dcterms:modified xsi:type="dcterms:W3CDTF">2026-03-27T03:15:00Z</dcterms:modified>
</cp:coreProperties>
</file>