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C9" w:rsidRPr="002B2E4B" w:rsidRDefault="00020767" w:rsidP="00427E7D">
      <w:pPr>
        <w:jc w:val="center"/>
        <w:rPr>
          <w:rFonts w:ascii="Times New Roman" w:hAnsi="Times New Roman" w:cs="Times New Roman"/>
          <w:b/>
          <w:sz w:val="36"/>
          <w:szCs w:val="24"/>
        </w:rPr>
      </w:pPr>
      <w:hyperlink r:id="rId6" w:history="1">
        <w:r w:rsidR="00EC11C9" w:rsidRPr="002B2E4B">
          <w:rPr>
            <w:rStyle w:val="Hyperlink"/>
            <w:rFonts w:ascii="Times New Roman" w:hAnsi="Times New Roman" w:cs="Times New Roman"/>
            <w:b/>
            <w:sz w:val="36"/>
            <w:szCs w:val="24"/>
          </w:rPr>
          <w:t xml:space="preserve">Best </w:t>
        </w:r>
        <w:r w:rsidR="00EE4AEB" w:rsidRPr="002B2E4B">
          <w:rPr>
            <w:rStyle w:val="Hyperlink"/>
            <w:rFonts w:ascii="Times New Roman" w:hAnsi="Times New Roman" w:cs="Times New Roman"/>
            <w:b/>
            <w:sz w:val="36"/>
            <w:szCs w:val="24"/>
          </w:rPr>
          <w:t>Clinical Research T</w:t>
        </w:r>
        <w:r w:rsidR="003171D5" w:rsidRPr="002B2E4B">
          <w:rPr>
            <w:rStyle w:val="Hyperlink"/>
            <w:rFonts w:ascii="Times New Roman" w:hAnsi="Times New Roman" w:cs="Times New Roman"/>
            <w:b/>
            <w:sz w:val="36"/>
            <w:szCs w:val="24"/>
          </w:rPr>
          <w:t>raining</w:t>
        </w:r>
      </w:hyperlink>
      <w:r w:rsidR="00EC11C9" w:rsidRPr="002B2E4B">
        <w:rPr>
          <w:rFonts w:ascii="Times New Roman" w:hAnsi="Times New Roman" w:cs="Times New Roman"/>
          <w:b/>
          <w:sz w:val="36"/>
          <w:szCs w:val="24"/>
        </w:rPr>
        <w:t xml:space="preserve"> Program by Clariwell</w:t>
      </w:r>
      <w:bookmarkStart w:id="0" w:name="_GoBack"/>
      <w:bookmarkEnd w:id="0"/>
    </w:p>
    <w:p w:rsidR="00037FAD" w:rsidRPr="00427E7D" w:rsidRDefault="00037FAD" w:rsidP="001A1965">
      <w:pPr>
        <w:pStyle w:val="NoSpacing"/>
        <w:rPr>
          <w:rFonts w:ascii="Verdana" w:hAnsi="Verdana"/>
          <w:sz w:val="24"/>
          <w:szCs w:val="24"/>
        </w:rPr>
      </w:pPr>
    </w:p>
    <w:p w:rsidR="006B473E" w:rsidRDefault="00EC11C9" w:rsidP="001A1965">
      <w:pPr>
        <w:pStyle w:val="NoSpacing"/>
        <w:rPr>
          <w:rFonts w:ascii="Verdana" w:hAnsi="Verdana"/>
          <w:sz w:val="24"/>
          <w:szCs w:val="24"/>
        </w:rPr>
      </w:pPr>
      <w:r w:rsidRPr="00427E7D">
        <w:rPr>
          <w:rFonts w:ascii="Verdana" w:hAnsi="Verdana"/>
          <w:sz w:val="24"/>
          <w:szCs w:val="24"/>
        </w:rPr>
        <w:t>Clariwell Gl</w:t>
      </w:r>
      <w:r w:rsidR="00FB1618" w:rsidRPr="00427E7D">
        <w:rPr>
          <w:rFonts w:ascii="Verdana" w:hAnsi="Verdana"/>
          <w:sz w:val="24"/>
          <w:szCs w:val="24"/>
        </w:rPr>
        <w:t>obal Services has come up with the</w:t>
      </w:r>
      <w:r w:rsidRPr="00427E7D">
        <w:rPr>
          <w:rFonts w:ascii="Verdana" w:hAnsi="Verdana"/>
          <w:sz w:val="24"/>
          <w:szCs w:val="24"/>
        </w:rPr>
        <w:t xml:space="preserve"> best </w:t>
      </w:r>
      <w:r w:rsidR="003171D5" w:rsidRPr="00573F08">
        <w:rPr>
          <w:rFonts w:ascii="Verdana" w:hAnsi="Verdana"/>
          <w:sz w:val="24"/>
          <w:szCs w:val="24"/>
        </w:rPr>
        <w:t>clinical research training</w:t>
      </w:r>
      <w:r w:rsidR="00FB1618" w:rsidRPr="00427E7D">
        <w:rPr>
          <w:rFonts w:ascii="Verdana" w:hAnsi="Verdana"/>
          <w:sz w:val="24"/>
          <w:szCs w:val="24"/>
        </w:rPr>
        <w:t xml:space="preserve"> program </w:t>
      </w:r>
      <w:r w:rsidRPr="00427E7D">
        <w:rPr>
          <w:rFonts w:ascii="Verdana" w:hAnsi="Verdana"/>
          <w:sz w:val="24"/>
          <w:szCs w:val="24"/>
        </w:rPr>
        <w:t xml:space="preserve">with guaranteed placements. </w:t>
      </w:r>
      <w:r w:rsidR="00FB1618" w:rsidRPr="00427E7D">
        <w:rPr>
          <w:rFonts w:ascii="Verdana" w:hAnsi="Verdana"/>
          <w:sz w:val="24"/>
          <w:szCs w:val="24"/>
        </w:rPr>
        <w:t xml:space="preserve">The course has exclusively designed as per the latest industry trends and requirements. </w:t>
      </w:r>
      <w:r w:rsidR="00037FAD" w:rsidRPr="00427E7D">
        <w:rPr>
          <w:rFonts w:ascii="Verdana" w:hAnsi="Verdana"/>
          <w:sz w:val="24"/>
          <w:szCs w:val="24"/>
        </w:rPr>
        <w:t>The course is created by the industry experts and specialists to fulfill the need of the changing requirements of today’s corporate world.</w:t>
      </w:r>
    </w:p>
    <w:p w:rsidR="00EC2624" w:rsidRPr="00427E7D" w:rsidRDefault="00EC2624" w:rsidP="001A1965">
      <w:pPr>
        <w:pStyle w:val="NoSpacing"/>
        <w:rPr>
          <w:rFonts w:ascii="Verdana" w:hAnsi="Verdana"/>
          <w:sz w:val="24"/>
          <w:szCs w:val="24"/>
        </w:rPr>
      </w:pPr>
    </w:p>
    <w:p w:rsidR="002B0FB1" w:rsidRDefault="00EC2624" w:rsidP="00EC2624">
      <w:pPr>
        <w:pStyle w:val="NoSpacing"/>
        <w:jc w:val="center"/>
        <w:rPr>
          <w:rFonts w:ascii="Verdana" w:hAnsi="Verdana"/>
          <w:b/>
          <w:sz w:val="24"/>
          <w:szCs w:val="24"/>
        </w:rPr>
      </w:pPr>
      <w:r>
        <w:rPr>
          <w:rFonts w:ascii="Times New Roman" w:hAnsi="Times New Roman" w:cs="Times New Roman"/>
          <w:b/>
          <w:noProof/>
          <w:sz w:val="36"/>
          <w:szCs w:val="24"/>
          <w:lang w:val="en-IN" w:eastAsia="en-IN"/>
        </w:rPr>
        <w:drawing>
          <wp:inline distT="0" distB="0" distL="0" distR="0" wp14:anchorId="4B6844EC" wp14:editId="7A28E713">
            <wp:extent cx="42672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eg"/>
                    <pic:cNvPicPr/>
                  </pic:nvPicPr>
                  <pic:blipFill>
                    <a:blip r:embed="rId7">
                      <a:extLst>
                        <a:ext uri="{28A0092B-C50C-407E-A947-70E740481C1C}">
                          <a14:useLocalDpi xmlns:a14="http://schemas.microsoft.com/office/drawing/2010/main" val="0"/>
                        </a:ext>
                      </a:extLst>
                    </a:blip>
                    <a:stretch>
                      <a:fillRect/>
                    </a:stretch>
                  </pic:blipFill>
                  <pic:spPr>
                    <a:xfrm>
                      <a:off x="0" y="0"/>
                      <a:ext cx="4267200" cy="2552700"/>
                    </a:xfrm>
                    <a:prstGeom prst="rect">
                      <a:avLst/>
                    </a:prstGeom>
                  </pic:spPr>
                </pic:pic>
              </a:graphicData>
            </a:graphic>
          </wp:inline>
        </w:drawing>
      </w:r>
    </w:p>
    <w:p w:rsidR="00EC2624" w:rsidRDefault="00EC2624" w:rsidP="001A1965">
      <w:pPr>
        <w:pStyle w:val="NoSpacing"/>
        <w:rPr>
          <w:rFonts w:ascii="Verdana" w:hAnsi="Verdana"/>
          <w:b/>
          <w:sz w:val="24"/>
          <w:szCs w:val="24"/>
        </w:rPr>
      </w:pPr>
    </w:p>
    <w:p w:rsidR="0098627D" w:rsidRPr="00427E7D" w:rsidRDefault="0098627D" w:rsidP="001A1965">
      <w:pPr>
        <w:pStyle w:val="NoSpacing"/>
        <w:rPr>
          <w:rFonts w:ascii="Verdana" w:hAnsi="Verdana"/>
          <w:b/>
          <w:sz w:val="24"/>
          <w:szCs w:val="24"/>
        </w:rPr>
      </w:pPr>
      <w:r w:rsidRPr="00427E7D">
        <w:rPr>
          <w:rFonts w:ascii="Verdana" w:hAnsi="Verdana"/>
          <w:b/>
          <w:sz w:val="24"/>
          <w:szCs w:val="24"/>
        </w:rPr>
        <w:t>Program Highlights</w:t>
      </w:r>
    </w:p>
    <w:p w:rsidR="00476E85" w:rsidRPr="00427E7D" w:rsidRDefault="00476E85" w:rsidP="001A1965">
      <w:pPr>
        <w:pStyle w:val="NoSpacing"/>
        <w:rPr>
          <w:rFonts w:ascii="Verdana" w:hAnsi="Verdana"/>
          <w:b/>
          <w:sz w:val="24"/>
          <w:szCs w:val="24"/>
        </w:rPr>
      </w:pPr>
    </w:p>
    <w:p w:rsidR="00292384" w:rsidRPr="00427E7D" w:rsidRDefault="00292384" w:rsidP="001A1965">
      <w:pPr>
        <w:pStyle w:val="NoSpacing"/>
        <w:rPr>
          <w:rFonts w:ascii="Verdana" w:hAnsi="Verdana"/>
          <w:b/>
          <w:sz w:val="24"/>
          <w:szCs w:val="24"/>
        </w:rPr>
      </w:pPr>
      <w:r w:rsidRPr="00427E7D">
        <w:rPr>
          <w:rFonts w:ascii="Verdana" w:hAnsi="Verdana"/>
          <w:sz w:val="24"/>
          <w:szCs w:val="24"/>
        </w:rPr>
        <w:t xml:space="preserve">The training of </w:t>
      </w:r>
      <w:r w:rsidR="00E61008" w:rsidRPr="00427E7D">
        <w:rPr>
          <w:rFonts w:ascii="Verdana" w:hAnsi="Verdana"/>
          <w:sz w:val="24"/>
          <w:szCs w:val="24"/>
        </w:rPr>
        <w:t>clinical research</w:t>
      </w:r>
      <w:r w:rsidRPr="00427E7D">
        <w:rPr>
          <w:rFonts w:ascii="Verdana" w:hAnsi="Verdana"/>
          <w:sz w:val="24"/>
          <w:szCs w:val="24"/>
        </w:rPr>
        <w:t xml:space="preserve"> is a customized training and it has been exclusively designed by the people who are experts in that particular subjects. Our training focuses more on practical studies and hand on with live projects. </w:t>
      </w:r>
      <w:r w:rsidR="00E976E0" w:rsidRPr="00427E7D">
        <w:rPr>
          <w:rFonts w:ascii="Verdana" w:hAnsi="Verdana"/>
          <w:sz w:val="24"/>
          <w:szCs w:val="24"/>
        </w:rPr>
        <w:t>Students have</w:t>
      </w:r>
      <w:r w:rsidRPr="00427E7D">
        <w:rPr>
          <w:rFonts w:ascii="Verdana" w:hAnsi="Verdana"/>
          <w:sz w:val="24"/>
          <w:szCs w:val="24"/>
        </w:rPr>
        <w:t xml:space="preserve"> to perform all the practicals till</w:t>
      </w:r>
      <w:r w:rsidR="00E976E0" w:rsidRPr="00427E7D">
        <w:rPr>
          <w:rFonts w:ascii="Verdana" w:hAnsi="Verdana"/>
          <w:sz w:val="24"/>
          <w:szCs w:val="24"/>
        </w:rPr>
        <w:t xml:space="preserve"> time</w:t>
      </w:r>
      <w:r w:rsidRPr="00427E7D">
        <w:rPr>
          <w:rFonts w:ascii="Verdana" w:hAnsi="Verdana"/>
          <w:sz w:val="24"/>
          <w:szCs w:val="24"/>
        </w:rPr>
        <w:t xml:space="preserve"> they </w:t>
      </w:r>
      <w:r w:rsidR="00E976E0" w:rsidRPr="00427E7D">
        <w:rPr>
          <w:rFonts w:ascii="Verdana" w:hAnsi="Verdana"/>
          <w:sz w:val="24"/>
          <w:szCs w:val="24"/>
        </w:rPr>
        <w:t>get placed.</w:t>
      </w:r>
      <w:r w:rsidR="00403210" w:rsidRPr="00427E7D">
        <w:rPr>
          <w:rFonts w:ascii="Verdana" w:hAnsi="Verdana"/>
          <w:sz w:val="24"/>
          <w:szCs w:val="24"/>
        </w:rPr>
        <w:t xml:space="preserve"> Our </w:t>
      </w:r>
      <w:hyperlink r:id="rId8" w:history="1">
        <w:r w:rsidR="003171D5" w:rsidRPr="00020767">
          <w:rPr>
            <w:rStyle w:val="Hyperlink"/>
            <w:rFonts w:ascii="Verdana" w:hAnsi="Verdana"/>
            <w:sz w:val="24"/>
            <w:szCs w:val="24"/>
          </w:rPr>
          <w:t>clinical research</w:t>
        </w:r>
        <w:r w:rsidR="003171D5" w:rsidRPr="00020767">
          <w:rPr>
            <w:rStyle w:val="Hyperlink"/>
            <w:rFonts w:ascii="Verdana" w:hAnsi="Verdana"/>
            <w:b/>
            <w:sz w:val="24"/>
            <w:szCs w:val="24"/>
          </w:rPr>
          <w:t xml:space="preserve"> </w:t>
        </w:r>
        <w:r w:rsidR="003171D5" w:rsidRPr="00020767">
          <w:rPr>
            <w:rStyle w:val="Hyperlink"/>
            <w:rFonts w:ascii="Verdana" w:hAnsi="Verdana"/>
            <w:sz w:val="24"/>
            <w:szCs w:val="24"/>
          </w:rPr>
          <w:t>training</w:t>
        </w:r>
      </w:hyperlink>
      <w:r w:rsidR="00403210" w:rsidRPr="00427E7D">
        <w:rPr>
          <w:rFonts w:ascii="Verdana" w:hAnsi="Verdana"/>
          <w:sz w:val="24"/>
          <w:szCs w:val="24"/>
        </w:rPr>
        <w:t xml:space="preserve"> highlights are</w:t>
      </w:r>
    </w:p>
    <w:p w:rsidR="00562AD5" w:rsidRPr="00427E7D" w:rsidRDefault="00562AD5" w:rsidP="001A1965">
      <w:pPr>
        <w:pStyle w:val="NoSpacing"/>
        <w:rPr>
          <w:rFonts w:ascii="Verdana" w:hAnsi="Verdana"/>
          <w:b/>
          <w:sz w:val="24"/>
          <w:szCs w:val="24"/>
        </w:rPr>
      </w:pPr>
    </w:p>
    <w:p w:rsidR="00292384" w:rsidRPr="00427E7D" w:rsidRDefault="00403210" w:rsidP="001A1965">
      <w:pPr>
        <w:pStyle w:val="NoSpacing"/>
        <w:rPr>
          <w:rFonts w:ascii="Verdana" w:hAnsi="Verdana"/>
          <w:sz w:val="24"/>
          <w:szCs w:val="24"/>
        </w:rPr>
      </w:pPr>
      <w:r w:rsidRPr="00427E7D">
        <w:rPr>
          <w:rFonts w:ascii="Verdana" w:hAnsi="Verdana"/>
          <w:sz w:val="24"/>
          <w:szCs w:val="24"/>
        </w:rPr>
        <w:t xml:space="preserve">Providing </w:t>
      </w:r>
      <w:r w:rsidR="00292384" w:rsidRPr="00427E7D">
        <w:rPr>
          <w:rFonts w:ascii="Verdana" w:hAnsi="Verdana"/>
          <w:sz w:val="24"/>
          <w:szCs w:val="24"/>
        </w:rPr>
        <w:t>Business Communication &amp; Corporate</w:t>
      </w:r>
      <w:r w:rsidR="00292384" w:rsidRPr="00427E7D">
        <w:rPr>
          <w:rFonts w:ascii="Verdana" w:hAnsi="Verdana"/>
          <w:spacing w:val="-2"/>
          <w:sz w:val="24"/>
          <w:szCs w:val="24"/>
        </w:rPr>
        <w:t xml:space="preserve"> </w:t>
      </w:r>
      <w:r w:rsidR="00292384" w:rsidRPr="00427E7D">
        <w:rPr>
          <w:rFonts w:ascii="Verdana" w:hAnsi="Verdana"/>
          <w:sz w:val="24"/>
          <w:szCs w:val="24"/>
        </w:rPr>
        <w:t>Training</w:t>
      </w:r>
    </w:p>
    <w:p w:rsidR="00292384" w:rsidRPr="00427E7D" w:rsidRDefault="00403210" w:rsidP="001A1965">
      <w:pPr>
        <w:pStyle w:val="NoSpacing"/>
        <w:rPr>
          <w:rFonts w:ascii="Verdana" w:hAnsi="Verdana"/>
          <w:sz w:val="24"/>
          <w:szCs w:val="24"/>
        </w:rPr>
      </w:pPr>
      <w:r w:rsidRPr="00427E7D">
        <w:rPr>
          <w:rFonts w:ascii="Verdana" w:hAnsi="Verdana"/>
          <w:sz w:val="24"/>
          <w:szCs w:val="24"/>
        </w:rPr>
        <w:t xml:space="preserve">Separate trainings for </w:t>
      </w:r>
      <w:r w:rsidR="00292384" w:rsidRPr="00427E7D">
        <w:rPr>
          <w:rFonts w:ascii="Verdana" w:hAnsi="Verdana"/>
          <w:sz w:val="24"/>
          <w:szCs w:val="24"/>
        </w:rPr>
        <w:t>Aptitude and soft</w:t>
      </w:r>
      <w:r w:rsidR="00292384" w:rsidRPr="00427E7D">
        <w:rPr>
          <w:rFonts w:ascii="Verdana" w:hAnsi="Verdana"/>
          <w:spacing w:val="-2"/>
          <w:sz w:val="24"/>
          <w:szCs w:val="24"/>
        </w:rPr>
        <w:t xml:space="preserve"> </w:t>
      </w:r>
      <w:r w:rsidR="00292384" w:rsidRPr="00427E7D">
        <w:rPr>
          <w:rFonts w:ascii="Verdana" w:hAnsi="Verdana"/>
          <w:sz w:val="24"/>
          <w:szCs w:val="24"/>
        </w:rPr>
        <w:t>skills</w:t>
      </w:r>
    </w:p>
    <w:p w:rsidR="00292384" w:rsidRPr="00427E7D" w:rsidRDefault="00403210" w:rsidP="001A1965">
      <w:pPr>
        <w:pStyle w:val="NoSpacing"/>
        <w:rPr>
          <w:rFonts w:ascii="Verdana" w:hAnsi="Verdana"/>
          <w:sz w:val="24"/>
          <w:szCs w:val="24"/>
        </w:rPr>
      </w:pPr>
      <w:r w:rsidRPr="00427E7D">
        <w:rPr>
          <w:rFonts w:ascii="Verdana" w:hAnsi="Verdana"/>
          <w:sz w:val="24"/>
          <w:szCs w:val="24"/>
        </w:rPr>
        <w:t>We are also teaching a</w:t>
      </w:r>
      <w:r w:rsidR="00292384" w:rsidRPr="00427E7D">
        <w:rPr>
          <w:rFonts w:ascii="Verdana" w:hAnsi="Verdana"/>
          <w:sz w:val="24"/>
          <w:szCs w:val="24"/>
        </w:rPr>
        <w:t>dvance Excel &amp;</w:t>
      </w:r>
      <w:r w:rsidR="00292384" w:rsidRPr="00427E7D">
        <w:rPr>
          <w:rFonts w:ascii="Verdana" w:hAnsi="Verdana"/>
          <w:spacing w:val="-4"/>
          <w:sz w:val="24"/>
          <w:szCs w:val="24"/>
        </w:rPr>
        <w:t xml:space="preserve"> </w:t>
      </w:r>
      <w:r w:rsidR="00292384" w:rsidRPr="00427E7D">
        <w:rPr>
          <w:rFonts w:ascii="Verdana" w:hAnsi="Verdana"/>
          <w:sz w:val="24"/>
          <w:szCs w:val="24"/>
        </w:rPr>
        <w:t>MS-Office</w:t>
      </w:r>
      <w:r w:rsidRPr="00427E7D">
        <w:rPr>
          <w:rFonts w:ascii="Verdana" w:hAnsi="Verdana"/>
          <w:sz w:val="24"/>
          <w:szCs w:val="24"/>
        </w:rPr>
        <w:t xml:space="preserve"> to our candidates who are not good in technical.</w:t>
      </w:r>
    </w:p>
    <w:p w:rsidR="00292384" w:rsidRPr="00427E7D" w:rsidRDefault="00403210" w:rsidP="001A1965">
      <w:pPr>
        <w:pStyle w:val="NoSpacing"/>
        <w:rPr>
          <w:rFonts w:ascii="Verdana" w:hAnsi="Verdana"/>
          <w:sz w:val="24"/>
          <w:szCs w:val="24"/>
        </w:rPr>
      </w:pPr>
      <w:r w:rsidRPr="00427E7D">
        <w:rPr>
          <w:rFonts w:ascii="Verdana" w:hAnsi="Verdana"/>
          <w:sz w:val="24"/>
          <w:szCs w:val="24"/>
        </w:rPr>
        <w:t xml:space="preserve">The teaching will be </w:t>
      </w:r>
      <w:r w:rsidR="00292384" w:rsidRPr="00427E7D">
        <w:rPr>
          <w:rFonts w:ascii="Verdana" w:hAnsi="Verdana"/>
          <w:sz w:val="24"/>
          <w:szCs w:val="24"/>
        </w:rPr>
        <w:t xml:space="preserve">Practical </w:t>
      </w:r>
      <w:r w:rsidRPr="00427E7D">
        <w:rPr>
          <w:rFonts w:ascii="Verdana" w:hAnsi="Verdana"/>
          <w:sz w:val="24"/>
          <w:szCs w:val="24"/>
        </w:rPr>
        <w:t>oriented o</w:t>
      </w:r>
      <w:r w:rsidR="00292384" w:rsidRPr="00427E7D">
        <w:rPr>
          <w:rFonts w:ascii="Verdana" w:hAnsi="Verdana"/>
          <w:sz w:val="24"/>
          <w:szCs w:val="24"/>
        </w:rPr>
        <w:t>n job</w:t>
      </w:r>
      <w:r w:rsidR="00292384" w:rsidRPr="00427E7D">
        <w:rPr>
          <w:rFonts w:ascii="Verdana" w:hAnsi="Verdana"/>
          <w:spacing w:val="-8"/>
          <w:sz w:val="24"/>
          <w:szCs w:val="24"/>
        </w:rPr>
        <w:t xml:space="preserve"> </w:t>
      </w:r>
      <w:r w:rsidR="00292384" w:rsidRPr="00427E7D">
        <w:rPr>
          <w:rFonts w:ascii="Verdana" w:hAnsi="Verdana"/>
          <w:sz w:val="24"/>
          <w:szCs w:val="24"/>
        </w:rPr>
        <w:t>Training</w:t>
      </w:r>
    </w:p>
    <w:p w:rsidR="00292384" w:rsidRPr="00427E7D" w:rsidRDefault="00403210" w:rsidP="001A1965">
      <w:pPr>
        <w:pStyle w:val="NoSpacing"/>
        <w:rPr>
          <w:rFonts w:ascii="Verdana" w:hAnsi="Verdana"/>
          <w:sz w:val="24"/>
          <w:szCs w:val="24"/>
        </w:rPr>
      </w:pPr>
      <w:r w:rsidRPr="00427E7D">
        <w:rPr>
          <w:rFonts w:ascii="Verdana" w:hAnsi="Verdana"/>
          <w:sz w:val="24"/>
          <w:szCs w:val="24"/>
        </w:rPr>
        <w:t xml:space="preserve">We are providing the </w:t>
      </w:r>
      <w:r w:rsidR="00292384" w:rsidRPr="00427E7D">
        <w:rPr>
          <w:rFonts w:ascii="Verdana" w:hAnsi="Verdana"/>
          <w:sz w:val="24"/>
          <w:szCs w:val="24"/>
        </w:rPr>
        <w:t xml:space="preserve">Project Training as per </w:t>
      </w:r>
      <w:r w:rsidRPr="00427E7D">
        <w:rPr>
          <w:rFonts w:ascii="Verdana" w:hAnsi="Verdana"/>
          <w:sz w:val="24"/>
          <w:szCs w:val="24"/>
        </w:rPr>
        <w:t>company’s</w:t>
      </w:r>
      <w:r w:rsidR="00292384" w:rsidRPr="00427E7D">
        <w:rPr>
          <w:rFonts w:ascii="Verdana" w:hAnsi="Verdana"/>
          <w:spacing w:val="-6"/>
          <w:sz w:val="24"/>
          <w:szCs w:val="24"/>
        </w:rPr>
        <w:t xml:space="preserve"> </w:t>
      </w:r>
      <w:r w:rsidR="00292384" w:rsidRPr="00427E7D">
        <w:rPr>
          <w:rFonts w:ascii="Verdana" w:hAnsi="Verdana"/>
          <w:sz w:val="24"/>
          <w:szCs w:val="24"/>
        </w:rPr>
        <w:t>requirement</w:t>
      </w:r>
      <w:r w:rsidRPr="00427E7D">
        <w:rPr>
          <w:rFonts w:ascii="Verdana" w:hAnsi="Verdana"/>
          <w:sz w:val="24"/>
          <w:szCs w:val="24"/>
        </w:rPr>
        <w:t>s.</w:t>
      </w:r>
    </w:p>
    <w:p w:rsidR="00A745E5" w:rsidRPr="00427E7D" w:rsidRDefault="00403210" w:rsidP="001A1965">
      <w:pPr>
        <w:pStyle w:val="NoSpacing"/>
        <w:rPr>
          <w:rFonts w:ascii="Verdana" w:hAnsi="Verdana"/>
          <w:sz w:val="24"/>
          <w:szCs w:val="24"/>
        </w:rPr>
      </w:pPr>
      <w:r w:rsidRPr="00427E7D">
        <w:rPr>
          <w:rFonts w:ascii="Verdana" w:hAnsi="Verdana"/>
          <w:sz w:val="24"/>
          <w:szCs w:val="24"/>
        </w:rPr>
        <w:t>Our student mentors will e</w:t>
      </w:r>
      <w:r w:rsidR="00292384" w:rsidRPr="00427E7D">
        <w:rPr>
          <w:rFonts w:ascii="Verdana" w:hAnsi="Verdana"/>
          <w:sz w:val="24"/>
          <w:szCs w:val="24"/>
        </w:rPr>
        <w:t>valuat</w:t>
      </w:r>
      <w:r w:rsidRPr="00427E7D">
        <w:rPr>
          <w:rFonts w:ascii="Verdana" w:hAnsi="Verdana"/>
          <w:sz w:val="24"/>
          <w:szCs w:val="24"/>
        </w:rPr>
        <w:t>e the</w:t>
      </w:r>
      <w:r w:rsidR="00292384" w:rsidRPr="00427E7D">
        <w:rPr>
          <w:rFonts w:ascii="Verdana" w:hAnsi="Verdana"/>
          <w:sz w:val="24"/>
          <w:szCs w:val="24"/>
        </w:rPr>
        <w:t xml:space="preserve"> process</w:t>
      </w:r>
      <w:r w:rsidRPr="00427E7D">
        <w:rPr>
          <w:rFonts w:ascii="Verdana" w:hAnsi="Verdana"/>
          <w:sz w:val="24"/>
          <w:szCs w:val="24"/>
        </w:rPr>
        <w:t xml:space="preserve"> of teaching and learning</w:t>
      </w:r>
      <w:r w:rsidR="00292384" w:rsidRPr="00427E7D">
        <w:rPr>
          <w:rFonts w:ascii="Verdana" w:hAnsi="Verdana"/>
          <w:sz w:val="24"/>
          <w:szCs w:val="24"/>
        </w:rPr>
        <w:t xml:space="preserve"> to monitor performance</w:t>
      </w:r>
      <w:r w:rsidR="00292384" w:rsidRPr="00427E7D">
        <w:rPr>
          <w:rFonts w:ascii="Verdana" w:hAnsi="Verdana"/>
          <w:spacing w:val="-1"/>
          <w:sz w:val="24"/>
          <w:szCs w:val="24"/>
        </w:rPr>
        <w:t xml:space="preserve"> </w:t>
      </w:r>
      <w:r w:rsidR="00292384" w:rsidRPr="00427E7D">
        <w:rPr>
          <w:rFonts w:ascii="Verdana" w:hAnsi="Verdana"/>
          <w:sz w:val="24"/>
          <w:szCs w:val="24"/>
        </w:rPr>
        <w:t>improvements</w:t>
      </w:r>
      <w:r w:rsidRPr="00427E7D">
        <w:rPr>
          <w:rFonts w:ascii="Verdana" w:hAnsi="Verdana"/>
          <w:sz w:val="24"/>
          <w:szCs w:val="24"/>
        </w:rPr>
        <w:t>.</w:t>
      </w:r>
    </w:p>
    <w:p w:rsidR="001A1965" w:rsidRPr="00427E7D" w:rsidRDefault="001A1965" w:rsidP="001A1965">
      <w:pPr>
        <w:pStyle w:val="NoSpacing"/>
        <w:rPr>
          <w:rFonts w:ascii="Verdana" w:hAnsi="Verdana"/>
          <w:sz w:val="24"/>
          <w:szCs w:val="24"/>
        </w:rPr>
      </w:pPr>
    </w:p>
    <w:p w:rsidR="007E04C4" w:rsidRPr="00427E7D" w:rsidRDefault="00020767" w:rsidP="001A1965">
      <w:pPr>
        <w:pStyle w:val="NoSpacing"/>
        <w:rPr>
          <w:rFonts w:ascii="Verdana" w:hAnsi="Verdana"/>
          <w:b/>
          <w:sz w:val="24"/>
          <w:szCs w:val="24"/>
          <w:u w:val="single" w:color="001F5F"/>
        </w:rPr>
      </w:pPr>
      <w:hyperlink r:id="rId9" w:history="1">
        <w:r w:rsidR="007E04C4" w:rsidRPr="00020767">
          <w:rPr>
            <w:rStyle w:val="Hyperlink"/>
            <w:rFonts w:ascii="Verdana" w:hAnsi="Verdana"/>
            <w:b/>
            <w:sz w:val="24"/>
            <w:szCs w:val="24"/>
            <w:u w:color="001F5F"/>
          </w:rPr>
          <w:t>Benefits to our students</w:t>
        </w:r>
      </w:hyperlink>
      <w:r w:rsidR="007E04C4" w:rsidRPr="00427E7D">
        <w:rPr>
          <w:rFonts w:ascii="Verdana" w:hAnsi="Verdana"/>
          <w:b/>
          <w:sz w:val="24"/>
          <w:szCs w:val="24"/>
          <w:u w:val="single" w:color="001F5F"/>
        </w:rPr>
        <w:t xml:space="preserve"> </w:t>
      </w:r>
    </w:p>
    <w:p w:rsidR="00476E85" w:rsidRPr="00427E7D" w:rsidRDefault="00476E85" w:rsidP="001A1965">
      <w:pPr>
        <w:pStyle w:val="NoSpacing"/>
        <w:rPr>
          <w:rFonts w:ascii="Verdana" w:hAnsi="Verdana"/>
          <w:b/>
          <w:sz w:val="24"/>
          <w:szCs w:val="24"/>
          <w:u w:val="single" w:color="001F5F"/>
        </w:rPr>
      </w:pPr>
    </w:p>
    <w:p w:rsidR="007E04C4" w:rsidRPr="00427E7D" w:rsidRDefault="00A35D09" w:rsidP="001A1965">
      <w:pPr>
        <w:pStyle w:val="NoSpacing"/>
        <w:rPr>
          <w:rFonts w:ascii="Verdana" w:hAnsi="Verdana"/>
          <w:sz w:val="24"/>
          <w:szCs w:val="24"/>
        </w:rPr>
      </w:pPr>
      <w:r w:rsidRPr="00427E7D">
        <w:rPr>
          <w:rFonts w:ascii="Verdana" w:hAnsi="Verdana"/>
          <w:sz w:val="24"/>
          <w:szCs w:val="24"/>
        </w:rPr>
        <w:lastRenderedPageBreak/>
        <w:t>Clariwell Global Services</w:t>
      </w:r>
      <w:r w:rsidR="00626B01" w:rsidRPr="00427E7D">
        <w:rPr>
          <w:rFonts w:ascii="Verdana" w:hAnsi="Verdana"/>
          <w:sz w:val="24"/>
          <w:szCs w:val="24"/>
        </w:rPr>
        <w:t xml:space="preserve"> has brought many advantages to the students with great career opportunities in reputed </w:t>
      </w:r>
      <w:r w:rsidR="008D3567" w:rsidRPr="00427E7D">
        <w:rPr>
          <w:rFonts w:ascii="Verdana" w:hAnsi="Verdana"/>
          <w:sz w:val="24"/>
          <w:szCs w:val="24"/>
        </w:rPr>
        <w:t xml:space="preserve">companies. Following bullet points will explain </w:t>
      </w:r>
      <w:r w:rsidR="00213C76" w:rsidRPr="00427E7D">
        <w:rPr>
          <w:rFonts w:ascii="Verdana" w:hAnsi="Verdana"/>
          <w:sz w:val="24"/>
          <w:szCs w:val="24"/>
        </w:rPr>
        <w:t>these benefits more clearly</w:t>
      </w:r>
    </w:p>
    <w:p w:rsidR="007E04C4" w:rsidRPr="00427E7D" w:rsidRDefault="007E04C4" w:rsidP="001A1965">
      <w:pPr>
        <w:pStyle w:val="NoSpacing"/>
        <w:rPr>
          <w:rFonts w:ascii="Verdana" w:hAnsi="Verdana"/>
          <w:sz w:val="24"/>
          <w:szCs w:val="24"/>
        </w:rPr>
      </w:pPr>
      <w:r w:rsidRPr="00427E7D">
        <w:rPr>
          <w:rFonts w:ascii="Verdana" w:hAnsi="Verdana"/>
          <w:sz w:val="24"/>
          <w:szCs w:val="24"/>
        </w:rPr>
        <w:t>The</w:t>
      </w:r>
      <w:r w:rsidR="005E7E6F" w:rsidRPr="00427E7D">
        <w:rPr>
          <w:rFonts w:ascii="Verdana" w:hAnsi="Verdana"/>
          <w:sz w:val="24"/>
          <w:szCs w:val="24"/>
        </w:rPr>
        <w:t xml:space="preserve"> </w:t>
      </w:r>
      <w:hyperlink r:id="rId10" w:history="1">
        <w:r w:rsidR="003171D5" w:rsidRPr="00020767">
          <w:rPr>
            <w:rStyle w:val="Hyperlink"/>
            <w:rFonts w:ascii="Verdana" w:hAnsi="Verdana"/>
            <w:sz w:val="24"/>
            <w:szCs w:val="24"/>
          </w:rPr>
          <w:t>clinical research training</w:t>
        </w:r>
      </w:hyperlink>
      <w:r w:rsidRPr="00427E7D">
        <w:rPr>
          <w:rFonts w:ascii="Verdana" w:hAnsi="Verdana"/>
          <w:sz w:val="24"/>
          <w:szCs w:val="24"/>
        </w:rPr>
        <w:t xml:space="preserve"> </w:t>
      </w:r>
      <w:r w:rsidR="00213C76" w:rsidRPr="00427E7D">
        <w:rPr>
          <w:rFonts w:ascii="Verdana" w:hAnsi="Verdana"/>
          <w:sz w:val="24"/>
          <w:szCs w:val="24"/>
        </w:rPr>
        <w:t xml:space="preserve">delivered </w:t>
      </w:r>
      <w:r w:rsidRPr="00427E7D">
        <w:rPr>
          <w:rFonts w:ascii="Verdana" w:hAnsi="Verdana"/>
          <w:sz w:val="24"/>
          <w:szCs w:val="24"/>
        </w:rPr>
        <w:t xml:space="preserve">is </w:t>
      </w:r>
      <w:r w:rsidR="00213C76" w:rsidRPr="00427E7D">
        <w:rPr>
          <w:rFonts w:ascii="Verdana" w:hAnsi="Verdana"/>
          <w:sz w:val="24"/>
          <w:szCs w:val="24"/>
        </w:rPr>
        <w:t>customized</w:t>
      </w:r>
      <w:r w:rsidRPr="00427E7D">
        <w:rPr>
          <w:rFonts w:ascii="Verdana" w:hAnsi="Verdana"/>
          <w:sz w:val="24"/>
          <w:szCs w:val="24"/>
        </w:rPr>
        <w:t xml:space="preserve"> </w:t>
      </w:r>
      <w:r w:rsidR="00213C76" w:rsidRPr="00427E7D">
        <w:rPr>
          <w:rFonts w:ascii="Verdana" w:hAnsi="Verdana"/>
          <w:sz w:val="24"/>
          <w:szCs w:val="24"/>
        </w:rPr>
        <w:t>and</w:t>
      </w:r>
      <w:r w:rsidRPr="00427E7D">
        <w:rPr>
          <w:rFonts w:ascii="Verdana" w:hAnsi="Verdana"/>
          <w:sz w:val="24"/>
          <w:szCs w:val="24"/>
        </w:rPr>
        <w:t xml:space="preserve"> </w:t>
      </w:r>
      <w:r w:rsidR="00213C76" w:rsidRPr="00427E7D">
        <w:rPr>
          <w:rFonts w:ascii="Verdana" w:hAnsi="Verdana"/>
          <w:sz w:val="24"/>
          <w:szCs w:val="24"/>
        </w:rPr>
        <w:t>advanced</w:t>
      </w:r>
      <w:r w:rsidRPr="00427E7D">
        <w:rPr>
          <w:rFonts w:ascii="Verdana" w:hAnsi="Verdana"/>
          <w:sz w:val="24"/>
          <w:szCs w:val="24"/>
        </w:rPr>
        <w:t xml:space="preserve"> </w:t>
      </w:r>
      <w:r w:rsidR="00213C76" w:rsidRPr="00427E7D">
        <w:rPr>
          <w:rFonts w:ascii="Verdana" w:hAnsi="Verdana"/>
          <w:sz w:val="24"/>
          <w:szCs w:val="24"/>
        </w:rPr>
        <w:t>one</w:t>
      </w:r>
      <w:r w:rsidRPr="00427E7D">
        <w:rPr>
          <w:rFonts w:ascii="Verdana" w:hAnsi="Verdana"/>
          <w:sz w:val="24"/>
          <w:szCs w:val="24"/>
        </w:rPr>
        <w:t xml:space="preserve"> as per the </w:t>
      </w:r>
      <w:r w:rsidRPr="00427E7D">
        <w:rPr>
          <w:rFonts w:ascii="Verdana" w:hAnsi="Verdana"/>
          <w:spacing w:val="2"/>
          <w:sz w:val="24"/>
          <w:szCs w:val="24"/>
        </w:rPr>
        <w:t>company</w:t>
      </w:r>
      <w:r w:rsidRPr="00427E7D">
        <w:rPr>
          <w:rFonts w:ascii="Verdana" w:hAnsi="Verdana"/>
          <w:spacing w:val="-5"/>
          <w:sz w:val="24"/>
          <w:szCs w:val="24"/>
        </w:rPr>
        <w:t xml:space="preserve"> </w:t>
      </w:r>
      <w:r w:rsidRPr="00427E7D">
        <w:rPr>
          <w:rFonts w:ascii="Verdana" w:hAnsi="Verdana"/>
          <w:sz w:val="24"/>
          <w:szCs w:val="24"/>
        </w:rPr>
        <w:t>requirements and trends.</w:t>
      </w:r>
    </w:p>
    <w:p w:rsidR="007E04C4" w:rsidRPr="00427E7D" w:rsidRDefault="00213C76" w:rsidP="001A1965">
      <w:pPr>
        <w:pStyle w:val="NoSpacing"/>
        <w:rPr>
          <w:rFonts w:ascii="Verdana" w:hAnsi="Verdana"/>
          <w:sz w:val="24"/>
          <w:szCs w:val="24"/>
        </w:rPr>
      </w:pPr>
      <w:r w:rsidRPr="00427E7D">
        <w:rPr>
          <w:rFonts w:ascii="Verdana" w:hAnsi="Verdana"/>
          <w:sz w:val="24"/>
          <w:szCs w:val="24"/>
        </w:rPr>
        <w:t>Students will get e</w:t>
      </w:r>
      <w:r w:rsidR="007E04C4" w:rsidRPr="00427E7D">
        <w:rPr>
          <w:rFonts w:ascii="Verdana" w:hAnsi="Verdana"/>
          <w:sz w:val="24"/>
          <w:szCs w:val="24"/>
        </w:rPr>
        <w:t>xposure to Corporate</w:t>
      </w:r>
      <w:r w:rsidR="007E04C4" w:rsidRPr="00427E7D">
        <w:rPr>
          <w:rFonts w:ascii="Verdana" w:hAnsi="Verdana"/>
          <w:spacing w:val="-2"/>
          <w:sz w:val="24"/>
          <w:szCs w:val="24"/>
        </w:rPr>
        <w:t xml:space="preserve"> </w:t>
      </w:r>
      <w:r w:rsidR="007E04C4" w:rsidRPr="00427E7D">
        <w:rPr>
          <w:rFonts w:ascii="Verdana" w:hAnsi="Verdana"/>
          <w:sz w:val="24"/>
          <w:szCs w:val="24"/>
        </w:rPr>
        <w:t>Environment</w:t>
      </w:r>
    </w:p>
    <w:p w:rsidR="007E04C4" w:rsidRPr="00427E7D" w:rsidRDefault="00213C76" w:rsidP="001A1965">
      <w:pPr>
        <w:pStyle w:val="NoSpacing"/>
        <w:rPr>
          <w:rFonts w:ascii="Verdana" w:hAnsi="Verdana"/>
          <w:sz w:val="24"/>
          <w:szCs w:val="24"/>
        </w:rPr>
      </w:pPr>
      <w:r w:rsidRPr="00427E7D">
        <w:rPr>
          <w:rFonts w:ascii="Verdana" w:hAnsi="Verdana"/>
          <w:sz w:val="24"/>
          <w:szCs w:val="24"/>
        </w:rPr>
        <w:t xml:space="preserve">We provide unlimited </w:t>
      </w:r>
      <w:r w:rsidR="007E04C4" w:rsidRPr="00427E7D">
        <w:rPr>
          <w:rFonts w:ascii="Verdana" w:hAnsi="Verdana"/>
          <w:sz w:val="24"/>
          <w:szCs w:val="24"/>
        </w:rPr>
        <w:t xml:space="preserve">interview calls </w:t>
      </w:r>
      <w:r w:rsidRPr="00427E7D">
        <w:rPr>
          <w:rFonts w:ascii="Verdana" w:hAnsi="Verdana"/>
          <w:sz w:val="24"/>
          <w:szCs w:val="24"/>
        </w:rPr>
        <w:t xml:space="preserve">to our students </w:t>
      </w:r>
      <w:r w:rsidR="007E04C4" w:rsidRPr="00427E7D">
        <w:rPr>
          <w:rFonts w:ascii="Verdana" w:hAnsi="Verdana"/>
          <w:sz w:val="24"/>
          <w:szCs w:val="24"/>
        </w:rPr>
        <w:t>till</w:t>
      </w:r>
      <w:r w:rsidRPr="00427E7D">
        <w:rPr>
          <w:rFonts w:ascii="Verdana" w:hAnsi="Verdana"/>
          <w:sz w:val="24"/>
          <w:szCs w:val="24"/>
        </w:rPr>
        <w:t xml:space="preserve"> their</w:t>
      </w:r>
      <w:r w:rsidR="007E04C4" w:rsidRPr="00427E7D">
        <w:rPr>
          <w:rFonts w:ascii="Verdana" w:hAnsi="Verdana"/>
          <w:spacing w:val="-2"/>
          <w:sz w:val="24"/>
          <w:szCs w:val="24"/>
        </w:rPr>
        <w:t xml:space="preserve"> </w:t>
      </w:r>
      <w:r w:rsidR="007E04C4" w:rsidRPr="00427E7D">
        <w:rPr>
          <w:rFonts w:ascii="Verdana" w:hAnsi="Verdana"/>
          <w:sz w:val="24"/>
          <w:szCs w:val="24"/>
        </w:rPr>
        <w:t>placement</w:t>
      </w:r>
      <w:r w:rsidRPr="00427E7D">
        <w:rPr>
          <w:rFonts w:ascii="Verdana" w:hAnsi="Verdana"/>
          <w:sz w:val="24"/>
          <w:szCs w:val="24"/>
        </w:rPr>
        <w:t>.</w:t>
      </w:r>
    </w:p>
    <w:p w:rsidR="007E04C4" w:rsidRPr="00427E7D" w:rsidRDefault="00213C76" w:rsidP="001A1965">
      <w:pPr>
        <w:pStyle w:val="NoSpacing"/>
        <w:rPr>
          <w:rFonts w:ascii="Verdana" w:hAnsi="Verdana"/>
          <w:sz w:val="24"/>
          <w:szCs w:val="24"/>
        </w:rPr>
      </w:pPr>
      <w:r w:rsidRPr="00427E7D">
        <w:rPr>
          <w:rFonts w:ascii="Verdana" w:hAnsi="Verdana"/>
          <w:sz w:val="24"/>
          <w:szCs w:val="24"/>
        </w:rPr>
        <w:t>We also provide 100% w</w:t>
      </w:r>
      <w:r w:rsidR="007E04C4" w:rsidRPr="00427E7D">
        <w:rPr>
          <w:rFonts w:ascii="Verdana" w:hAnsi="Verdana"/>
          <w:sz w:val="24"/>
          <w:szCs w:val="24"/>
        </w:rPr>
        <w:t xml:space="preserve">ritten </w:t>
      </w:r>
      <w:r w:rsidRPr="00427E7D">
        <w:rPr>
          <w:rFonts w:ascii="Verdana" w:hAnsi="Verdana"/>
          <w:sz w:val="24"/>
          <w:szCs w:val="24"/>
        </w:rPr>
        <w:t>p</w:t>
      </w:r>
      <w:r w:rsidR="007E04C4" w:rsidRPr="00427E7D">
        <w:rPr>
          <w:rFonts w:ascii="Verdana" w:hAnsi="Verdana"/>
          <w:sz w:val="24"/>
          <w:szCs w:val="24"/>
        </w:rPr>
        <w:t xml:space="preserve">lacement </w:t>
      </w:r>
      <w:r w:rsidRPr="00427E7D">
        <w:rPr>
          <w:rFonts w:ascii="Verdana" w:hAnsi="Verdana"/>
          <w:sz w:val="24"/>
          <w:szCs w:val="24"/>
        </w:rPr>
        <w:t>g</w:t>
      </w:r>
      <w:r w:rsidR="007E04C4" w:rsidRPr="00427E7D">
        <w:rPr>
          <w:rFonts w:ascii="Verdana" w:hAnsi="Verdana"/>
          <w:sz w:val="24"/>
          <w:szCs w:val="24"/>
        </w:rPr>
        <w:t>uarantee in MNC’s or MLC’s or any</w:t>
      </w:r>
      <w:r w:rsidR="007E04C4" w:rsidRPr="00427E7D">
        <w:rPr>
          <w:rFonts w:ascii="Verdana" w:hAnsi="Verdana"/>
          <w:spacing w:val="-30"/>
          <w:sz w:val="24"/>
          <w:szCs w:val="24"/>
        </w:rPr>
        <w:t xml:space="preserve"> </w:t>
      </w:r>
      <w:r w:rsidR="007E04C4" w:rsidRPr="00427E7D">
        <w:rPr>
          <w:rFonts w:ascii="Verdana" w:hAnsi="Verdana"/>
          <w:sz w:val="24"/>
          <w:szCs w:val="24"/>
        </w:rPr>
        <w:t>well-known reputed</w:t>
      </w:r>
      <w:r w:rsidR="007E04C4" w:rsidRPr="00427E7D">
        <w:rPr>
          <w:rFonts w:ascii="Verdana" w:hAnsi="Verdana"/>
          <w:spacing w:val="-4"/>
          <w:sz w:val="24"/>
          <w:szCs w:val="24"/>
        </w:rPr>
        <w:t xml:space="preserve"> </w:t>
      </w:r>
      <w:r w:rsidR="007E04C4" w:rsidRPr="00427E7D">
        <w:rPr>
          <w:rFonts w:ascii="Verdana" w:hAnsi="Verdana"/>
          <w:sz w:val="24"/>
          <w:szCs w:val="24"/>
        </w:rPr>
        <w:t>Companies</w:t>
      </w:r>
      <w:r w:rsidRPr="00427E7D">
        <w:rPr>
          <w:rFonts w:ascii="Verdana" w:hAnsi="Verdana"/>
          <w:sz w:val="24"/>
          <w:szCs w:val="24"/>
        </w:rPr>
        <w:t>.</w:t>
      </w:r>
    </w:p>
    <w:p w:rsidR="007E04C4" w:rsidRPr="00427E7D" w:rsidRDefault="00213C76" w:rsidP="001A1965">
      <w:pPr>
        <w:pStyle w:val="NoSpacing"/>
        <w:rPr>
          <w:rFonts w:ascii="Verdana" w:hAnsi="Verdana"/>
          <w:sz w:val="24"/>
          <w:szCs w:val="24"/>
        </w:rPr>
      </w:pPr>
      <w:r w:rsidRPr="00427E7D">
        <w:rPr>
          <w:rFonts w:ascii="Verdana" w:hAnsi="Verdana"/>
          <w:sz w:val="24"/>
          <w:szCs w:val="24"/>
        </w:rPr>
        <w:t>Students will be eligible for l</w:t>
      </w:r>
      <w:r w:rsidR="007E04C4" w:rsidRPr="00427E7D">
        <w:rPr>
          <w:rFonts w:ascii="Verdana" w:hAnsi="Verdana"/>
          <w:sz w:val="24"/>
          <w:szCs w:val="24"/>
        </w:rPr>
        <w:t xml:space="preserve">ifetime </w:t>
      </w:r>
      <w:r w:rsidRPr="00427E7D">
        <w:rPr>
          <w:rFonts w:ascii="Verdana" w:hAnsi="Verdana"/>
          <w:sz w:val="24"/>
          <w:szCs w:val="24"/>
        </w:rPr>
        <w:t>placement assistance for future t</w:t>
      </w:r>
      <w:r w:rsidR="007E04C4" w:rsidRPr="00427E7D">
        <w:rPr>
          <w:rFonts w:ascii="Verdana" w:hAnsi="Verdana"/>
          <w:sz w:val="24"/>
          <w:szCs w:val="24"/>
        </w:rPr>
        <w:t>raining</w:t>
      </w:r>
      <w:r w:rsidRPr="00427E7D">
        <w:rPr>
          <w:rFonts w:ascii="Verdana" w:hAnsi="Verdana"/>
          <w:sz w:val="24"/>
          <w:szCs w:val="24"/>
        </w:rPr>
        <w:t>s</w:t>
      </w:r>
      <w:r w:rsidR="007E04C4" w:rsidRPr="00427E7D">
        <w:rPr>
          <w:rFonts w:ascii="Verdana" w:hAnsi="Verdana"/>
          <w:sz w:val="24"/>
          <w:szCs w:val="24"/>
        </w:rPr>
        <w:t xml:space="preserve"> &amp;</w:t>
      </w:r>
      <w:r w:rsidR="007E04C4" w:rsidRPr="00427E7D">
        <w:rPr>
          <w:rFonts w:ascii="Verdana" w:hAnsi="Verdana"/>
          <w:spacing w:val="4"/>
          <w:sz w:val="24"/>
          <w:szCs w:val="24"/>
        </w:rPr>
        <w:t xml:space="preserve"> </w:t>
      </w:r>
      <w:r w:rsidRPr="00427E7D">
        <w:rPr>
          <w:rFonts w:ascii="Verdana" w:hAnsi="Verdana"/>
          <w:spacing w:val="4"/>
          <w:sz w:val="24"/>
          <w:szCs w:val="24"/>
        </w:rPr>
        <w:t>p</w:t>
      </w:r>
      <w:r w:rsidR="007E04C4" w:rsidRPr="00427E7D">
        <w:rPr>
          <w:rFonts w:ascii="Verdana" w:hAnsi="Verdana"/>
          <w:sz w:val="24"/>
          <w:szCs w:val="24"/>
        </w:rPr>
        <w:t>lacements</w:t>
      </w:r>
      <w:r w:rsidRPr="00427E7D">
        <w:rPr>
          <w:rFonts w:ascii="Verdana" w:hAnsi="Verdana"/>
          <w:sz w:val="24"/>
          <w:szCs w:val="24"/>
        </w:rPr>
        <w:t>.</w:t>
      </w:r>
    </w:p>
    <w:p w:rsidR="007E04C4" w:rsidRPr="00427E7D" w:rsidRDefault="00213C76" w:rsidP="001A1965">
      <w:pPr>
        <w:pStyle w:val="NoSpacing"/>
        <w:rPr>
          <w:rFonts w:ascii="Verdana" w:hAnsi="Verdana"/>
          <w:sz w:val="24"/>
          <w:szCs w:val="24"/>
        </w:rPr>
      </w:pPr>
      <w:r w:rsidRPr="00427E7D">
        <w:rPr>
          <w:rFonts w:ascii="Verdana" w:hAnsi="Verdana"/>
          <w:sz w:val="24"/>
          <w:szCs w:val="24"/>
        </w:rPr>
        <w:t>Here will not be any b</w:t>
      </w:r>
      <w:r w:rsidR="007E04C4" w:rsidRPr="00427E7D">
        <w:rPr>
          <w:rFonts w:ascii="Verdana" w:hAnsi="Verdana"/>
          <w:sz w:val="24"/>
          <w:szCs w:val="24"/>
        </w:rPr>
        <w:t>urden of Fees</w:t>
      </w:r>
      <w:r w:rsidRPr="00427E7D">
        <w:rPr>
          <w:rFonts w:ascii="Verdana" w:hAnsi="Verdana"/>
          <w:sz w:val="24"/>
          <w:szCs w:val="24"/>
        </w:rPr>
        <w:t xml:space="preserve"> on our candidates. We provide easy p</w:t>
      </w:r>
      <w:r w:rsidR="007E04C4" w:rsidRPr="00427E7D">
        <w:rPr>
          <w:rFonts w:ascii="Verdana" w:hAnsi="Verdana"/>
          <w:sz w:val="24"/>
          <w:szCs w:val="24"/>
        </w:rPr>
        <w:t>ayment</w:t>
      </w:r>
      <w:r w:rsidR="007E04C4" w:rsidRPr="00427E7D">
        <w:rPr>
          <w:rFonts w:ascii="Verdana" w:hAnsi="Verdana"/>
          <w:spacing w:val="-7"/>
          <w:sz w:val="24"/>
          <w:szCs w:val="24"/>
        </w:rPr>
        <w:t xml:space="preserve"> </w:t>
      </w:r>
      <w:r w:rsidRPr="00427E7D">
        <w:rPr>
          <w:rFonts w:ascii="Verdana" w:hAnsi="Verdana"/>
          <w:sz w:val="24"/>
          <w:szCs w:val="24"/>
        </w:rPr>
        <w:t>o</w:t>
      </w:r>
      <w:r w:rsidR="007E04C4" w:rsidRPr="00427E7D">
        <w:rPr>
          <w:rFonts w:ascii="Verdana" w:hAnsi="Verdana"/>
          <w:sz w:val="24"/>
          <w:szCs w:val="24"/>
        </w:rPr>
        <w:t>ptions</w:t>
      </w:r>
      <w:r w:rsidRPr="00427E7D">
        <w:rPr>
          <w:rFonts w:ascii="Verdana" w:hAnsi="Verdana"/>
          <w:sz w:val="24"/>
          <w:szCs w:val="24"/>
        </w:rPr>
        <w:t>.</w:t>
      </w:r>
    </w:p>
    <w:p w:rsidR="003171D5" w:rsidRPr="00427E7D" w:rsidRDefault="00213C76" w:rsidP="001A1965">
      <w:pPr>
        <w:pStyle w:val="NoSpacing"/>
        <w:rPr>
          <w:rFonts w:ascii="Verdana" w:hAnsi="Verdana"/>
          <w:sz w:val="24"/>
          <w:szCs w:val="24"/>
        </w:rPr>
      </w:pPr>
      <w:r w:rsidRPr="00427E7D">
        <w:rPr>
          <w:rFonts w:ascii="Verdana" w:hAnsi="Verdana"/>
          <w:sz w:val="24"/>
          <w:szCs w:val="24"/>
        </w:rPr>
        <w:t>Opportunity to learn from indust</w:t>
      </w:r>
      <w:r w:rsidR="007278D9" w:rsidRPr="00427E7D">
        <w:rPr>
          <w:rFonts w:ascii="Verdana" w:hAnsi="Verdana"/>
          <w:sz w:val="24"/>
          <w:szCs w:val="24"/>
        </w:rPr>
        <w:t>ry experts and subject experts.</w:t>
      </w:r>
    </w:p>
    <w:p w:rsidR="007278D9" w:rsidRPr="00427E7D" w:rsidRDefault="007278D9" w:rsidP="001A1965">
      <w:pPr>
        <w:pStyle w:val="NoSpacing"/>
        <w:rPr>
          <w:rFonts w:ascii="Verdana" w:hAnsi="Verdana"/>
          <w:sz w:val="24"/>
          <w:szCs w:val="24"/>
        </w:rPr>
      </w:pPr>
    </w:p>
    <w:p w:rsidR="00B34F1E" w:rsidRPr="00427E7D" w:rsidRDefault="00020767" w:rsidP="00B34F1E">
      <w:pPr>
        <w:pStyle w:val="NoSpacing"/>
        <w:rPr>
          <w:rFonts w:ascii="Verdana" w:hAnsi="Verdana"/>
          <w:sz w:val="24"/>
          <w:szCs w:val="24"/>
        </w:rPr>
      </w:pPr>
      <w:hyperlink r:id="rId11" w:history="1">
        <w:r w:rsidR="00B34F1E" w:rsidRPr="00020767">
          <w:rPr>
            <w:rStyle w:val="Hyperlink"/>
            <w:rFonts w:ascii="Verdana" w:hAnsi="Verdana"/>
            <w:b/>
            <w:bCs/>
            <w:sz w:val="24"/>
            <w:szCs w:val="24"/>
          </w:rPr>
          <w:t>Career Opportunities in Clinical Research</w:t>
        </w:r>
      </w:hyperlink>
    </w:p>
    <w:p w:rsidR="00B34F1E" w:rsidRPr="00427E7D" w:rsidRDefault="00B34F1E" w:rsidP="00B34F1E">
      <w:pPr>
        <w:pStyle w:val="NoSpacing"/>
        <w:rPr>
          <w:rFonts w:ascii="Verdana" w:hAnsi="Verdana"/>
          <w:sz w:val="24"/>
          <w:szCs w:val="24"/>
        </w:rPr>
      </w:pPr>
    </w:p>
    <w:p w:rsidR="00B34F1E" w:rsidRPr="00427E7D" w:rsidRDefault="00B34F1E" w:rsidP="00B34F1E">
      <w:pPr>
        <w:pStyle w:val="NoSpacing"/>
        <w:rPr>
          <w:rFonts w:ascii="Verdana" w:hAnsi="Verdana"/>
          <w:sz w:val="24"/>
          <w:szCs w:val="24"/>
        </w:rPr>
      </w:pPr>
      <w:r w:rsidRPr="00427E7D">
        <w:rPr>
          <w:rFonts w:ascii="Verdana" w:hAnsi="Verdana"/>
          <w:sz w:val="24"/>
          <w:szCs w:val="24"/>
        </w:rPr>
        <w:t xml:space="preserve">The life science and pharmaceutical industry are full of employment opportunities, although the industry needs skilled professionals to cater to the increasing demand. </w:t>
      </w:r>
      <w:r w:rsidRPr="00573F08">
        <w:rPr>
          <w:rFonts w:ascii="Verdana" w:hAnsi="Verdana"/>
          <w:sz w:val="24"/>
          <w:szCs w:val="24"/>
        </w:rPr>
        <w:t>Clinical Research</w:t>
      </w:r>
      <w:r w:rsidRPr="00427E7D">
        <w:rPr>
          <w:rFonts w:ascii="Verdana" w:hAnsi="Verdana"/>
          <w:sz w:val="24"/>
          <w:szCs w:val="24"/>
        </w:rPr>
        <w:t xml:space="preserve"> &amp; Pharmacovigilance training conducted by Clariwell Global Solutions is exclusively designed to provide employability for both fresher as well as experienced candidates. It has become exceptional professionals in the arena of CR and healthcare.</w:t>
      </w:r>
    </w:p>
    <w:p w:rsidR="00B34F1E" w:rsidRPr="00427E7D" w:rsidRDefault="00B34F1E" w:rsidP="00B34F1E">
      <w:pPr>
        <w:pStyle w:val="NoSpacing"/>
        <w:numPr>
          <w:ilvl w:val="0"/>
          <w:numId w:val="11"/>
        </w:numPr>
        <w:rPr>
          <w:rFonts w:ascii="Verdana" w:hAnsi="Verdana"/>
          <w:sz w:val="24"/>
          <w:szCs w:val="24"/>
        </w:rPr>
      </w:pPr>
      <w:r w:rsidRPr="00427E7D">
        <w:rPr>
          <w:rFonts w:ascii="Verdana" w:hAnsi="Verdana"/>
          <w:sz w:val="24"/>
          <w:szCs w:val="24"/>
        </w:rPr>
        <w:t> CR Associate</w:t>
      </w:r>
    </w:p>
    <w:p w:rsidR="00B34F1E" w:rsidRPr="00427E7D" w:rsidRDefault="00B34F1E" w:rsidP="00B34F1E">
      <w:pPr>
        <w:pStyle w:val="NoSpacing"/>
        <w:numPr>
          <w:ilvl w:val="0"/>
          <w:numId w:val="11"/>
        </w:numPr>
        <w:rPr>
          <w:rFonts w:ascii="Verdana" w:hAnsi="Verdana"/>
          <w:sz w:val="24"/>
          <w:szCs w:val="24"/>
        </w:rPr>
      </w:pPr>
      <w:r w:rsidRPr="00427E7D">
        <w:rPr>
          <w:rFonts w:ascii="Verdana" w:hAnsi="Verdana"/>
          <w:sz w:val="24"/>
          <w:szCs w:val="24"/>
        </w:rPr>
        <w:t> Biostatistician</w:t>
      </w:r>
    </w:p>
    <w:p w:rsidR="00B34F1E" w:rsidRPr="00427E7D" w:rsidRDefault="00B34F1E" w:rsidP="00B34F1E">
      <w:pPr>
        <w:pStyle w:val="NoSpacing"/>
        <w:numPr>
          <w:ilvl w:val="0"/>
          <w:numId w:val="11"/>
        </w:numPr>
        <w:rPr>
          <w:rFonts w:ascii="Verdana" w:hAnsi="Verdana"/>
          <w:sz w:val="24"/>
          <w:szCs w:val="24"/>
        </w:rPr>
      </w:pPr>
      <w:r w:rsidRPr="00427E7D">
        <w:rPr>
          <w:rFonts w:ascii="Verdana" w:hAnsi="Verdana"/>
          <w:sz w:val="24"/>
          <w:szCs w:val="24"/>
        </w:rPr>
        <w:t> CR Investigator</w:t>
      </w:r>
    </w:p>
    <w:p w:rsidR="00B34F1E" w:rsidRPr="00427E7D" w:rsidRDefault="00B34F1E" w:rsidP="00B34F1E">
      <w:pPr>
        <w:pStyle w:val="NoSpacing"/>
        <w:numPr>
          <w:ilvl w:val="0"/>
          <w:numId w:val="11"/>
        </w:numPr>
        <w:rPr>
          <w:rFonts w:ascii="Verdana" w:hAnsi="Verdana"/>
          <w:sz w:val="24"/>
          <w:szCs w:val="24"/>
        </w:rPr>
      </w:pPr>
      <w:r w:rsidRPr="00427E7D">
        <w:rPr>
          <w:rFonts w:ascii="Verdana" w:hAnsi="Verdana"/>
          <w:sz w:val="24"/>
          <w:szCs w:val="24"/>
        </w:rPr>
        <w:t> Medical Coder</w:t>
      </w:r>
    </w:p>
    <w:p w:rsidR="00B34F1E" w:rsidRPr="00427E7D" w:rsidRDefault="00B34F1E" w:rsidP="00B34F1E">
      <w:pPr>
        <w:pStyle w:val="NoSpacing"/>
        <w:numPr>
          <w:ilvl w:val="0"/>
          <w:numId w:val="12"/>
        </w:numPr>
        <w:rPr>
          <w:rFonts w:ascii="Verdana" w:hAnsi="Verdana"/>
          <w:sz w:val="24"/>
          <w:szCs w:val="24"/>
        </w:rPr>
      </w:pPr>
      <w:r w:rsidRPr="00427E7D">
        <w:rPr>
          <w:rFonts w:ascii="Verdana" w:hAnsi="Verdana"/>
          <w:sz w:val="24"/>
          <w:szCs w:val="24"/>
        </w:rPr>
        <w:t> Medical writer</w:t>
      </w:r>
    </w:p>
    <w:p w:rsidR="00B34F1E" w:rsidRPr="00427E7D" w:rsidRDefault="00B34F1E" w:rsidP="00B34F1E">
      <w:pPr>
        <w:pStyle w:val="NoSpacing"/>
        <w:numPr>
          <w:ilvl w:val="0"/>
          <w:numId w:val="12"/>
        </w:numPr>
        <w:rPr>
          <w:rFonts w:ascii="Verdana" w:hAnsi="Verdana"/>
          <w:sz w:val="24"/>
          <w:szCs w:val="24"/>
        </w:rPr>
      </w:pPr>
      <w:r w:rsidRPr="00427E7D">
        <w:rPr>
          <w:rFonts w:ascii="Verdana" w:hAnsi="Verdana"/>
          <w:sz w:val="24"/>
          <w:szCs w:val="24"/>
        </w:rPr>
        <w:t> PV coordinator</w:t>
      </w:r>
    </w:p>
    <w:p w:rsidR="00B34F1E" w:rsidRPr="00427E7D" w:rsidRDefault="00B34F1E" w:rsidP="00B34F1E">
      <w:pPr>
        <w:pStyle w:val="NoSpacing"/>
        <w:numPr>
          <w:ilvl w:val="0"/>
          <w:numId w:val="12"/>
        </w:numPr>
        <w:rPr>
          <w:rFonts w:ascii="Verdana" w:hAnsi="Verdana"/>
          <w:sz w:val="24"/>
          <w:szCs w:val="24"/>
        </w:rPr>
      </w:pPr>
      <w:r w:rsidRPr="00427E7D">
        <w:rPr>
          <w:rFonts w:ascii="Verdana" w:hAnsi="Verdana"/>
          <w:sz w:val="24"/>
          <w:szCs w:val="24"/>
        </w:rPr>
        <w:t> PV Associate</w:t>
      </w:r>
    </w:p>
    <w:p w:rsidR="00B34F1E" w:rsidRPr="00427E7D" w:rsidRDefault="00B34F1E" w:rsidP="00B34F1E">
      <w:pPr>
        <w:pStyle w:val="NoSpacing"/>
        <w:numPr>
          <w:ilvl w:val="0"/>
          <w:numId w:val="12"/>
        </w:numPr>
        <w:rPr>
          <w:rFonts w:ascii="Verdana" w:hAnsi="Verdana"/>
          <w:sz w:val="24"/>
          <w:szCs w:val="24"/>
        </w:rPr>
      </w:pPr>
      <w:r w:rsidRPr="00427E7D">
        <w:rPr>
          <w:rFonts w:ascii="Verdana" w:hAnsi="Verdana"/>
          <w:sz w:val="24"/>
          <w:szCs w:val="24"/>
        </w:rPr>
        <w:t> Data Manager</w:t>
      </w:r>
    </w:p>
    <w:p w:rsidR="00B34F1E" w:rsidRPr="00427E7D" w:rsidRDefault="00B34F1E" w:rsidP="00B34F1E">
      <w:pPr>
        <w:pStyle w:val="NoSpacing"/>
        <w:numPr>
          <w:ilvl w:val="0"/>
          <w:numId w:val="12"/>
        </w:numPr>
        <w:rPr>
          <w:rFonts w:ascii="Verdana" w:hAnsi="Verdana"/>
          <w:sz w:val="24"/>
          <w:szCs w:val="24"/>
        </w:rPr>
      </w:pPr>
      <w:r w:rsidRPr="00427E7D">
        <w:rPr>
          <w:rFonts w:ascii="Verdana" w:hAnsi="Verdana"/>
          <w:sz w:val="24"/>
          <w:szCs w:val="24"/>
        </w:rPr>
        <w:t> CR Manager</w:t>
      </w:r>
    </w:p>
    <w:p w:rsidR="00B34F1E" w:rsidRPr="00427E7D" w:rsidRDefault="00B34F1E" w:rsidP="00B34F1E">
      <w:pPr>
        <w:pStyle w:val="NoSpacing"/>
        <w:numPr>
          <w:ilvl w:val="0"/>
          <w:numId w:val="13"/>
        </w:numPr>
        <w:rPr>
          <w:rFonts w:ascii="Verdana" w:hAnsi="Verdana"/>
          <w:sz w:val="24"/>
          <w:szCs w:val="24"/>
        </w:rPr>
      </w:pPr>
      <w:r w:rsidRPr="00427E7D">
        <w:rPr>
          <w:rFonts w:ascii="Verdana" w:hAnsi="Verdana"/>
          <w:sz w:val="24"/>
          <w:szCs w:val="24"/>
        </w:rPr>
        <w:t> Project Manager-CR</w:t>
      </w:r>
    </w:p>
    <w:p w:rsidR="00B34F1E" w:rsidRPr="00427E7D" w:rsidRDefault="00B34F1E" w:rsidP="00B34F1E">
      <w:pPr>
        <w:pStyle w:val="NoSpacing"/>
        <w:numPr>
          <w:ilvl w:val="0"/>
          <w:numId w:val="13"/>
        </w:numPr>
        <w:rPr>
          <w:rFonts w:ascii="Verdana" w:hAnsi="Verdana"/>
          <w:sz w:val="24"/>
          <w:szCs w:val="24"/>
        </w:rPr>
      </w:pPr>
      <w:r w:rsidRPr="00427E7D">
        <w:rPr>
          <w:rFonts w:ascii="Verdana" w:hAnsi="Verdana"/>
          <w:sz w:val="24"/>
          <w:szCs w:val="24"/>
        </w:rPr>
        <w:t> Regulatory Affairs Associate</w:t>
      </w:r>
    </w:p>
    <w:p w:rsidR="00B34F1E" w:rsidRPr="00427E7D" w:rsidRDefault="00B34F1E" w:rsidP="00B34F1E">
      <w:pPr>
        <w:pStyle w:val="NoSpacing"/>
        <w:numPr>
          <w:ilvl w:val="0"/>
          <w:numId w:val="13"/>
        </w:numPr>
        <w:rPr>
          <w:rFonts w:ascii="Verdana" w:hAnsi="Verdana"/>
          <w:sz w:val="24"/>
          <w:szCs w:val="24"/>
        </w:rPr>
      </w:pPr>
      <w:r w:rsidRPr="00427E7D">
        <w:rPr>
          <w:rFonts w:ascii="Verdana" w:hAnsi="Verdana"/>
          <w:sz w:val="24"/>
          <w:szCs w:val="24"/>
        </w:rPr>
        <w:t> Clinical Trials Auditor</w:t>
      </w:r>
    </w:p>
    <w:p w:rsidR="00B34F1E" w:rsidRPr="00427E7D" w:rsidRDefault="00B34F1E" w:rsidP="00B34F1E">
      <w:pPr>
        <w:pStyle w:val="NoSpacing"/>
        <w:numPr>
          <w:ilvl w:val="0"/>
          <w:numId w:val="13"/>
        </w:numPr>
        <w:rPr>
          <w:rFonts w:ascii="Verdana" w:hAnsi="Verdana"/>
          <w:sz w:val="24"/>
          <w:szCs w:val="24"/>
        </w:rPr>
      </w:pPr>
      <w:r w:rsidRPr="00427E7D">
        <w:rPr>
          <w:rFonts w:ascii="Verdana" w:hAnsi="Verdana"/>
          <w:sz w:val="24"/>
          <w:szCs w:val="24"/>
        </w:rPr>
        <w:t> Clinical Project Manager</w:t>
      </w:r>
    </w:p>
    <w:p w:rsidR="00B34F1E" w:rsidRPr="00427E7D" w:rsidRDefault="00B34F1E" w:rsidP="001A1965">
      <w:pPr>
        <w:pStyle w:val="NoSpacing"/>
        <w:numPr>
          <w:ilvl w:val="0"/>
          <w:numId w:val="13"/>
        </w:numPr>
        <w:rPr>
          <w:rFonts w:ascii="Verdana" w:hAnsi="Verdana"/>
          <w:sz w:val="24"/>
          <w:szCs w:val="24"/>
        </w:rPr>
      </w:pPr>
      <w:r w:rsidRPr="00427E7D">
        <w:rPr>
          <w:rFonts w:ascii="Verdana" w:hAnsi="Verdana"/>
          <w:sz w:val="24"/>
          <w:szCs w:val="24"/>
        </w:rPr>
        <w:t> Drug Safety Officer</w:t>
      </w:r>
    </w:p>
    <w:p w:rsidR="00B34F1E" w:rsidRPr="00427E7D" w:rsidRDefault="00B34F1E" w:rsidP="001A1965">
      <w:pPr>
        <w:pStyle w:val="NoSpacing"/>
        <w:rPr>
          <w:rFonts w:ascii="Verdana" w:hAnsi="Verdana"/>
          <w:sz w:val="24"/>
          <w:szCs w:val="24"/>
        </w:rPr>
      </w:pPr>
    </w:p>
    <w:p w:rsidR="00476E85" w:rsidRPr="00427E7D" w:rsidRDefault="003A2984" w:rsidP="001A1965">
      <w:pPr>
        <w:pStyle w:val="NoSpacing"/>
        <w:rPr>
          <w:rFonts w:ascii="Verdana" w:hAnsi="Verdana"/>
          <w:b/>
          <w:sz w:val="24"/>
          <w:szCs w:val="24"/>
        </w:rPr>
      </w:pPr>
      <w:r w:rsidRPr="00427E7D">
        <w:rPr>
          <w:rFonts w:ascii="Verdana" w:hAnsi="Verdana"/>
          <w:b/>
          <w:sz w:val="24"/>
          <w:szCs w:val="24"/>
        </w:rPr>
        <w:t xml:space="preserve">Certification </w:t>
      </w:r>
    </w:p>
    <w:p w:rsidR="00AB60F1" w:rsidRPr="00427E7D" w:rsidRDefault="003A2984" w:rsidP="001A1965">
      <w:pPr>
        <w:pStyle w:val="NoSpacing"/>
        <w:rPr>
          <w:rFonts w:ascii="Verdana" w:hAnsi="Verdana"/>
          <w:sz w:val="24"/>
          <w:szCs w:val="24"/>
        </w:rPr>
      </w:pPr>
      <w:r w:rsidRPr="00427E7D">
        <w:rPr>
          <w:rFonts w:ascii="Verdana" w:hAnsi="Verdana"/>
          <w:sz w:val="24"/>
          <w:szCs w:val="24"/>
        </w:rPr>
        <w:t xml:space="preserve">After successful completion of the </w:t>
      </w:r>
      <w:r w:rsidR="003171D5" w:rsidRPr="00427E7D">
        <w:rPr>
          <w:rFonts w:ascii="Verdana" w:hAnsi="Verdana"/>
          <w:sz w:val="24"/>
          <w:szCs w:val="24"/>
        </w:rPr>
        <w:t>clinical research training</w:t>
      </w:r>
      <w:r w:rsidRPr="00427E7D">
        <w:rPr>
          <w:rFonts w:ascii="Verdana" w:hAnsi="Verdana"/>
          <w:sz w:val="24"/>
          <w:szCs w:val="24"/>
        </w:rPr>
        <w:t xml:space="preserve"> course </w:t>
      </w:r>
      <w:r w:rsidR="009E6F36" w:rsidRPr="00427E7D">
        <w:rPr>
          <w:rFonts w:ascii="Verdana" w:hAnsi="Verdana"/>
          <w:sz w:val="24"/>
          <w:szCs w:val="24"/>
        </w:rPr>
        <w:t>with exam we are providing the certification to our students.</w:t>
      </w:r>
      <w:r w:rsidR="00C65EE6" w:rsidRPr="00427E7D">
        <w:rPr>
          <w:rFonts w:ascii="Verdana" w:hAnsi="Verdana"/>
          <w:sz w:val="24"/>
          <w:szCs w:val="24"/>
        </w:rPr>
        <w:t xml:space="preserve"> </w:t>
      </w:r>
      <w:r w:rsidR="00AB60F1" w:rsidRPr="00427E7D">
        <w:rPr>
          <w:rFonts w:ascii="Verdana" w:hAnsi="Verdana"/>
          <w:color w:val="000009"/>
          <w:sz w:val="24"/>
          <w:szCs w:val="24"/>
        </w:rPr>
        <w:t>The above mentioned training programs will include necessary training and Google</w:t>
      </w:r>
      <w:r w:rsidR="00AB60F1" w:rsidRPr="00427E7D">
        <w:rPr>
          <w:rFonts w:ascii="Verdana" w:hAnsi="Verdana"/>
          <w:b/>
          <w:color w:val="000009"/>
          <w:sz w:val="24"/>
          <w:szCs w:val="24"/>
        </w:rPr>
        <w:t xml:space="preserve"> </w:t>
      </w:r>
      <w:r w:rsidR="00AB60F1" w:rsidRPr="00427E7D">
        <w:rPr>
          <w:rFonts w:ascii="Verdana" w:hAnsi="Verdana"/>
          <w:color w:val="000009"/>
          <w:sz w:val="24"/>
          <w:szCs w:val="24"/>
        </w:rPr>
        <w:t>&amp; Microsoft certification</w:t>
      </w:r>
      <w:r w:rsidR="00AB60F1" w:rsidRPr="00427E7D">
        <w:rPr>
          <w:rFonts w:ascii="Verdana" w:hAnsi="Verdana"/>
          <w:b/>
          <w:color w:val="000009"/>
          <w:sz w:val="24"/>
          <w:szCs w:val="24"/>
        </w:rPr>
        <w:t xml:space="preserve"> </w:t>
      </w:r>
      <w:r w:rsidR="00AB60F1" w:rsidRPr="00427E7D">
        <w:rPr>
          <w:rFonts w:ascii="Verdana" w:hAnsi="Verdana"/>
          <w:color w:val="000009"/>
          <w:sz w:val="24"/>
          <w:szCs w:val="24"/>
        </w:rPr>
        <w:t>for successful candidates.</w:t>
      </w:r>
    </w:p>
    <w:p w:rsidR="003A2984" w:rsidRPr="00427E7D" w:rsidRDefault="00C65EE6" w:rsidP="001A1965">
      <w:pPr>
        <w:pStyle w:val="NoSpacing"/>
        <w:rPr>
          <w:rFonts w:ascii="Verdana" w:hAnsi="Verdana"/>
          <w:sz w:val="24"/>
          <w:szCs w:val="24"/>
        </w:rPr>
      </w:pPr>
      <w:r w:rsidRPr="00427E7D">
        <w:rPr>
          <w:rFonts w:ascii="Verdana" w:hAnsi="Verdana"/>
          <w:sz w:val="24"/>
          <w:szCs w:val="24"/>
        </w:rPr>
        <w:t>With which they can apply for the job and it will be very useful for them to grow their career.</w:t>
      </w:r>
    </w:p>
    <w:p w:rsidR="00476E85" w:rsidRPr="00427E7D" w:rsidRDefault="00476E85" w:rsidP="001A1965">
      <w:pPr>
        <w:pStyle w:val="NoSpacing"/>
        <w:rPr>
          <w:rFonts w:ascii="Verdana" w:hAnsi="Verdana"/>
          <w:sz w:val="24"/>
          <w:szCs w:val="24"/>
        </w:rPr>
      </w:pPr>
    </w:p>
    <w:p w:rsidR="00C65EE6" w:rsidRPr="00427E7D" w:rsidRDefault="00C65EE6" w:rsidP="001A1965">
      <w:pPr>
        <w:pStyle w:val="NoSpacing"/>
        <w:rPr>
          <w:rFonts w:ascii="Verdana" w:hAnsi="Verdana"/>
          <w:b/>
          <w:sz w:val="24"/>
          <w:szCs w:val="24"/>
        </w:rPr>
      </w:pPr>
      <w:r w:rsidRPr="00427E7D">
        <w:rPr>
          <w:rFonts w:ascii="Verdana" w:hAnsi="Verdana"/>
          <w:b/>
          <w:sz w:val="24"/>
          <w:szCs w:val="24"/>
        </w:rPr>
        <w:t>Companies associated with us</w:t>
      </w:r>
    </w:p>
    <w:p w:rsidR="00476E85" w:rsidRPr="00427E7D" w:rsidRDefault="00476E85" w:rsidP="001A1965">
      <w:pPr>
        <w:pStyle w:val="NoSpacing"/>
        <w:rPr>
          <w:rFonts w:ascii="Verdana" w:hAnsi="Verdana"/>
          <w:b/>
          <w:sz w:val="24"/>
          <w:szCs w:val="24"/>
        </w:rPr>
      </w:pPr>
    </w:p>
    <w:p w:rsidR="007F1D25" w:rsidRPr="00427E7D" w:rsidRDefault="006B473E" w:rsidP="001A1965">
      <w:pPr>
        <w:pStyle w:val="NoSpacing"/>
        <w:rPr>
          <w:rFonts w:ascii="Verdana" w:hAnsi="Verdana"/>
          <w:sz w:val="24"/>
          <w:szCs w:val="24"/>
        </w:rPr>
      </w:pPr>
      <w:r w:rsidRPr="00427E7D">
        <w:rPr>
          <w:rFonts w:ascii="Verdana" w:hAnsi="Verdana"/>
          <w:sz w:val="24"/>
          <w:szCs w:val="24"/>
        </w:rPr>
        <w:t xml:space="preserve">At </w:t>
      </w:r>
      <w:r w:rsidRPr="00573F08">
        <w:rPr>
          <w:rFonts w:ascii="Verdana" w:hAnsi="Verdana"/>
          <w:sz w:val="24"/>
          <w:szCs w:val="24"/>
        </w:rPr>
        <w:t>Clariwell Global Services</w:t>
      </w:r>
      <w:r w:rsidRPr="00427E7D">
        <w:rPr>
          <w:rFonts w:ascii="Verdana" w:hAnsi="Verdana"/>
          <w:sz w:val="24"/>
          <w:szCs w:val="24"/>
        </w:rPr>
        <w:t xml:space="preserve"> we are providing guaranteed placement to our students. </w:t>
      </w:r>
      <w:r w:rsidR="00AB60F1" w:rsidRPr="00427E7D">
        <w:rPr>
          <w:rFonts w:ascii="Verdana" w:hAnsi="Verdana"/>
          <w:sz w:val="24"/>
          <w:szCs w:val="24"/>
        </w:rPr>
        <w:t xml:space="preserve">We are associates with many companies related to </w:t>
      </w:r>
      <w:r w:rsidR="003171D5" w:rsidRPr="00427E7D">
        <w:rPr>
          <w:rFonts w:ascii="Verdana" w:hAnsi="Verdana"/>
          <w:sz w:val="24"/>
          <w:szCs w:val="24"/>
        </w:rPr>
        <w:t>clinical research training</w:t>
      </w:r>
      <w:r w:rsidR="00AB60F1" w:rsidRPr="00427E7D">
        <w:rPr>
          <w:rFonts w:ascii="Verdana" w:hAnsi="Verdana"/>
          <w:sz w:val="24"/>
          <w:szCs w:val="24"/>
        </w:rPr>
        <w:t xml:space="preserve"> some of them are listed below </w:t>
      </w:r>
    </w:p>
    <w:p w:rsidR="00476E85" w:rsidRPr="00427E7D" w:rsidRDefault="00476E85" w:rsidP="001A1965">
      <w:pPr>
        <w:pStyle w:val="NoSpacing"/>
        <w:rPr>
          <w:rFonts w:ascii="Verdana" w:hAnsi="Verdana"/>
          <w:sz w:val="24"/>
          <w:szCs w:val="24"/>
        </w:rPr>
      </w:pP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Coherant</w:t>
      </w: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Movinza</w:t>
      </w: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H &amp; R Block</w:t>
      </w: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Amdocs</w:t>
      </w: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Markets and Markets</w:t>
      </w: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Rudra Infotech</w:t>
      </w:r>
    </w:p>
    <w:p w:rsidR="00AB60F1" w:rsidRPr="00427E7D" w:rsidRDefault="00AB60F1" w:rsidP="00476E85">
      <w:pPr>
        <w:pStyle w:val="NoSpacing"/>
        <w:numPr>
          <w:ilvl w:val="0"/>
          <w:numId w:val="10"/>
        </w:numPr>
        <w:rPr>
          <w:rFonts w:ascii="Verdana" w:hAnsi="Verdana"/>
          <w:sz w:val="24"/>
          <w:szCs w:val="24"/>
        </w:rPr>
      </w:pPr>
      <w:r w:rsidRPr="00427E7D">
        <w:rPr>
          <w:rFonts w:ascii="Verdana" w:hAnsi="Verdana"/>
          <w:sz w:val="24"/>
          <w:szCs w:val="24"/>
        </w:rPr>
        <w:t>Excite systems</w:t>
      </w:r>
    </w:p>
    <w:p w:rsidR="00AD08FD" w:rsidRPr="00573F08" w:rsidRDefault="006B473E" w:rsidP="001A1965">
      <w:pPr>
        <w:pStyle w:val="NoSpacing"/>
        <w:numPr>
          <w:ilvl w:val="0"/>
          <w:numId w:val="10"/>
        </w:numPr>
        <w:rPr>
          <w:rFonts w:ascii="Verdana" w:hAnsi="Verdana"/>
          <w:sz w:val="24"/>
          <w:szCs w:val="24"/>
        </w:rPr>
      </w:pPr>
      <w:r w:rsidRPr="00427E7D">
        <w:rPr>
          <w:rFonts w:ascii="Verdana" w:hAnsi="Verdana"/>
          <w:sz w:val="24"/>
          <w:szCs w:val="24"/>
        </w:rPr>
        <w:t>Innoserve digital</w:t>
      </w:r>
    </w:p>
    <w:sectPr w:rsidR="00AD08FD" w:rsidRPr="0057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483"/>
    <w:multiLevelType w:val="hybridMultilevel"/>
    <w:tmpl w:val="16668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90BB9"/>
    <w:multiLevelType w:val="multilevel"/>
    <w:tmpl w:val="E1C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735A8"/>
    <w:multiLevelType w:val="multilevel"/>
    <w:tmpl w:val="5EB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5597F"/>
    <w:multiLevelType w:val="multilevel"/>
    <w:tmpl w:val="52E4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C33E2"/>
    <w:multiLevelType w:val="hybridMultilevel"/>
    <w:tmpl w:val="23AC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4956"/>
    <w:multiLevelType w:val="multilevel"/>
    <w:tmpl w:val="39B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B0A02"/>
    <w:multiLevelType w:val="hybridMultilevel"/>
    <w:tmpl w:val="1EB67116"/>
    <w:lvl w:ilvl="0" w:tplc="D6980312">
      <w:numFmt w:val="bullet"/>
      <w:lvlText w:val=""/>
      <w:lvlJc w:val="left"/>
      <w:pPr>
        <w:ind w:left="1541" w:hanging="360"/>
      </w:pPr>
      <w:rPr>
        <w:rFonts w:ascii="Symbol" w:eastAsia="Symbol" w:hAnsi="Symbol" w:cs="Symbol" w:hint="default"/>
        <w:w w:val="100"/>
        <w:sz w:val="24"/>
        <w:szCs w:val="24"/>
        <w:lang w:val="en-US" w:eastAsia="en-US" w:bidi="en-US"/>
      </w:rPr>
    </w:lvl>
    <w:lvl w:ilvl="1" w:tplc="3E221AC0">
      <w:numFmt w:val="bullet"/>
      <w:lvlText w:val="•"/>
      <w:lvlJc w:val="left"/>
      <w:pPr>
        <w:ind w:left="2382" w:hanging="360"/>
      </w:pPr>
      <w:rPr>
        <w:rFonts w:hint="default"/>
        <w:lang w:val="en-US" w:eastAsia="en-US" w:bidi="en-US"/>
      </w:rPr>
    </w:lvl>
    <w:lvl w:ilvl="2" w:tplc="97A66B20">
      <w:numFmt w:val="bullet"/>
      <w:lvlText w:val="•"/>
      <w:lvlJc w:val="left"/>
      <w:pPr>
        <w:ind w:left="3224" w:hanging="360"/>
      </w:pPr>
      <w:rPr>
        <w:rFonts w:hint="default"/>
        <w:lang w:val="en-US" w:eastAsia="en-US" w:bidi="en-US"/>
      </w:rPr>
    </w:lvl>
    <w:lvl w:ilvl="3" w:tplc="0FB28E44">
      <w:numFmt w:val="bullet"/>
      <w:lvlText w:val="•"/>
      <w:lvlJc w:val="left"/>
      <w:pPr>
        <w:ind w:left="4066" w:hanging="360"/>
      </w:pPr>
      <w:rPr>
        <w:rFonts w:hint="default"/>
        <w:lang w:val="en-US" w:eastAsia="en-US" w:bidi="en-US"/>
      </w:rPr>
    </w:lvl>
    <w:lvl w:ilvl="4" w:tplc="5F3AA3C0">
      <w:numFmt w:val="bullet"/>
      <w:lvlText w:val="•"/>
      <w:lvlJc w:val="left"/>
      <w:pPr>
        <w:ind w:left="4908" w:hanging="360"/>
      </w:pPr>
      <w:rPr>
        <w:rFonts w:hint="default"/>
        <w:lang w:val="en-US" w:eastAsia="en-US" w:bidi="en-US"/>
      </w:rPr>
    </w:lvl>
    <w:lvl w:ilvl="5" w:tplc="ADDE8E0E">
      <w:numFmt w:val="bullet"/>
      <w:lvlText w:val="•"/>
      <w:lvlJc w:val="left"/>
      <w:pPr>
        <w:ind w:left="5750" w:hanging="360"/>
      </w:pPr>
      <w:rPr>
        <w:rFonts w:hint="default"/>
        <w:lang w:val="en-US" w:eastAsia="en-US" w:bidi="en-US"/>
      </w:rPr>
    </w:lvl>
    <w:lvl w:ilvl="6" w:tplc="2A8A358E">
      <w:numFmt w:val="bullet"/>
      <w:lvlText w:val="•"/>
      <w:lvlJc w:val="left"/>
      <w:pPr>
        <w:ind w:left="6592" w:hanging="360"/>
      </w:pPr>
      <w:rPr>
        <w:rFonts w:hint="default"/>
        <w:lang w:val="en-US" w:eastAsia="en-US" w:bidi="en-US"/>
      </w:rPr>
    </w:lvl>
    <w:lvl w:ilvl="7" w:tplc="E3B8948E">
      <w:numFmt w:val="bullet"/>
      <w:lvlText w:val="•"/>
      <w:lvlJc w:val="left"/>
      <w:pPr>
        <w:ind w:left="7434" w:hanging="360"/>
      </w:pPr>
      <w:rPr>
        <w:rFonts w:hint="default"/>
        <w:lang w:val="en-US" w:eastAsia="en-US" w:bidi="en-US"/>
      </w:rPr>
    </w:lvl>
    <w:lvl w:ilvl="8" w:tplc="975AD35A">
      <w:numFmt w:val="bullet"/>
      <w:lvlText w:val="•"/>
      <w:lvlJc w:val="left"/>
      <w:pPr>
        <w:ind w:left="8276" w:hanging="360"/>
      </w:pPr>
      <w:rPr>
        <w:rFonts w:hint="default"/>
        <w:lang w:val="en-US" w:eastAsia="en-US" w:bidi="en-US"/>
      </w:rPr>
    </w:lvl>
  </w:abstractNum>
  <w:abstractNum w:abstractNumId="7" w15:restartNumberingAfterBreak="0">
    <w:nsid w:val="46223C1A"/>
    <w:multiLevelType w:val="hybridMultilevel"/>
    <w:tmpl w:val="2E304CB0"/>
    <w:lvl w:ilvl="0" w:tplc="8F949A22">
      <w:numFmt w:val="bullet"/>
      <w:lvlText w:val=""/>
      <w:lvlJc w:val="left"/>
      <w:pPr>
        <w:ind w:left="1541" w:hanging="360"/>
      </w:pPr>
      <w:rPr>
        <w:rFonts w:ascii="Wingdings" w:eastAsia="Wingdings" w:hAnsi="Wingdings" w:cs="Wingdings" w:hint="default"/>
        <w:w w:val="100"/>
        <w:sz w:val="24"/>
        <w:szCs w:val="24"/>
        <w:lang w:val="en-US" w:eastAsia="en-US" w:bidi="en-US"/>
      </w:rPr>
    </w:lvl>
    <w:lvl w:ilvl="1" w:tplc="9758A7C0">
      <w:numFmt w:val="bullet"/>
      <w:lvlText w:val="•"/>
      <w:lvlJc w:val="left"/>
      <w:pPr>
        <w:ind w:left="2382" w:hanging="360"/>
      </w:pPr>
      <w:rPr>
        <w:rFonts w:hint="default"/>
        <w:lang w:val="en-US" w:eastAsia="en-US" w:bidi="en-US"/>
      </w:rPr>
    </w:lvl>
    <w:lvl w:ilvl="2" w:tplc="EC82E36A">
      <w:numFmt w:val="bullet"/>
      <w:lvlText w:val="•"/>
      <w:lvlJc w:val="left"/>
      <w:pPr>
        <w:ind w:left="3224" w:hanging="360"/>
      </w:pPr>
      <w:rPr>
        <w:rFonts w:hint="default"/>
        <w:lang w:val="en-US" w:eastAsia="en-US" w:bidi="en-US"/>
      </w:rPr>
    </w:lvl>
    <w:lvl w:ilvl="3" w:tplc="1E14673C">
      <w:numFmt w:val="bullet"/>
      <w:lvlText w:val="•"/>
      <w:lvlJc w:val="left"/>
      <w:pPr>
        <w:ind w:left="4066" w:hanging="360"/>
      </w:pPr>
      <w:rPr>
        <w:rFonts w:hint="default"/>
        <w:lang w:val="en-US" w:eastAsia="en-US" w:bidi="en-US"/>
      </w:rPr>
    </w:lvl>
    <w:lvl w:ilvl="4" w:tplc="F790F6C6">
      <w:numFmt w:val="bullet"/>
      <w:lvlText w:val="•"/>
      <w:lvlJc w:val="left"/>
      <w:pPr>
        <w:ind w:left="4908" w:hanging="360"/>
      </w:pPr>
      <w:rPr>
        <w:rFonts w:hint="default"/>
        <w:lang w:val="en-US" w:eastAsia="en-US" w:bidi="en-US"/>
      </w:rPr>
    </w:lvl>
    <w:lvl w:ilvl="5" w:tplc="A8E4A73C">
      <w:numFmt w:val="bullet"/>
      <w:lvlText w:val="•"/>
      <w:lvlJc w:val="left"/>
      <w:pPr>
        <w:ind w:left="5750" w:hanging="360"/>
      </w:pPr>
      <w:rPr>
        <w:rFonts w:hint="default"/>
        <w:lang w:val="en-US" w:eastAsia="en-US" w:bidi="en-US"/>
      </w:rPr>
    </w:lvl>
    <w:lvl w:ilvl="6" w:tplc="374E0C82">
      <w:numFmt w:val="bullet"/>
      <w:lvlText w:val="•"/>
      <w:lvlJc w:val="left"/>
      <w:pPr>
        <w:ind w:left="6592" w:hanging="360"/>
      </w:pPr>
      <w:rPr>
        <w:rFonts w:hint="default"/>
        <w:lang w:val="en-US" w:eastAsia="en-US" w:bidi="en-US"/>
      </w:rPr>
    </w:lvl>
    <w:lvl w:ilvl="7" w:tplc="3FA62508">
      <w:numFmt w:val="bullet"/>
      <w:lvlText w:val="•"/>
      <w:lvlJc w:val="left"/>
      <w:pPr>
        <w:ind w:left="7434" w:hanging="360"/>
      </w:pPr>
      <w:rPr>
        <w:rFonts w:hint="default"/>
        <w:lang w:val="en-US" w:eastAsia="en-US" w:bidi="en-US"/>
      </w:rPr>
    </w:lvl>
    <w:lvl w:ilvl="8" w:tplc="099E687A">
      <w:numFmt w:val="bullet"/>
      <w:lvlText w:val="•"/>
      <w:lvlJc w:val="left"/>
      <w:pPr>
        <w:ind w:left="8276" w:hanging="360"/>
      </w:pPr>
      <w:rPr>
        <w:rFonts w:hint="default"/>
        <w:lang w:val="en-US" w:eastAsia="en-US" w:bidi="en-US"/>
      </w:rPr>
    </w:lvl>
  </w:abstractNum>
  <w:abstractNum w:abstractNumId="8" w15:restartNumberingAfterBreak="0">
    <w:nsid w:val="57AD4D23"/>
    <w:multiLevelType w:val="multilevel"/>
    <w:tmpl w:val="165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55C54"/>
    <w:multiLevelType w:val="hybridMultilevel"/>
    <w:tmpl w:val="9E3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3441E"/>
    <w:multiLevelType w:val="hybridMultilevel"/>
    <w:tmpl w:val="E990F1A0"/>
    <w:lvl w:ilvl="0" w:tplc="0EDEC95A">
      <w:numFmt w:val="bullet"/>
      <w:lvlText w:val="o"/>
      <w:lvlJc w:val="left"/>
      <w:pPr>
        <w:ind w:left="1541" w:hanging="360"/>
      </w:pPr>
      <w:rPr>
        <w:rFonts w:ascii="Courier New" w:eastAsia="Courier New" w:hAnsi="Courier New" w:cs="Courier New" w:hint="default"/>
        <w:w w:val="100"/>
        <w:sz w:val="24"/>
        <w:szCs w:val="24"/>
        <w:lang w:val="en-US" w:eastAsia="en-US" w:bidi="en-US"/>
      </w:rPr>
    </w:lvl>
    <w:lvl w:ilvl="1" w:tplc="395A8398">
      <w:numFmt w:val="bullet"/>
      <w:lvlText w:val="•"/>
      <w:lvlJc w:val="left"/>
      <w:pPr>
        <w:ind w:left="2382" w:hanging="360"/>
      </w:pPr>
      <w:rPr>
        <w:rFonts w:hint="default"/>
        <w:lang w:val="en-US" w:eastAsia="en-US" w:bidi="en-US"/>
      </w:rPr>
    </w:lvl>
    <w:lvl w:ilvl="2" w:tplc="DBD4E352">
      <w:numFmt w:val="bullet"/>
      <w:lvlText w:val="•"/>
      <w:lvlJc w:val="left"/>
      <w:pPr>
        <w:ind w:left="3224" w:hanging="360"/>
      </w:pPr>
      <w:rPr>
        <w:rFonts w:hint="default"/>
        <w:lang w:val="en-US" w:eastAsia="en-US" w:bidi="en-US"/>
      </w:rPr>
    </w:lvl>
    <w:lvl w:ilvl="3" w:tplc="65D29554">
      <w:numFmt w:val="bullet"/>
      <w:lvlText w:val="•"/>
      <w:lvlJc w:val="left"/>
      <w:pPr>
        <w:ind w:left="4066" w:hanging="360"/>
      </w:pPr>
      <w:rPr>
        <w:rFonts w:hint="default"/>
        <w:lang w:val="en-US" w:eastAsia="en-US" w:bidi="en-US"/>
      </w:rPr>
    </w:lvl>
    <w:lvl w:ilvl="4" w:tplc="6018E992">
      <w:numFmt w:val="bullet"/>
      <w:lvlText w:val="•"/>
      <w:lvlJc w:val="left"/>
      <w:pPr>
        <w:ind w:left="4908" w:hanging="360"/>
      </w:pPr>
      <w:rPr>
        <w:rFonts w:hint="default"/>
        <w:lang w:val="en-US" w:eastAsia="en-US" w:bidi="en-US"/>
      </w:rPr>
    </w:lvl>
    <w:lvl w:ilvl="5" w:tplc="4E6CE864">
      <w:numFmt w:val="bullet"/>
      <w:lvlText w:val="•"/>
      <w:lvlJc w:val="left"/>
      <w:pPr>
        <w:ind w:left="5750" w:hanging="360"/>
      </w:pPr>
      <w:rPr>
        <w:rFonts w:hint="default"/>
        <w:lang w:val="en-US" w:eastAsia="en-US" w:bidi="en-US"/>
      </w:rPr>
    </w:lvl>
    <w:lvl w:ilvl="6" w:tplc="E8BC35C0">
      <w:numFmt w:val="bullet"/>
      <w:lvlText w:val="•"/>
      <w:lvlJc w:val="left"/>
      <w:pPr>
        <w:ind w:left="6592" w:hanging="360"/>
      </w:pPr>
      <w:rPr>
        <w:rFonts w:hint="default"/>
        <w:lang w:val="en-US" w:eastAsia="en-US" w:bidi="en-US"/>
      </w:rPr>
    </w:lvl>
    <w:lvl w:ilvl="7" w:tplc="520277B0">
      <w:numFmt w:val="bullet"/>
      <w:lvlText w:val="•"/>
      <w:lvlJc w:val="left"/>
      <w:pPr>
        <w:ind w:left="7434" w:hanging="360"/>
      </w:pPr>
      <w:rPr>
        <w:rFonts w:hint="default"/>
        <w:lang w:val="en-US" w:eastAsia="en-US" w:bidi="en-US"/>
      </w:rPr>
    </w:lvl>
    <w:lvl w:ilvl="8" w:tplc="29842AF4">
      <w:numFmt w:val="bullet"/>
      <w:lvlText w:val="•"/>
      <w:lvlJc w:val="left"/>
      <w:pPr>
        <w:ind w:left="8276" w:hanging="360"/>
      </w:pPr>
      <w:rPr>
        <w:rFonts w:hint="default"/>
        <w:lang w:val="en-US" w:eastAsia="en-US" w:bidi="en-US"/>
      </w:rPr>
    </w:lvl>
  </w:abstractNum>
  <w:abstractNum w:abstractNumId="11" w15:restartNumberingAfterBreak="0">
    <w:nsid w:val="749E2397"/>
    <w:multiLevelType w:val="multilevel"/>
    <w:tmpl w:val="305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B35B4"/>
    <w:multiLevelType w:val="hybridMultilevel"/>
    <w:tmpl w:val="DAD0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12"/>
  </w:num>
  <w:num w:numId="6">
    <w:abstractNumId w:val="5"/>
  </w:num>
  <w:num w:numId="7">
    <w:abstractNumId w:val="11"/>
  </w:num>
  <w:num w:numId="8">
    <w:abstractNumId w:val="1"/>
  </w:num>
  <w:num w:numId="9">
    <w:abstractNumId w:val="4"/>
  </w:num>
  <w:num w:numId="10">
    <w:abstractNumId w:val="9"/>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256"/>
    <w:rsid w:val="00020767"/>
    <w:rsid w:val="00037FAD"/>
    <w:rsid w:val="00185502"/>
    <w:rsid w:val="001A1965"/>
    <w:rsid w:val="001A7FF6"/>
    <w:rsid w:val="00204E26"/>
    <w:rsid w:val="00213C76"/>
    <w:rsid w:val="00224CB9"/>
    <w:rsid w:val="00263048"/>
    <w:rsid w:val="00292384"/>
    <w:rsid w:val="002B0FB1"/>
    <w:rsid w:val="002B2E4B"/>
    <w:rsid w:val="002C3094"/>
    <w:rsid w:val="002D48A2"/>
    <w:rsid w:val="003171D5"/>
    <w:rsid w:val="00345674"/>
    <w:rsid w:val="003A2984"/>
    <w:rsid w:val="003C74A9"/>
    <w:rsid w:val="00403210"/>
    <w:rsid w:val="00422E4F"/>
    <w:rsid w:val="00427E7D"/>
    <w:rsid w:val="00476E85"/>
    <w:rsid w:val="004B219A"/>
    <w:rsid w:val="00562AD5"/>
    <w:rsid w:val="00573F08"/>
    <w:rsid w:val="005D7FAC"/>
    <w:rsid w:val="005E7E6F"/>
    <w:rsid w:val="0060524B"/>
    <w:rsid w:val="00626B01"/>
    <w:rsid w:val="006B473E"/>
    <w:rsid w:val="006F6119"/>
    <w:rsid w:val="007278D9"/>
    <w:rsid w:val="007E04C4"/>
    <w:rsid w:val="007F1D25"/>
    <w:rsid w:val="00856EA5"/>
    <w:rsid w:val="0089509D"/>
    <w:rsid w:val="008D3567"/>
    <w:rsid w:val="008F4E55"/>
    <w:rsid w:val="008F6865"/>
    <w:rsid w:val="009525E2"/>
    <w:rsid w:val="0098627D"/>
    <w:rsid w:val="009A2C76"/>
    <w:rsid w:val="009E6F36"/>
    <w:rsid w:val="00A06D17"/>
    <w:rsid w:val="00A35D09"/>
    <w:rsid w:val="00A745E5"/>
    <w:rsid w:val="00AA118C"/>
    <w:rsid w:val="00AB60F1"/>
    <w:rsid w:val="00AD08FD"/>
    <w:rsid w:val="00B34F1E"/>
    <w:rsid w:val="00B764DE"/>
    <w:rsid w:val="00BC1279"/>
    <w:rsid w:val="00C0050D"/>
    <w:rsid w:val="00C65EE6"/>
    <w:rsid w:val="00CC5B7A"/>
    <w:rsid w:val="00D00283"/>
    <w:rsid w:val="00D24256"/>
    <w:rsid w:val="00DD7FBA"/>
    <w:rsid w:val="00E31F73"/>
    <w:rsid w:val="00E61008"/>
    <w:rsid w:val="00E86881"/>
    <w:rsid w:val="00E976E0"/>
    <w:rsid w:val="00EC11C9"/>
    <w:rsid w:val="00EC2624"/>
    <w:rsid w:val="00EE4AEB"/>
    <w:rsid w:val="00F550F4"/>
    <w:rsid w:val="00FB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BFD6"/>
  <w15:docId w15:val="{50BDB1C2-A662-40BA-A573-E5111D92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2384"/>
    <w:pPr>
      <w:widowControl w:val="0"/>
      <w:autoSpaceDE w:val="0"/>
      <w:autoSpaceDN w:val="0"/>
      <w:spacing w:after="0" w:line="240" w:lineRule="auto"/>
      <w:ind w:left="100"/>
      <w:outlineLvl w:val="0"/>
    </w:pPr>
    <w:rPr>
      <w:rFonts w:ascii="Calibri" w:eastAsia="Calibri" w:hAnsi="Calibri" w:cs="Calibri"/>
      <w:b/>
      <w:bCs/>
      <w:sz w:val="28"/>
      <w:szCs w:val="28"/>
      <w:u w:val="single" w:color="000000"/>
      <w:lang w:bidi="en-US"/>
    </w:rPr>
  </w:style>
  <w:style w:type="paragraph" w:styleId="Heading3">
    <w:name w:val="heading 3"/>
    <w:basedOn w:val="Normal"/>
    <w:next w:val="Normal"/>
    <w:link w:val="Heading3Char"/>
    <w:uiPriority w:val="9"/>
    <w:semiHidden/>
    <w:unhideWhenUsed/>
    <w:qFormat/>
    <w:rsid w:val="001A19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1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1C9"/>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7E04C4"/>
    <w:pPr>
      <w:widowControl w:val="0"/>
      <w:autoSpaceDE w:val="0"/>
      <w:autoSpaceDN w:val="0"/>
      <w:spacing w:after="0" w:line="240" w:lineRule="auto"/>
      <w:ind w:left="1541" w:hanging="360"/>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7E04C4"/>
    <w:rPr>
      <w:rFonts w:ascii="Calibri" w:eastAsia="Calibri" w:hAnsi="Calibri" w:cs="Calibri"/>
      <w:sz w:val="24"/>
      <w:szCs w:val="24"/>
      <w:lang w:bidi="en-US"/>
    </w:rPr>
  </w:style>
  <w:style w:type="paragraph" w:styleId="ListParagraph">
    <w:name w:val="List Paragraph"/>
    <w:basedOn w:val="Normal"/>
    <w:uiPriority w:val="1"/>
    <w:qFormat/>
    <w:rsid w:val="007E04C4"/>
    <w:pPr>
      <w:widowControl w:val="0"/>
      <w:autoSpaceDE w:val="0"/>
      <w:autoSpaceDN w:val="0"/>
      <w:spacing w:after="0" w:line="240" w:lineRule="auto"/>
      <w:ind w:left="1541" w:hanging="360"/>
    </w:pPr>
    <w:rPr>
      <w:rFonts w:ascii="Calibri" w:eastAsia="Calibri" w:hAnsi="Calibri" w:cs="Calibri"/>
      <w:lang w:bidi="en-US"/>
    </w:rPr>
  </w:style>
  <w:style w:type="character" w:customStyle="1" w:styleId="Heading1Char">
    <w:name w:val="Heading 1 Char"/>
    <w:basedOn w:val="DefaultParagraphFont"/>
    <w:link w:val="Heading1"/>
    <w:uiPriority w:val="1"/>
    <w:rsid w:val="00292384"/>
    <w:rPr>
      <w:rFonts w:ascii="Calibri" w:eastAsia="Calibri" w:hAnsi="Calibri" w:cs="Calibri"/>
      <w:b/>
      <w:bCs/>
      <w:sz w:val="28"/>
      <w:szCs w:val="28"/>
      <w:u w:val="single" w:color="000000"/>
      <w:lang w:bidi="en-US"/>
    </w:rPr>
  </w:style>
  <w:style w:type="paragraph" w:styleId="BalloonText">
    <w:name w:val="Balloon Text"/>
    <w:basedOn w:val="Normal"/>
    <w:link w:val="BalloonTextChar"/>
    <w:uiPriority w:val="99"/>
    <w:semiHidden/>
    <w:unhideWhenUsed/>
    <w:rsid w:val="00AA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8C"/>
    <w:rPr>
      <w:rFonts w:ascii="Tahoma" w:hAnsi="Tahoma" w:cs="Tahoma"/>
      <w:sz w:val="16"/>
      <w:szCs w:val="16"/>
    </w:rPr>
  </w:style>
  <w:style w:type="character" w:styleId="Hyperlink">
    <w:name w:val="Hyperlink"/>
    <w:basedOn w:val="DefaultParagraphFont"/>
    <w:uiPriority w:val="99"/>
    <w:unhideWhenUsed/>
    <w:rsid w:val="00AA118C"/>
    <w:rPr>
      <w:color w:val="0000FF" w:themeColor="hyperlink"/>
      <w:u w:val="single"/>
    </w:rPr>
  </w:style>
  <w:style w:type="character" w:customStyle="1" w:styleId="Heading3Char">
    <w:name w:val="Heading 3 Char"/>
    <w:basedOn w:val="DefaultParagraphFont"/>
    <w:link w:val="Heading3"/>
    <w:uiPriority w:val="9"/>
    <w:semiHidden/>
    <w:rsid w:val="001A196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1A19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272296">
      <w:bodyDiv w:val="1"/>
      <w:marLeft w:val="0"/>
      <w:marRight w:val="0"/>
      <w:marTop w:val="0"/>
      <w:marBottom w:val="0"/>
      <w:divBdr>
        <w:top w:val="none" w:sz="0" w:space="0" w:color="auto"/>
        <w:left w:val="none" w:sz="0" w:space="0" w:color="auto"/>
        <w:bottom w:val="none" w:sz="0" w:space="0" w:color="auto"/>
        <w:right w:val="none" w:sz="0" w:space="0" w:color="auto"/>
      </w:divBdr>
      <w:divsChild>
        <w:div w:id="1518613619">
          <w:marLeft w:val="-225"/>
          <w:marRight w:val="-225"/>
          <w:marTop w:val="0"/>
          <w:marBottom w:val="0"/>
          <w:divBdr>
            <w:top w:val="none" w:sz="0" w:space="0" w:color="auto"/>
            <w:left w:val="none" w:sz="0" w:space="0" w:color="auto"/>
            <w:bottom w:val="none" w:sz="0" w:space="0" w:color="auto"/>
            <w:right w:val="none" w:sz="0" w:space="0" w:color="auto"/>
          </w:divBdr>
          <w:divsChild>
            <w:div w:id="11300392">
              <w:marLeft w:val="0"/>
              <w:marRight w:val="0"/>
              <w:marTop w:val="0"/>
              <w:marBottom w:val="0"/>
              <w:divBdr>
                <w:top w:val="none" w:sz="0" w:space="0" w:color="auto"/>
                <w:left w:val="none" w:sz="0" w:space="0" w:color="auto"/>
                <w:bottom w:val="none" w:sz="0" w:space="0" w:color="auto"/>
                <w:right w:val="none" w:sz="0" w:space="0" w:color="auto"/>
              </w:divBdr>
            </w:div>
            <w:div w:id="10526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032">
      <w:bodyDiv w:val="1"/>
      <w:marLeft w:val="0"/>
      <w:marRight w:val="0"/>
      <w:marTop w:val="0"/>
      <w:marBottom w:val="0"/>
      <w:divBdr>
        <w:top w:val="none" w:sz="0" w:space="0" w:color="auto"/>
        <w:left w:val="none" w:sz="0" w:space="0" w:color="auto"/>
        <w:bottom w:val="none" w:sz="0" w:space="0" w:color="auto"/>
        <w:right w:val="none" w:sz="0" w:space="0" w:color="auto"/>
      </w:divBdr>
      <w:divsChild>
        <w:div w:id="269820999">
          <w:marLeft w:val="-225"/>
          <w:marRight w:val="-225"/>
          <w:marTop w:val="0"/>
          <w:marBottom w:val="0"/>
          <w:divBdr>
            <w:top w:val="none" w:sz="0" w:space="0" w:color="auto"/>
            <w:left w:val="none" w:sz="0" w:space="0" w:color="auto"/>
            <w:bottom w:val="none" w:sz="0" w:space="0" w:color="auto"/>
            <w:right w:val="none" w:sz="0" w:space="0" w:color="auto"/>
          </w:divBdr>
          <w:divsChild>
            <w:div w:id="69736343">
              <w:marLeft w:val="0"/>
              <w:marRight w:val="0"/>
              <w:marTop w:val="0"/>
              <w:marBottom w:val="0"/>
              <w:divBdr>
                <w:top w:val="none" w:sz="0" w:space="0" w:color="auto"/>
                <w:left w:val="none" w:sz="0" w:space="0" w:color="auto"/>
                <w:bottom w:val="none" w:sz="0" w:space="0" w:color="auto"/>
                <w:right w:val="none" w:sz="0" w:space="0" w:color="auto"/>
              </w:divBdr>
            </w:div>
            <w:div w:id="10668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451">
      <w:bodyDiv w:val="1"/>
      <w:marLeft w:val="0"/>
      <w:marRight w:val="0"/>
      <w:marTop w:val="0"/>
      <w:marBottom w:val="0"/>
      <w:divBdr>
        <w:top w:val="none" w:sz="0" w:space="0" w:color="auto"/>
        <w:left w:val="none" w:sz="0" w:space="0" w:color="auto"/>
        <w:bottom w:val="none" w:sz="0" w:space="0" w:color="auto"/>
        <w:right w:val="none" w:sz="0" w:space="0" w:color="auto"/>
      </w:divBdr>
      <w:divsChild>
        <w:div w:id="2029523918">
          <w:marLeft w:val="-225"/>
          <w:marRight w:val="-225"/>
          <w:marTop w:val="0"/>
          <w:marBottom w:val="0"/>
          <w:divBdr>
            <w:top w:val="none" w:sz="0" w:space="0" w:color="auto"/>
            <w:left w:val="none" w:sz="0" w:space="0" w:color="auto"/>
            <w:bottom w:val="none" w:sz="0" w:space="0" w:color="auto"/>
            <w:right w:val="none" w:sz="0" w:space="0" w:color="auto"/>
          </w:divBdr>
          <w:divsChild>
            <w:div w:id="1562058772">
              <w:marLeft w:val="0"/>
              <w:marRight w:val="0"/>
              <w:marTop w:val="0"/>
              <w:marBottom w:val="0"/>
              <w:divBdr>
                <w:top w:val="none" w:sz="0" w:space="0" w:color="auto"/>
                <w:left w:val="none" w:sz="0" w:space="0" w:color="auto"/>
                <w:bottom w:val="none" w:sz="0" w:space="0" w:color="auto"/>
                <w:right w:val="none" w:sz="0" w:space="0" w:color="auto"/>
              </w:divBdr>
            </w:div>
            <w:div w:id="2137140280">
              <w:marLeft w:val="0"/>
              <w:marRight w:val="0"/>
              <w:marTop w:val="0"/>
              <w:marBottom w:val="0"/>
              <w:divBdr>
                <w:top w:val="none" w:sz="0" w:space="0" w:color="auto"/>
                <w:left w:val="none" w:sz="0" w:space="0" w:color="auto"/>
                <w:bottom w:val="none" w:sz="0" w:space="0" w:color="auto"/>
                <w:right w:val="none" w:sz="0" w:space="0" w:color="auto"/>
              </w:divBdr>
            </w:div>
            <w:div w:id="11830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7759">
      <w:bodyDiv w:val="1"/>
      <w:marLeft w:val="0"/>
      <w:marRight w:val="0"/>
      <w:marTop w:val="0"/>
      <w:marBottom w:val="0"/>
      <w:divBdr>
        <w:top w:val="none" w:sz="0" w:space="0" w:color="auto"/>
        <w:left w:val="none" w:sz="0" w:space="0" w:color="auto"/>
        <w:bottom w:val="none" w:sz="0" w:space="0" w:color="auto"/>
        <w:right w:val="none" w:sz="0" w:space="0" w:color="auto"/>
      </w:divBdr>
      <w:divsChild>
        <w:div w:id="1846241964">
          <w:marLeft w:val="-225"/>
          <w:marRight w:val="-225"/>
          <w:marTop w:val="0"/>
          <w:marBottom w:val="0"/>
          <w:divBdr>
            <w:top w:val="none" w:sz="0" w:space="0" w:color="auto"/>
            <w:left w:val="none" w:sz="0" w:space="0" w:color="auto"/>
            <w:bottom w:val="none" w:sz="0" w:space="0" w:color="auto"/>
            <w:right w:val="none" w:sz="0" w:space="0" w:color="auto"/>
          </w:divBdr>
          <w:divsChild>
            <w:div w:id="724062030">
              <w:marLeft w:val="0"/>
              <w:marRight w:val="0"/>
              <w:marTop w:val="0"/>
              <w:marBottom w:val="0"/>
              <w:divBdr>
                <w:top w:val="none" w:sz="0" w:space="0" w:color="auto"/>
                <w:left w:val="none" w:sz="0" w:space="0" w:color="auto"/>
                <w:bottom w:val="none" w:sz="0" w:space="0" w:color="auto"/>
                <w:right w:val="none" w:sz="0" w:space="0" w:color="auto"/>
              </w:divBdr>
            </w:div>
            <w:div w:id="1520120672">
              <w:marLeft w:val="0"/>
              <w:marRight w:val="0"/>
              <w:marTop w:val="0"/>
              <w:marBottom w:val="0"/>
              <w:divBdr>
                <w:top w:val="none" w:sz="0" w:space="0" w:color="auto"/>
                <w:left w:val="none" w:sz="0" w:space="0" w:color="auto"/>
                <w:bottom w:val="none" w:sz="0" w:space="0" w:color="auto"/>
                <w:right w:val="none" w:sz="0" w:space="0" w:color="auto"/>
              </w:divBdr>
            </w:div>
            <w:div w:id="18848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R.docx" TargetMode="External"/><Relationship Id="rId11" Type="http://schemas.openxmlformats.org/officeDocument/2006/relationships/hyperlink" Target="PR.docx" TargetMode="External"/><Relationship Id="rId5" Type="http://schemas.openxmlformats.org/officeDocument/2006/relationships/webSettings" Target="webSettings.xml"/><Relationship Id="rId10" Type="http://schemas.openxmlformats.org/officeDocument/2006/relationships/hyperlink" Target="PR.docx" TargetMode="External"/><Relationship Id="rId4" Type="http://schemas.openxmlformats.org/officeDocument/2006/relationships/settings" Target="settings.xml"/><Relationship Id="rId9" Type="http://schemas.openxmlformats.org/officeDocument/2006/relationships/hyperlink" Target="P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9BF1B-A77F-4D3C-8249-662A37F3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Csp</cp:lastModifiedBy>
  <cp:revision>23</cp:revision>
  <dcterms:created xsi:type="dcterms:W3CDTF">2019-10-10T06:05:00Z</dcterms:created>
  <dcterms:modified xsi:type="dcterms:W3CDTF">2020-02-12T03:15:00Z</dcterms:modified>
</cp:coreProperties>
</file>