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88C8" w14:textId="77777777" w:rsidR="001B29B8" w:rsidRPr="001B29B8" w:rsidRDefault="001B29B8" w:rsidP="001B29B8">
      <w:pPr>
        <w:pStyle w:val="Title"/>
        <w:rPr>
          <w:b/>
          <w:color w:val="5F497A" w:themeColor="accent4" w:themeShade="BF"/>
        </w:rPr>
      </w:pPr>
      <w:r w:rsidRPr="001B29B8">
        <w:rPr>
          <w:color w:val="5F497A" w:themeColor="accent4" w:themeShade="BF"/>
        </w:rPr>
        <w:t> Data Extraction in ETL</w:t>
      </w:r>
    </w:p>
    <w:p w14:paraId="311E0812" w14:textId="77777777" w:rsidR="001B29B8" w:rsidRDefault="001B29B8" w:rsidP="001B29B8">
      <w:pPr>
        <w:shd w:val="clear" w:color="auto" w:fill="7030A0"/>
        <w:rPr>
          <w:b/>
          <w:sz w:val="28"/>
        </w:rPr>
      </w:pPr>
    </w:p>
    <w:p w14:paraId="682862D8" w14:textId="77777777"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ahoma" w:hAnsi="Tahoma" w:cs="Tahoma"/>
          <w:b/>
          <w:sz w:val="28"/>
        </w:rPr>
      </w:pPr>
      <w:r w:rsidRPr="001B29B8">
        <w:rPr>
          <w:b/>
          <w:sz w:val="28"/>
        </w:rPr>
        <w:t xml:space="preserve">Question </w:t>
      </w:r>
      <w:proofErr w:type="gramStart"/>
      <w:r w:rsidRPr="001B29B8">
        <w:rPr>
          <w:b/>
          <w:sz w:val="28"/>
        </w:rPr>
        <w:t>1 :</w:t>
      </w:r>
      <w:proofErr w:type="gramEnd"/>
      <w:r w:rsidRPr="001B29B8">
        <w:rPr>
          <w:b/>
          <w:sz w:val="28"/>
        </w:rPr>
        <w:t xml:space="preserve"> Describe different types of data sources used in ETL with suitable examples.</w:t>
      </w:r>
    </w:p>
    <w:p w14:paraId="7064DD2B" w14:textId="77777777" w:rsidR="001B29B8" w:rsidRPr="00391C8A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rFonts w:ascii="Tahoma" w:hAnsi="Tahoma" w:cs="Tahoma"/>
          <w:b/>
          <w:color w:val="0070C0"/>
        </w:rPr>
        <w:t>Answer 1</w:t>
      </w:r>
      <w:r w:rsidRPr="00391C8A">
        <w:rPr>
          <w:rFonts w:ascii="Tahoma" w:hAnsi="Tahoma" w:cs="Tahoma"/>
          <w:b/>
          <w:color w:val="0070C0"/>
          <w:sz w:val="28"/>
        </w:rPr>
        <w:t xml:space="preserve"> </w:t>
      </w:r>
      <w:r w:rsidRPr="00391C8A">
        <w:rPr>
          <w:rStyle w:val="citation-25"/>
          <w:color w:val="0070C0"/>
          <w:u w:val="single"/>
        </w:rPr>
        <w:t>Data sources in ETL vary based on how the data is stored and organized</w:t>
      </w:r>
      <w:r w:rsidRPr="00391C8A">
        <w:rPr>
          <w:color w:val="0070C0"/>
          <w:u w:val="single"/>
        </w:rPr>
        <w:t>. They generally fall into three categories:</w:t>
      </w:r>
    </w:p>
    <w:p w14:paraId="6885BF9E" w14:textId="77777777" w:rsidR="001B29B8" w:rsidRPr="00391C8A" w:rsidRDefault="001B29B8" w:rsidP="001B29B8">
      <w:pPr>
        <w:pStyle w:val="NormalWeb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Relational Databases (Structured):</w:t>
      </w:r>
      <w:r w:rsidRPr="00391C8A">
        <w:rPr>
          <w:color w:val="0070C0"/>
          <w:u w:val="single"/>
        </w:rPr>
        <w:t xml:space="preserve"> Data organized in tables with defined schemas. </w:t>
      </w:r>
      <w:r w:rsidRPr="00391C8A">
        <w:rPr>
          <w:rStyle w:val="citation-24"/>
          <w:i/>
          <w:iCs/>
          <w:color w:val="0070C0"/>
          <w:u w:val="single"/>
        </w:rPr>
        <w:t>Example: MySQL, PostgreSQL, or Oracle SQL</w:t>
      </w:r>
      <w:r w:rsidRPr="00391C8A">
        <w:rPr>
          <w:color w:val="0070C0"/>
          <w:u w:val="single"/>
        </w:rPr>
        <w:t>.</w:t>
      </w:r>
    </w:p>
    <w:p w14:paraId="6E14FA1F" w14:textId="77777777" w:rsidR="001B29B8" w:rsidRPr="00391C8A" w:rsidRDefault="001B29B8" w:rsidP="001B29B8">
      <w:pPr>
        <w:pStyle w:val="NormalWeb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Flat Files (Semi-structured/Unstructured):</w:t>
      </w:r>
      <w:r w:rsidRPr="00391C8A">
        <w:rPr>
          <w:color w:val="0070C0"/>
          <w:u w:val="single"/>
        </w:rPr>
        <w:t xml:space="preserve"> Simple text or binary files. </w:t>
      </w:r>
      <w:r w:rsidRPr="00391C8A">
        <w:rPr>
          <w:rStyle w:val="citation-23"/>
          <w:i/>
          <w:iCs/>
          <w:color w:val="0070C0"/>
          <w:u w:val="single"/>
        </w:rPr>
        <w:t>Example: CSV, JSON, XML, or Excel files</w:t>
      </w:r>
      <w:r w:rsidRPr="00391C8A">
        <w:rPr>
          <w:color w:val="0070C0"/>
          <w:u w:val="single"/>
        </w:rPr>
        <w:t>.</w:t>
      </w:r>
    </w:p>
    <w:p w14:paraId="35CC5C6A" w14:textId="77777777" w:rsidR="001B29B8" w:rsidRPr="00391C8A" w:rsidRDefault="001B29B8" w:rsidP="001B29B8">
      <w:pPr>
        <w:pStyle w:val="NormalWeb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Cloud Applications/APIs:</w:t>
      </w:r>
      <w:r w:rsidRPr="00391C8A">
        <w:rPr>
          <w:color w:val="0070C0"/>
          <w:u w:val="single"/>
        </w:rPr>
        <w:t xml:space="preserve"> Data fetched from web services. </w:t>
      </w:r>
      <w:r w:rsidRPr="00391C8A">
        <w:rPr>
          <w:rStyle w:val="citation-22"/>
          <w:i/>
          <w:iCs/>
          <w:color w:val="0070C0"/>
          <w:u w:val="single"/>
        </w:rPr>
        <w:t>Example: Salesforce CRM data, Google Analytics, or Twitter API feeds</w:t>
      </w:r>
      <w:r w:rsidRPr="00391C8A">
        <w:rPr>
          <w:color w:val="0070C0"/>
          <w:u w:val="single"/>
        </w:rPr>
        <w:t>.</w:t>
      </w:r>
    </w:p>
    <w:p w14:paraId="7C0230BC" w14:textId="77777777"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2 :</w:t>
      </w:r>
      <w:proofErr w:type="gramEnd"/>
      <w:r w:rsidRPr="001B29B8">
        <w:rPr>
          <w:b/>
          <w:sz w:val="28"/>
        </w:rPr>
        <w:t xml:space="preserve"> What is data extraction? Explain its role in the ETL pipeline.</w:t>
      </w:r>
    </w:p>
    <w:p w14:paraId="7B14A184" w14:textId="77777777" w:rsidR="001B29B8" w:rsidRPr="00391C8A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color w:val="0070C0"/>
          <w:sz w:val="28"/>
        </w:rPr>
        <w:t xml:space="preserve">Answer 2 </w:t>
      </w:r>
      <w:r w:rsidRPr="00391C8A">
        <w:rPr>
          <w:rStyle w:val="citation-21"/>
          <w:b/>
          <w:bCs/>
          <w:color w:val="0070C0"/>
          <w:u w:val="single"/>
        </w:rPr>
        <w:t>Data Extraction</w:t>
      </w:r>
      <w:r w:rsidRPr="00391C8A">
        <w:rPr>
          <w:rStyle w:val="citation-21"/>
          <w:color w:val="0070C0"/>
          <w:u w:val="single"/>
        </w:rPr>
        <w:t xml:space="preserve"> is the process of retrieving data from various disparate sources for further processing</w:t>
      </w:r>
      <w:r w:rsidRPr="00391C8A">
        <w:rPr>
          <w:color w:val="0070C0"/>
          <w:u w:val="single"/>
        </w:rPr>
        <w:t>.</w:t>
      </w:r>
    </w:p>
    <w:p w14:paraId="618543A8" w14:textId="77777777" w:rsidR="001B29B8" w:rsidRPr="00391C8A" w:rsidRDefault="001B29B8" w:rsidP="001B29B8">
      <w:pPr>
        <w:pStyle w:val="NormalWeb"/>
        <w:numPr>
          <w:ilvl w:val="0"/>
          <w:numId w:val="2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Its Role:</w:t>
      </w:r>
      <w:r w:rsidRPr="00391C8A">
        <w:rPr>
          <w:color w:val="0070C0"/>
          <w:u w:val="single"/>
        </w:rPr>
        <w:t xml:space="preserve"> It acts as the "entry point" of the ETL pipeline. </w:t>
      </w:r>
      <w:r w:rsidRPr="00391C8A">
        <w:rPr>
          <w:rStyle w:val="citation-20"/>
          <w:color w:val="0070C0"/>
          <w:u w:val="single"/>
        </w:rPr>
        <w:t>Its primary purpose is to collect raw data without affecting the performance of the source system</w:t>
      </w:r>
      <w:r w:rsidRPr="00391C8A">
        <w:rPr>
          <w:color w:val="0070C0"/>
          <w:u w:val="single"/>
        </w:rPr>
        <w:t>. It ensures that all necessary data is gathered and moved into a staging area where the "Transform" phase can begin.</w:t>
      </w:r>
    </w:p>
    <w:p w14:paraId="508163DD" w14:textId="77777777"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3 :</w:t>
      </w:r>
      <w:proofErr w:type="gramEnd"/>
      <w:r w:rsidRPr="001B29B8">
        <w:rPr>
          <w:b/>
          <w:sz w:val="28"/>
        </w:rPr>
        <w:t xml:space="preserve"> Explain the difference between CSV and Excel in terms of extraction and ETL usage.</w:t>
      </w:r>
    </w:p>
    <w:p w14:paraId="0EE0FB57" w14:textId="77777777" w:rsidR="001B29B8" w:rsidRPr="00391C8A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color w:val="0070C0"/>
          <w:sz w:val="28"/>
        </w:rPr>
        <w:t xml:space="preserve">Answer 3 </w:t>
      </w:r>
      <w:r w:rsidRPr="00391C8A">
        <w:rPr>
          <w:color w:val="0070C0"/>
          <w:u w:val="single"/>
        </w:rPr>
        <w:t>While both are used for data storage, they differ significantly in ETL:</w:t>
      </w:r>
    </w:p>
    <w:tbl>
      <w:tblPr>
        <w:tblW w:w="0" w:type="auto"/>
        <w:tblCellSpacing w:w="15" w:type="dxa"/>
        <w:tblInd w:w="-10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130"/>
        <w:gridCol w:w="4399"/>
      </w:tblGrid>
      <w:tr w:rsidR="001B29B8" w:rsidRPr="001B29B8" w14:paraId="729688F7" w14:textId="77777777" w:rsidTr="001B29B8">
        <w:trPr>
          <w:tblHeader/>
          <w:tblCellSpacing w:w="15" w:type="dxa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6FB37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0592D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en-IN"/>
              </w:rPr>
              <w:t>CSV (Comma Separated Values)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9F848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en-IN"/>
              </w:rPr>
              <w:t>Excel (.xlsx / .</w:t>
            </w:r>
            <w:proofErr w:type="spellStart"/>
            <w:r w:rsidRPr="00391C8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en-IN"/>
              </w:rPr>
              <w:t>xls</w:t>
            </w:r>
            <w:proofErr w:type="spellEnd"/>
            <w:r w:rsidRPr="00391C8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en-IN"/>
              </w:rPr>
              <w:t>)</w:t>
            </w:r>
          </w:p>
        </w:tc>
      </w:tr>
      <w:tr w:rsidR="001B29B8" w:rsidRPr="001B29B8" w14:paraId="06D0E27D" w14:textId="77777777" w:rsidTr="001B29B8">
        <w:trPr>
          <w:tblCellSpacing w:w="15" w:type="dxa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16F62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en-IN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ABB9E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  <w:t>Plain text, no formatting, single sheet.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CA55D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  <w:t>Binary/XML, supports multiple sheets and formatting.</w:t>
            </w:r>
          </w:p>
        </w:tc>
      </w:tr>
      <w:tr w:rsidR="001B29B8" w:rsidRPr="001B29B8" w14:paraId="195EEBD5" w14:textId="77777777" w:rsidTr="001B29B8">
        <w:trPr>
          <w:tblCellSpacing w:w="15" w:type="dxa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D9913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en-IN"/>
              </w:rPr>
              <w:t>Extraction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62234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  <w:t xml:space="preserve">Very fast; easy for scripts to </w:t>
            </w:r>
            <w:r w:rsidRPr="00391C8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  <w:lastRenderedPageBreak/>
              <w:t>parse.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AF67D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  <w:lastRenderedPageBreak/>
              <w:t xml:space="preserve">Slower; requires specific libraries to read </w:t>
            </w:r>
            <w:r w:rsidRPr="00391C8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  <w:lastRenderedPageBreak/>
              <w:t>metadata.</w:t>
            </w:r>
          </w:p>
        </w:tc>
      </w:tr>
      <w:tr w:rsidR="001B29B8" w:rsidRPr="001B29B8" w14:paraId="02845C7F" w14:textId="77777777" w:rsidTr="001B29B8">
        <w:trPr>
          <w:tblCellSpacing w:w="15" w:type="dxa"/>
        </w:trPr>
        <w:tc>
          <w:tcPr>
            <w:tcW w:w="2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A1CB9" w14:textId="77777777" w:rsidR="001B29B8" w:rsidRPr="001B29B8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u w:val="single"/>
                <w:lang w:eastAsia="en-IN"/>
              </w:rPr>
              <w:lastRenderedPageBreak/>
              <w:t>ETL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CD6F2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  <w:t>Preferred for large datasets and automation.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EF7C7" w14:textId="77777777" w:rsidR="001B29B8" w:rsidRPr="00391C8A" w:rsidRDefault="001B29B8" w:rsidP="001B29B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after="48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</w:pPr>
            <w:r w:rsidRPr="00391C8A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  <w:lang w:eastAsia="en-IN"/>
              </w:rPr>
              <w:t>Preferred for manual reporting and small, human-readable data.</w:t>
            </w:r>
          </w:p>
        </w:tc>
      </w:tr>
    </w:tbl>
    <w:p w14:paraId="2ADD2764" w14:textId="77777777"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ahoma" w:hAnsi="Tahoma" w:cs="Tahoma"/>
          <w:b/>
          <w:sz w:val="28"/>
        </w:rPr>
      </w:pPr>
    </w:p>
    <w:p w14:paraId="013CE41A" w14:textId="77777777"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4 :</w:t>
      </w:r>
      <w:proofErr w:type="gramEnd"/>
      <w:r w:rsidRPr="001B29B8">
        <w:rPr>
          <w:b/>
          <w:sz w:val="28"/>
        </w:rPr>
        <w:t xml:space="preserve"> Explain the steps involved in extracting data from a relational database.</w:t>
      </w:r>
    </w:p>
    <w:p w14:paraId="1807697A" w14:textId="77777777" w:rsidR="001B29B8" w:rsidRPr="00391C8A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color w:val="0070C0"/>
          <w:sz w:val="28"/>
        </w:rPr>
        <w:t xml:space="preserve">Answer 4 </w:t>
      </w:r>
      <w:r w:rsidRPr="00391C8A">
        <w:rPr>
          <w:rStyle w:val="citation-18"/>
          <w:color w:val="0070C0"/>
          <w:u w:val="single"/>
        </w:rPr>
        <w:t>Extracting data from a RDBMS typically follows these steps</w:t>
      </w:r>
      <w:r w:rsidRPr="00391C8A">
        <w:rPr>
          <w:color w:val="0070C0"/>
          <w:u w:val="single"/>
        </w:rPr>
        <w:t>:</w:t>
      </w:r>
    </w:p>
    <w:p w14:paraId="6F66315B" w14:textId="77777777" w:rsidR="001B29B8" w:rsidRPr="00391C8A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Connection:</w:t>
      </w:r>
      <w:r w:rsidRPr="00391C8A">
        <w:rPr>
          <w:color w:val="0070C0"/>
          <w:u w:val="single"/>
        </w:rPr>
        <w:t xml:space="preserve"> Establish a secure connection using drivers (like JDBC/ODBC).</w:t>
      </w:r>
    </w:p>
    <w:p w14:paraId="3E8052B4" w14:textId="77777777" w:rsidR="001B29B8" w:rsidRPr="00391C8A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Authentication:</w:t>
      </w:r>
      <w:r w:rsidRPr="00391C8A">
        <w:rPr>
          <w:color w:val="0070C0"/>
          <w:u w:val="single"/>
        </w:rPr>
        <w:t xml:space="preserve"> Verify credentials (username/password) to access the database.</w:t>
      </w:r>
    </w:p>
    <w:p w14:paraId="5BF18F24" w14:textId="77777777" w:rsidR="001B29B8" w:rsidRPr="00391C8A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Querying:</w:t>
      </w:r>
      <w:r w:rsidRPr="00391C8A">
        <w:rPr>
          <w:color w:val="0070C0"/>
          <w:u w:val="single"/>
        </w:rPr>
        <w:t xml:space="preserve"> Execute SQL commands (e.g., </w:t>
      </w:r>
      <w:r w:rsidRPr="00391C8A">
        <w:rPr>
          <w:rStyle w:val="HTMLCode"/>
          <w:color w:val="0070C0"/>
          <w:u w:val="single"/>
        </w:rPr>
        <w:t>SELECT * FROM table</w:t>
      </w:r>
      <w:r w:rsidRPr="00391C8A">
        <w:rPr>
          <w:color w:val="0070C0"/>
          <w:u w:val="single"/>
        </w:rPr>
        <w:t>) to pull specific datasets.</w:t>
      </w:r>
    </w:p>
    <w:p w14:paraId="5D0D4A6B" w14:textId="77777777" w:rsidR="001B29B8" w:rsidRPr="00391C8A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Schema Validation:</w:t>
      </w:r>
      <w:r w:rsidRPr="00391C8A">
        <w:rPr>
          <w:color w:val="0070C0"/>
          <w:u w:val="single"/>
        </w:rPr>
        <w:t xml:space="preserve"> Ensure the extracted data matches the expected data types.</w:t>
      </w:r>
    </w:p>
    <w:p w14:paraId="61ECCBC0" w14:textId="77777777" w:rsidR="001B29B8" w:rsidRPr="00391C8A" w:rsidRDefault="001B29B8" w:rsidP="001B29B8">
      <w:pPr>
        <w:pStyle w:val="NormalWeb"/>
        <w:numPr>
          <w:ilvl w:val="0"/>
          <w:numId w:val="3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Data Transfer:</w:t>
      </w:r>
      <w:r w:rsidRPr="00391C8A">
        <w:rPr>
          <w:color w:val="0070C0"/>
          <w:u w:val="single"/>
        </w:rPr>
        <w:t xml:space="preserve"> Move the results to a staging area or the next phase of the pipeline.</w:t>
      </w:r>
    </w:p>
    <w:p w14:paraId="54517FA2" w14:textId="77777777"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5 :</w:t>
      </w:r>
      <w:proofErr w:type="gramEnd"/>
      <w:r w:rsidRPr="001B29B8">
        <w:rPr>
          <w:b/>
          <w:sz w:val="28"/>
        </w:rPr>
        <w:t xml:space="preserve"> Explain three common challenges faced during data extraction.</w:t>
      </w:r>
    </w:p>
    <w:p w14:paraId="559A3F7E" w14:textId="77777777" w:rsidR="001B29B8" w:rsidRPr="00391C8A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rStyle w:val="citation-17"/>
          <w:b/>
          <w:color w:val="0070C0"/>
          <w:sz w:val="28"/>
        </w:rPr>
        <w:t>Answer 5</w:t>
      </w:r>
      <w:r w:rsidRPr="00391C8A">
        <w:rPr>
          <w:rStyle w:val="citation-17"/>
          <w:color w:val="0070C0"/>
          <w:sz w:val="28"/>
        </w:rPr>
        <w:t xml:space="preserve"> </w:t>
      </w:r>
      <w:r w:rsidRPr="00391C8A">
        <w:rPr>
          <w:rStyle w:val="citation-17"/>
          <w:color w:val="0070C0"/>
          <w:u w:val="single"/>
        </w:rPr>
        <w:t>Extraction is rarely seamless; common hurdles include</w:t>
      </w:r>
      <w:r w:rsidRPr="00391C8A">
        <w:rPr>
          <w:color w:val="0070C0"/>
          <w:u w:val="single"/>
        </w:rPr>
        <w:t>:</w:t>
      </w:r>
    </w:p>
    <w:p w14:paraId="1982B638" w14:textId="77777777" w:rsidR="001B29B8" w:rsidRPr="00391C8A" w:rsidRDefault="001B29B8" w:rsidP="001B29B8">
      <w:pPr>
        <w:pStyle w:val="NormalWeb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Data Volume:</w:t>
      </w:r>
      <w:r w:rsidRPr="00391C8A">
        <w:rPr>
          <w:color w:val="0070C0"/>
          <w:u w:val="single"/>
        </w:rPr>
        <w:t xml:space="preserve"> Large datasets can cause network latency or source system crashes.</w:t>
      </w:r>
    </w:p>
    <w:p w14:paraId="469535F8" w14:textId="77777777" w:rsidR="001B29B8" w:rsidRPr="00391C8A" w:rsidRDefault="001B29B8" w:rsidP="001B29B8">
      <w:pPr>
        <w:pStyle w:val="NormalWeb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Changing Source Schemas:</w:t>
      </w:r>
      <w:r w:rsidRPr="00391C8A">
        <w:rPr>
          <w:color w:val="0070C0"/>
          <w:u w:val="single"/>
        </w:rPr>
        <w:t xml:space="preserve"> If a source database changes a column name without notice, the extraction logic breaks.</w:t>
      </w:r>
    </w:p>
    <w:p w14:paraId="65444AB3" w14:textId="77777777" w:rsidR="001B29B8" w:rsidRPr="00391C8A" w:rsidRDefault="001B29B8" w:rsidP="001B29B8">
      <w:pPr>
        <w:pStyle w:val="NormalWeb"/>
        <w:numPr>
          <w:ilvl w:val="0"/>
          <w:numId w:val="4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Security &amp; Access:</w:t>
      </w:r>
      <w:r w:rsidRPr="00391C8A">
        <w:rPr>
          <w:color w:val="0070C0"/>
          <w:u w:val="single"/>
        </w:rPr>
        <w:t xml:space="preserve"> Navigating firewalls and restricted permissions to sensitive data.</w:t>
      </w:r>
    </w:p>
    <w:p w14:paraId="07F2AC8B" w14:textId="77777777"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6 :</w:t>
      </w:r>
      <w:proofErr w:type="gramEnd"/>
      <w:r w:rsidRPr="001B29B8">
        <w:rPr>
          <w:b/>
          <w:sz w:val="28"/>
        </w:rPr>
        <w:t xml:space="preserve"> What are APIs? Explain how APIs help in real-time data extraction. </w:t>
      </w:r>
    </w:p>
    <w:p w14:paraId="03D1F91C" w14:textId="77777777" w:rsidR="001B29B8" w:rsidRPr="00391C8A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color w:val="0070C0"/>
          <w:sz w:val="28"/>
        </w:rPr>
        <w:t xml:space="preserve">Answer 6 </w:t>
      </w:r>
      <w:r w:rsidRPr="00391C8A">
        <w:rPr>
          <w:rStyle w:val="citation-16"/>
          <w:b/>
          <w:bCs/>
          <w:color w:val="0070C0"/>
          <w:u w:val="single"/>
        </w:rPr>
        <w:t>APIs (Application Programming Interfaces)</w:t>
      </w:r>
      <w:r w:rsidRPr="00391C8A">
        <w:rPr>
          <w:rStyle w:val="citation-16"/>
          <w:color w:val="0070C0"/>
          <w:u w:val="single"/>
        </w:rPr>
        <w:t xml:space="preserve"> are sets of protocols that allow different software to communicate</w:t>
      </w:r>
      <w:r w:rsidRPr="00391C8A">
        <w:rPr>
          <w:color w:val="0070C0"/>
          <w:u w:val="single"/>
        </w:rPr>
        <w:t>.</w:t>
      </w:r>
    </w:p>
    <w:p w14:paraId="294E6BE2" w14:textId="77777777" w:rsidR="001B29B8" w:rsidRPr="00391C8A" w:rsidRDefault="001B29B8" w:rsidP="001B29B8">
      <w:pPr>
        <w:pStyle w:val="NormalWeb"/>
        <w:numPr>
          <w:ilvl w:val="0"/>
          <w:numId w:val="5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Real-time Role:</w:t>
      </w:r>
      <w:r w:rsidRPr="00391C8A">
        <w:rPr>
          <w:color w:val="0070C0"/>
          <w:u w:val="single"/>
        </w:rPr>
        <w:t xml:space="preserve"> APIs allow for </w:t>
      </w:r>
      <w:r w:rsidRPr="00391C8A">
        <w:rPr>
          <w:b/>
          <w:bCs/>
          <w:color w:val="0070C0"/>
          <w:u w:val="single"/>
        </w:rPr>
        <w:t>Incremental Extraction</w:t>
      </w:r>
      <w:r w:rsidRPr="00391C8A">
        <w:rPr>
          <w:color w:val="0070C0"/>
          <w:u w:val="single"/>
        </w:rPr>
        <w:t xml:space="preserve">. Instead of downloading a whole database, the ETL tool can "ask" the API for only the data created in the last 5 minutes. </w:t>
      </w:r>
      <w:r w:rsidRPr="00391C8A">
        <w:rPr>
          <w:rStyle w:val="citation-15"/>
          <w:color w:val="0070C0"/>
          <w:u w:val="single"/>
        </w:rPr>
        <w:t>This enables near-real-time updates to dashboards and data warehouses</w:t>
      </w:r>
      <w:r w:rsidRPr="00391C8A">
        <w:rPr>
          <w:color w:val="0070C0"/>
          <w:u w:val="single"/>
        </w:rPr>
        <w:t>.</w:t>
      </w:r>
    </w:p>
    <w:p w14:paraId="408D863B" w14:textId="77777777" w:rsidR="001B29B8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lastRenderedPageBreak/>
        <w:t xml:space="preserve">Question </w:t>
      </w:r>
      <w:proofErr w:type="gramStart"/>
      <w:r w:rsidRPr="001B29B8">
        <w:rPr>
          <w:b/>
          <w:sz w:val="28"/>
        </w:rPr>
        <w:t>7 :</w:t>
      </w:r>
      <w:proofErr w:type="gramEnd"/>
      <w:r w:rsidRPr="001B29B8">
        <w:rPr>
          <w:b/>
          <w:sz w:val="28"/>
        </w:rPr>
        <w:t xml:space="preserve"> Why are databases preferred for enterprise-level data extraction?</w:t>
      </w:r>
    </w:p>
    <w:p w14:paraId="10636A11" w14:textId="77777777" w:rsidR="001B29B8" w:rsidRPr="00391C8A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color w:val="0070C0"/>
          <w:sz w:val="28"/>
        </w:rPr>
        <w:t xml:space="preserve">Answer 7 </w:t>
      </w:r>
      <w:r w:rsidRPr="00391C8A">
        <w:rPr>
          <w:rStyle w:val="citation-14"/>
          <w:color w:val="0070C0"/>
          <w:u w:val="single"/>
        </w:rPr>
        <w:t>Databases are the gold standard for large-scale operations because</w:t>
      </w:r>
      <w:r w:rsidRPr="00391C8A">
        <w:rPr>
          <w:color w:val="0070C0"/>
          <w:u w:val="single"/>
        </w:rPr>
        <w:t>:</w:t>
      </w:r>
    </w:p>
    <w:p w14:paraId="50E8BF7A" w14:textId="77777777" w:rsidR="001B29B8" w:rsidRPr="00391C8A" w:rsidRDefault="001B29B8" w:rsidP="001B29B8">
      <w:pPr>
        <w:pStyle w:val="NormalWeb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Integrity:</w:t>
      </w:r>
      <w:r w:rsidRPr="00391C8A">
        <w:rPr>
          <w:color w:val="0070C0"/>
          <w:u w:val="single"/>
        </w:rPr>
        <w:t xml:space="preserve"> They enforce data types and relationships.</w:t>
      </w:r>
    </w:p>
    <w:p w14:paraId="0C069918" w14:textId="77777777" w:rsidR="001B29B8" w:rsidRPr="00391C8A" w:rsidRDefault="001B29B8" w:rsidP="001B29B8">
      <w:pPr>
        <w:pStyle w:val="NormalWeb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Concurrency:</w:t>
      </w:r>
      <w:r w:rsidRPr="00391C8A">
        <w:rPr>
          <w:color w:val="0070C0"/>
          <w:u w:val="single"/>
        </w:rPr>
        <w:t xml:space="preserve"> Multiple users/systems can extract data simultaneously without corruption.</w:t>
      </w:r>
    </w:p>
    <w:p w14:paraId="742BE52A" w14:textId="77777777" w:rsidR="001B29B8" w:rsidRPr="00391C8A" w:rsidRDefault="001B29B8" w:rsidP="001B29B8">
      <w:pPr>
        <w:pStyle w:val="NormalWeb"/>
        <w:numPr>
          <w:ilvl w:val="0"/>
          <w:numId w:val="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Query Power:</w:t>
      </w:r>
      <w:r w:rsidRPr="00391C8A">
        <w:rPr>
          <w:color w:val="0070C0"/>
          <w:u w:val="single"/>
        </w:rPr>
        <w:t xml:space="preserve"> You can filter and aggregate data </w:t>
      </w:r>
      <w:r w:rsidRPr="00391C8A">
        <w:rPr>
          <w:i/>
          <w:iCs/>
          <w:color w:val="0070C0"/>
          <w:u w:val="single"/>
        </w:rPr>
        <w:t>at the source</w:t>
      </w:r>
      <w:r w:rsidRPr="00391C8A">
        <w:rPr>
          <w:color w:val="0070C0"/>
          <w:u w:val="single"/>
        </w:rPr>
        <w:t xml:space="preserve"> using SQL, reducing the amount of data that needs to move over the network.</w:t>
      </w:r>
    </w:p>
    <w:p w14:paraId="530365FB" w14:textId="77777777" w:rsidR="00F437A7" w:rsidRDefault="001B29B8" w:rsidP="001B29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b/>
          <w:sz w:val="28"/>
        </w:rPr>
      </w:pPr>
      <w:r w:rsidRPr="001B29B8">
        <w:rPr>
          <w:b/>
          <w:sz w:val="28"/>
        </w:rPr>
        <w:t xml:space="preserve"> Question </w:t>
      </w:r>
      <w:proofErr w:type="gramStart"/>
      <w:r w:rsidRPr="001B29B8">
        <w:rPr>
          <w:b/>
          <w:sz w:val="28"/>
        </w:rPr>
        <w:t>8 :</w:t>
      </w:r>
      <w:proofErr w:type="gramEnd"/>
      <w:r w:rsidRPr="001B29B8">
        <w:rPr>
          <w:b/>
          <w:sz w:val="28"/>
        </w:rPr>
        <w:t xml:space="preserve"> What steps should an ETL developer take when extracting data from large CSV files (1GB+)?</w:t>
      </w:r>
    </w:p>
    <w:p w14:paraId="446C3369" w14:textId="77777777" w:rsidR="001B29B8" w:rsidRPr="00391C8A" w:rsidRDefault="001B29B8" w:rsidP="001B29B8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color w:val="0070C0"/>
          <w:sz w:val="28"/>
        </w:rPr>
        <w:t xml:space="preserve">Answer 8 </w:t>
      </w:r>
      <w:r w:rsidRPr="00391C8A">
        <w:rPr>
          <w:rStyle w:val="citation-13"/>
          <w:color w:val="0070C0"/>
          <w:u w:val="single"/>
        </w:rPr>
        <w:t>Handling large files requires optimization to avoid memory errors</w:t>
      </w:r>
      <w:r w:rsidRPr="00391C8A">
        <w:rPr>
          <w:color w:val="0070C0"/>
          <w:u w:val="single"/>
        </w:rPr>
        <w:t>:</w:t>
      </w:r>
    </w:p>
    <w:p w14:paraId="05FD2C33" w14:textId="77777777" w:rsidR="001B29B8" w:rsidRPr="00391C8A" w:rsidRDefault="001B29B8" w:rsidP="001B29B8">
      <w:pPr>
        <w:pStyle w:val="NormalWeb"/>
        <w:numPr>
          <w:ilvl w:val="0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Chunking:</w:t>
      </w:r>
      <w:r w:rsidRPr="00391C8A">
        <w:rPr>
          <w:color w:val="0070C0"/>
          <w:u w:val="single"/>
        </w:rPr>
        <w:t xml:space="preserve"> Read the file in smaller "chunks" (e.g., 10,000 rows at a time) instead of loading the whole 1GB into RAM.</w:t>
      </w:r>
    </w:p>
    <w:p w14:paraId="5C9546F7" w14:textId="77777777" w:rsidR="001B29B8" w:rsidRPr="00391C8A" w:rsidRDefault="001B29B8" w:rsidP="001B29B8">
      <w:pPr>
        <w:pStyle w:val="NormalWeb"/>
        <w:numPr>
          <w:ilvl w:val="0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Parallel Processing:</w:t>
      </w:r>
      <w:r w:rsidRPr="00391C8A">
        <w:rPr>
          <w:color w:val="0070C0"/>
          <w:u w:val="single"/>
        </w:rPr>
        <w:t xml:space="preserve"> Use multi-threading to process different parts of the file simultaneously.</w:t>
      </w:r>
    </w:p>
    <w:p w14:paraId="65D05289" w14:textId="77777777" w:rsidR="001B29B8" w:rsidRPr="00391C8A" w:rsidRDefault="001B29B8" w:rsidP="001B29B8">
      <w:pPr>
        <w:pStyle w:val="NormalWeb"/>
        <w:numPr>
          <w:ilvl w:val="0"/>
          <w:numId w:val="7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color w:val="0070C0"/>
          <w:u w:val="single"/>
        </w:rPr>
      </w:pPr>
      <w:r w:rsidRPr="00391C8A">
        <w:rPr>
          <w:b/>
          <w:bCs/>
          <w:color w:val="0070C0"/>
          <w:u w:val="single"/>
        </w:rPr>
        <w:t>Direct Loading:</w:t>
      </w:r>
      <w:r w:rsidRPr="00391C8A">
        <w:rPr>
          <w:color w:val="0070C0"/>
          <w:u w:val="single"/>
        </w:rPr>
        <w:t xml:space="preserve"> Use "Bulk Copy" or "Fast Load" utilities provided by the target database to bypass slow row-by-row insertion.</w:t>
      </w:r>
    </w:p>
    <w:p w14:paraId="03FB45B0" w14:textId="77777777" w:rsidR="001B29B8" w:rsidRPr="001B29B8" w:rsidRDefault="001B29B8">
      <w:pPr>
        <w:rPr>
          <w:b/>
          <w:sz w:val="28"/>
        </w:rPr>
      </w:pPr>
    </w:p>
    <w:sectPr w:rsidR="001B29B8" w:rsidRPr="001B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12A7"/>
    <w:multiLevelType w:val="multilevel"/>
    <w:tmpl w:val="A6E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6D2A"/>
    <w:multiLevelType w:val="multilevel"/>
    <w:tmpl w:val="6F5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36714"/>
    <w:multiLevelType w:val="multilevel"/>
    <w:tmpl w:val="60F86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F316D"/>
    <w:multiLevelType w:val="multilevel"/>
    <w:tmpl w:val="CD6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02B0A"/>
    <w:multiLevelType w:val="multilevel"/>
    <w:tmpl w:val="96B0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F64A9"/>
    <w:multiLevelType w:val="multilevel"/>
    <w:tmpl w:val="D8E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10365"/>
    <w:multiLevelType w:val="multilevel"/>
    <w:tmpl w:val="E9E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58154">
    <w:abstractNumId w:val="5"/>
  </w:num>
  <w:num w:numId="2" w16cid:durableId="1522545266">
    <w:abstractNumId w:val="1"/>
  </w:num>
  <w:num w:numId="3" w16cid:durableId="1682049555">
    <w:abstractNumId w:val="2"/>
  </w:num>
  <w:num w:numId="4" w16cid:durableId="1045644907">
    <w:abstractNumId w:val="0"/>
  </w:num>
  <w:num w:numId="5" w16cid:durableId="1314531181">
    <w:abstractNumId w:val="6"/>
  </w:num>
  <w:num w:numId="6" w16cid:durableId="749742396">
    <w:abstractNumId w:val="3"/>
  </w:num>
  <w:num w:numId="7" w16cid:durableId="1913195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29B8"/>
    <w:rsid w:val="001B29B8"/>
    <w:rsid w:val="00391C8A"/>
    <w:rsid w:val="00987890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7178"/>
  <w15:docId w15:val="{6F39AF20-4138-4983-9E94-9EEB28D1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2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25">
    <w:name w:val="citation-25"/>
    <w:basedOn w:val="DefaultParagraphFont"/>
    <w:rsid w:val="001B29B8"/>
  </w:style>
  <w:style w:type="character" w:customStyle="1" w:styleId="citation-24">
    <w:name w:val="citation-24"/>
    <w:basedOn w:val="DefaultParagraphFont"/>
    <w:rsid w:val="001B29B8"/>
  </w:style>
  <w:style w:type="character" w:customStyle="1" w:styleId="citation-23">
    <w:name w:val="citation-23"/>
    <w:basedOn w:val="DefaultParagraphFont"/>
    <w:rsid w:val="001B29B8"/>
  </w:style>
  <w:style w:type="character" w:customStyle="1" w:styleId="citation-22">
    <w:name w:val="citation-22"/>
    <w:basedOn w:val="DefaultParagraphFont"/>
    <w:rsid w:val="001B29B8"/>
  </w:style>
  <w:style w:type="character" w:customStyle="1" w:styleId="citation-21">
    <w:name w:val="citation-21"/>
    <w:basedOn w:val="DefaultParagraphFont"/>
    <w:rsid w:val="001B29B8"/>
  </w:style>
  <w:style w:type="character" w:customStyle="1" w:styleId="citation-20">
    <w:name w:val="citation-20"/>
    <w:basedOn w:val="DefaultParagraphFont"/>
    <w:rsid w:val="001B29B8"/>
  </w:style>
  <w:style w:type="character" w:customStyle="1" w:styleId="citation-19">
    <w:name w:val="citation-19"/>
    <w:basedOn w:val="DefaultParagraphFont"/>
    <w:rsid w:val="001B29B8"/>
  </w:style>
  <w:style w:type="character" w:styleId="Strong">
    <w:name w:val="Strong"/>
    <w:basedOn w:val="DefaultParagraphFont"/>
    <w:uiPriority w:val="22"/>
    <w:qFormat/>
    <w:rsid w:val="001B29B8"/>
    <w:rPr>
      <w:b/>
      <w:bCs/>
    </w:rPr>
  </w:style>
  <w:style w:type="character" w:customStyle="1" w:styleId="citation-18">
    <w:name w:val="citation-18"/>
    <w:basedOn w:val="DefaultParagraphFont"/>
    <w:rsid w:val="001B29B8"/>
  </w:style>
  <w:style w:type="character" w:styleId="HTMLCode">
    <w:name w:val="HTML Code"/>
    <w:basedOn w:val="DefaultParagraphFont"/>
    <w:uiPriority w:val="99"/>
    <w:semiHidden/>
    <w:unhideWhenUsed/>
    <w:rsid w:val="001B29B8"/>
    <w:rPr>
      <w:rFonts w:ascii="Courier New" w:eastAsia="Times New Roman" w:hAnsi="Courier New" w:cs="Courier New"/>
      <w:sz w:val="20"/>
      <w:szCs w:val="20"/>
    </w:rPr>
  </w:style>
  <w:style w:type="character" w:customStyle="1" w:styleId="citation-17">
    <w:name w:val="citation-17"/>
    <w:basedOn w:val="DefaultParagraphFont"/>
    <w:rsid w:val="001B29B8"/>
  </w:style>
  <w:style w:type="character" w:customStyle="1" w:styleId="citation-16">
    <w:name w:val="citation-16"/>
    <w:basedOn w:val="DefaultParagraphFont"/>
    <w:rsid w:val="001B29B8"/>
  </w:style>
  <w:style w:type="character" w:customStyle="1" w:styleId="citation-15">
    <w:name w:val="citation-15"/>
    <w:basedOn w:val="DefaultParagraphFont"/>
    <w:rsid w:val="001B29B8"/>
  </w:style>
  <w:style w:type="character" w:customStyle="1" w:styleId="citation-14">
    <w:name w:val="citation-14"/>
    <w:basedOn w:val="DefaultParagraphFont"/>
    <w:rsid w:val="001B29B8"/>
  </w:style>
  <w:style w:type="character" w:customStyle="1" w:styleId="citation-13">
    <w:name w:val="citation-13"/>
    <w:basedOn w:val="DefaultParagraphFont"/>
    <w:rsid w:val="001B29B8"/>
  </w:style>
  <w:style w:type="character" w:customStyle="1" w:styleId="Heading2Char">
    <w:name w:val="Heading 2 Char"/>
    <w:basedOn w:val="DefaultParagraphFont"/>
    <w:link w:val="Heading2"/>
    <w:uiPriority w:val="9"/>
    <w:rsid w:val="001B29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9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29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SHREYA GHOSH</cp:lastModifiedBy>
  <cp:revision>3</cp:revision>
  <dcterms:created xsi:type="dcterms:W3CDTF">2026-02-23T11:07:00Z</dcterms:created>
  <dcterms:modified xsi:type="dcterms:W3CDTF">2026-02-27T07:26:00Z</dcterms:modified>
</cp:coreProperties>
</file>