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Government Work Helper</w:t>
        <w:br/>
        <w:t>Website &amp; System Architecture</w:t>
      </w:r>
    </w:p>
    <w:p>
      <w:pPr>
        <w:jc w:val="center"/>
      </w:pPr>
      <w:r>
        <w:rPr>
          <w:i/>
        </w:rPr>
        <w:t>Product + Frontend + Backend + AI + Database + Trust Architecture | Version 1.0</w:t>
      </w:r>
    </w:p>
    <w:p>
      <w:pPr>
        <w:pStyle w:val="Heading1"/>
      </w:pPr>
      <w:r>
        <w:t>1. Purpose of This Architecture</w:t>
      </w:r>
    </w:p>
    <w:p>
      <w:r>
        <w:t>This document defines how Government Work Helper will work as a complete system. It connects the problem statement to the actual product architecture: how a citizen enters a request, how the system understands it, how personalization works, how government-service information is stored and verified, how AI is used, how the backend delivers the correct guidance, and how the frontend presents it.</w:t>
      </w:r>
    </w:p>
    <w:p>
      <w:r>
        <w:t>This is a product/system architecture document, not a final UI design document. Technology choices are proposed for an MVP and can be changed after implementation testing.</w:t>
      </w:r>
    </w:p>
    <w:p>
      <w:pPr>
        <w:pStyle w:val="Heading1"/>
      </w:pPr>
      <w:r>
        <w:t>2. Core Product Architecture</w:t>
      </w:r>
    </w:p>
    <w:p>
      <w:r>
        <w:rPr>
          <w:b/>
        </w:rPr>
        <w:t>Core flow:</w:t>
      </w:r>
    </w:p>
    <w:p>
      <w:pPr>
        <w:pStyle w:val="ListBullet"/>
      </w:pPr>
      <w:r>
        <w:t>Citizen Request → Personalization → Request Understanding → Service Matching → Verified Knowledge Retrieval → Eligibility &amp; Requirements → Step-by-Step Guidance → Official Government Link → Progress / Next Action</w:t>
      </w:r>
    </w:p>
    <w:p>
      <w:r>
        <w:t>The most important architectural principle is that the AI should not invent government procedures. AI interprets the user's request and retrieves relevant information from a controlled, verified government-service knowledge base. Critical facts should be grounded in stored sources and official references.</w:t>
      </w:r>
    </w:p>
    <w:p>
      <w:pPr>
        <w:pStyle w:val="Heading1"/>
      </w:pPr>
      <w:r>
        <w:t>3. High-Level System Architecture</w:t>
      </w:r>
    </w:p>
    <w:p>
      <w:pPr>
        <w:pStyle w:val="ListBullet"/>
      </w:pPr>
      <w:r>
        <w:t>Frontend: Web application used by citizens.</w:t>
      </w:r>
    </w:p>
    <w:p>
      <w:pPr>
        <w:pStyle w:val="ListBullet"/>
      </w:pPr>
      <w:r>
        <w:t>API / Backend: Handles authentication where needed, requests, personalization, service retrieval, progress, and administration.</w:t>
      </w:r>
    </w:p>
    <w:p>
      <w:pPr>
        <w:pStyle w:val="ListBullet"/>
      </w:pPr>
      <w:r>
        <w:t>AI Orchestration Layer: Interprets citizen requests, asks/uses relevant questions, matches requests to services, and generates plain-language guidance from approved information.</w:t>
      </w:r>
    </w:p>
    <w:p>
      <w:pPr>
        <w:pStyle w:val="ListBullet"/>
      </w:pPr>
      <w:r>
        <w:t>Government-Service Knowledge Base: Structured database containing services, eligibility, documents, fees, steps, official URLs, state variations, FAQs, and source metadata.</w:t>
      </w:r>
    </w:p>
    <w:p>
      <w:pPr>
        <w:pStyle w:val="ListBullet"/>
      </w:pPr>
      <w:r>
        <w:t>Search / Retrieval Layer: Finds the most relevant service and verified content for the user's request.</w:t>
      </w:r>
    </w:p>
    <w:p>
      <w:pPr>
        <w:pStyle w:val="ListBullet"/>
      </w:pPr>
      <w:r>
        <w:t>Verification &amp; Content Management Layer: Allows approved information to be created, reviewed, updated, versioned, and marked as verified.</w:t>
      </w:r>
    </w:p>
    <w:p>
      <w:pPr>
        <w:pStyle w:val="ListBullet"/>
      </w:pPr>
      <w:r>
        <w:t>Analytics Layer: Measures searches, successful journeys, drop-offs, common requests, and content gaps without unnecessarily collecting sensitive personal data.</w:t>
      </w:r>
    </w:p>
    <w:p>
      <w:pPr>
        <w:pStyle w:val="Heading1"/>
      </w:pPr>
      <w:r>
        <w:t>4. End-to-End User Journey</w:t>
      </w:r>
    </w:p>
    <w:p>
      <w:r>
        <w:rPr>
          <w:b/>
        </w:rPr>
        <w:t xml:space="preserve">1. Enter — </w:t>
      </w:r>
      <w:r>
        <w:t>User opens the website and chooses a language: English, Hindi, or Kannada.</w:t>
      </w:r>
    </w:p>
    <w:p>
      <w:r>
        <w:rPr>
          <w:b/>
        </w:rPr>
        <w:t xml:space="preserve">2. Request — </w:t>
      </w:r>
      <w:r>
        <w:t>User describes what they want to accomplish in natural language, for example: “I want to get a driving licence.”</w:t>
      </w:r>
    </w:p>
    <w:p>
      <w:r>
        <w:rPr>
          <w:b/>
        </w:rPr>
        <w:t xml:space="preserve">3. Clarify — </w:t>
      </w:r>
      <w:r>
        <w:t>The system identifies information needed to determine the correct process, such as state, age, or other relevant circumstances.</w:t>
      </w:r>
    </w:p>
    <w:p>
      <w:r>
        <w:rPr>
          <w:b/>
        </w:rPr>
        <w:t xml:space="preserve">4. Personalize — </w:t>
      </w:r>
      <w:r>
        <w:t>The system creates a user-specific context from only the information needed for that request.</w:t>
      </w:r>
    </w:p>
    <w:p>
      <w:r>
        <w:rPr>
          <w:b/>
        </w:rPr>
        <w:t xml:space="preserve">5. Match — </w:t>
      </w:r>
      <w:r>
        <w:t>The AI/search layer matches the request and context to one or more services in the structured knowledge base.</w:t>
      </w:r>
    </w:p>
    <w:p>
      <w:r>
        <w:rPr>
          <w:b/>
        </w:rPr>
        <w:t xml:space="preserve">6. Explain — </w:t>
      </w:r>
      <w:r>
        <w:t>The system presents eligibility, required documents, expected fees where verified, preparation steps, and the process in simple language.</w:t>
      </w:r>
    </w:p>
    <w:p>
      <w:r>
        <w:rPr>
          <w:b/>
        </w:rPr>
        <w:t xml:space="preserve">7. Guide — </w:t>
      </w:r>
      <w:r>
        <w:t>The user follows a numbered journey with clear actions and official links.</w:t>
      </w:r>
    </w:p>
    <w:p>
      <w:r>
        <w:rPr>
          <w:b/>
        </w:rPr>
        <w:t xml:space="preserve">8. Continue — </w:t>
      </w:r>
      <w:r>
        <w:t>The platform explains what happens after each stage and provides troubleshooting guidance for common problems.</w:t>
      </w:r>
    </w:p>
    <w:p>
      <w:r>
        <w:rPr>
          <w:b/>
        </w:rPr>
        <w:t xml:space="preserve">9. Verify — </w:t>
      </w:r>
      <w:r>
        <w:t>Where information may have changed or is uncertain, the platform directs the user to verify the official source.</w:t>
      </w:r>
    </w:p>
    <w:p>
      <w:pPr>
        <w:pStyle w:val="Heading1"/>
      </w:pPr>
      <w:r>
        <w:t>5. Request-First Architecture</w:t>
      </w:r>
    </w:p>
    <w:p>
      <w:r>
        <w:t>The primary entry point is not a government department or technical service name. It is the citizen's request. This solves the discovery problem because the user does not need to know which department or portal is responsible.</w:t>
      </w:r>
    </w:p>
    <w:p>
      <w:r>
        <w:t>Examples:</w:t>
      </w:r>
    </w:p>
    <w:p>
      <w:pPr>
        <w:pStyle w:val="ListBullet"/>
      </w:pPr>
      <w:r>
        <w:t>“I need a caste certificate.”</w:t>
      </w:r>
    </w:p>
    <w:p>
      <w:pPr>
        <w:pStyle w:val="ListBullet"/>
      </w:pPr>
      <w:r>
        <w:t>“I lost my PAN card.”</w:t>
      </w:r>
    </w:p>
    <w:p>
      <w:pPr>
        <w:pStyle w:val="ListBullet"/>
      </w:pPr>
      <w:r>
        <w:t>“I want to apply for a driving licence.”</w:t>
      </w:r>
    </w:p>
    <w:p>
      <w:pPr>
        <w:pStyle w:val="ListBullet"/>
      </w:pPr>
      <w:r>
        <w:t>“I need to change my address.”</w:t>
      </w:r>
    </w:p>
    <w:p>
      <w:pPr>
        <w:pStyle w:val="ListBullet"/>
      </w:pPr>
      <w:r>
        <w:t>“My application was rejected. What should I do?”</w:t>
      </w:r>
    </w:p>
    <w:p>
      <w:r>
        <w:t>The system should classify whether the request is an application, update/correction, renewal, document-retrieval problem, status/tracking problem, rejection/problem-resolution request, or another supported intent.</w:t>
      </w:r>
    </w:p>
    <w:p>
      <w:pPr>
        <w:pStyle w:val="Heading1"/>
      </w:pPr>
      <w:r>
        <w:t>6. Personalization Architecture</w:t>
      </w:r>
    </w:p>
    <w:p>
      <w:r>
        <w:t>Personalization should be dynamic rather than a large universal form. The system asks only questions relevant to the current request.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Input</w:t>
            </w:r>
          </w:p>
        </w:tc>
        <w:tc>
          <w:tcPr>
            <w:tcW w:type="dxa" w:w="3408"/>
          </w:tcPr>
          <w:p>
            <w:r>
              <w:t>Purpose</w:t>
            </w:r>
          </w:p>
        </w:tc>
        <w:tc>
          <w:tcPr>
            <w:tcW w:type="dxa" w:w="3408"/>
          </w:tcPr>
          <w:p>
            <w:r>
              <w:t>Example</w:t>
            </w:r>
          </w:p>
        </w:tc>
      </w:tr>
      <w:tr>
        <w:tc>
          <w:tcPr>
            <w:tcW w:type="dxa" w:w="3408"/>
          </w:tcPr>
          <w:p>
            <w:r>
              <w:t>State</w:t>
            </w:r>
          </w:p>
        </w:tc>
        <w:tc>
          <w:tcPr>
            <w:tcW w:type="dxa" w:w="3408"/>
          </w:tcPr>
          <w:p>
            <w:r>
              <w:t>Select state-specific process</w:t>
            </w:r>
          </w:p>
        </w:tc>
        <w:tc>
          <w:tcPr>
            <w:tcW w:type="dxa" w:w="3408"/>
          </w:tcPr>
          <w:p>
            <w:r>
              <w:t>Karnataka</w:t>
            </w:r>
          </w:p>
        </w:tc>
      </w:tr>
      <w:tr>
        <w:tc>
          <w:tcPr>
            <w:tcW w:type="dxa" w:w="3408"/>
          </w:tcPr>
          <w:p>
            <w:r>
              <w:t>Age</w:t>
            </w:r>
          </w:p>
        </w:tc>
        <w:tc>
          <w:tcPr>
            <w:tcW w:type="dxa" w:w="3408"/>
          </w:tcPr>
          <w:p>
            <w:r>
              <w:t>Eligibility / route</w:t>
            </w:r>
          </w:p>
        </w:tc>
        <w:tc>
          <w:tcPr>
            <w:tcW w:type="dxa" w:w="3408"/>
          </w:tcPr>
          <w:p>
            <w:r>
              <w:t>19</w:t>
            </w:r>
          </w:p>
        </w:tc>
      </w:tr>
      <w:tr>
        <w:tc>
          <w:tcPr>
            <w:tcW w:type="dxa" w:w="3408"/>
          </w:tcPr>
          <w:p>
            <w:r>
              <w:t>Request type</w:t>
            </w:r>
          </w:p>
        </w:tc>
        <w:tc>
          <w:tcPr>
            <w:tcW w:type="dxa" w:w="3408"/>
          </w:tcPr>
          <w:p>
            <w:r>
              <w:t>Determine exact task</w:t>
            </w:r>
          </w:p>
        </w:tc>
        <w:tc>
          <w:tcPr>
            <w:tcW w:type="dxa" w:w="3408"/>
          </w:tcPr>
          <w:p>
            <w:r>
              <w:t>New application</w:t>
            </w:r>
          </w:p>
        </w:tc>
      </w:tr>
      <w:tr>
        <w:tc>
          <w:tcPr>
            <w:tcW w:type="dxa" w:w="3408"/>
          </w:tcPr>
          <w:p>
            <w:r>
              <w:t>Existing documents</w:t>
            </w:r>
          </w:p>
        </w:tc>
        <w:tc>
          <w:tcPr>
            <w:tcW w:type="dxa" w:w="3408"/>
          </w:tcPr>
          <w:p>
            <w:r>
              <w:t>Identify missing requirements</w:t>
            </w:r>
          </w:p>
        </w:tc>
        <w:tc>
          <w:tcPr>
            <w:tcW w:type="dxa" w:w="3408"/>
          </w:tcPr>
          <w:p>
            <w:r>
              <w:t>Aadhaar available</w:t>
            </w:r>
          </w:p>
        </w:tc>
      </w:tr>
      <w:tr>
        <w:tc>
          <w:tcPr>
            <w:tcW w:type="dxa" w:w="3408"/>
          </w:tcPr>
          <w:p>
            <w:r>
              <w:t>Relevant circumstances</w:t>
            </w:r>
          </w:p>
        </w:tc>
        <w:tc>
          <w:tcPr>
            <w:tcW w:type="dxa" w:w="3408"/>
          </w:tcPr>
          <w:p>
            <w:r>
              <w:t>Resolve service-specific branches</w:t>
            </w:r>
          </w:p>
        </w:tc>
        <w:tc>
          <w:tcPr>
            <w:tcW w:type="dxa" w:w="3408"/>
          </w:tcPr>
          <w:p>
            <w:r>
              <w:t>Renewal / correction / first-time</w:t>
            </w:r>
          </w:p>
        </w:tc>
      </w:tr>
      <w:tr>
        <w:tc>
          <w:tcPr>
            <w:tcW w:type="dxa" w:w="3408"/>
          </w:tcPr>
          <w:p>
            <w:r>
              <w:t>Language</w:t>
            </w:r>
          </w:p>
        </w:tc>
        <w:tc>
          <w:tcPr>
            <w:tcW w:type="dxa" w:w="3408"/>
          </w:tcPr>
          <w:p>
            <w:r>
              <w:t>Present guidance</w:t>
            </w:r>
          </w:p>
        </w:tc>
        <w:tc>
          <w:tcPr>
            <w:tcW w:type="dxa" w:w="3408"/>
          </w:tcPr>
          <w:p>
            <w:r>
              <w:t>Kannada</w:t>
            </w:r>
          </w:p>
        </w:tc>
      </w:tr>
    </w:tbl>
    <w:p>
      <w:r>
        <w:t>The personalization engine should maintain a temporary request context. We should avoid storing sensitive identity information unless there is a clear product requirement and appropriate privacy/security controls.</w:t>
      </w:r>
    </w:p>
    <w:p>
      <w:pPr>
        <w:pStyle w:val="Heading1"/>
      </w:pPr>
      <w:r>
        <w:t>7. Frontend Architecture</w:t>
      </w:r>
    </w:p>
    <w:p>
      <w:r>
        <w:t>Proposed MVP stack:</w:t>
      </w:r>
    </w:p>
    <w:p>
      <w:pPr>
        <w:pStyle w:val="ListBullet"/>
      </w:pPr>
      <w:r>
        <w:t>Next.js / React for the web application.</w:t>
      </w:r>
    </w:p>
    <w:p>
      <w:pPr>
        <w:pStyle w:val="ListBullet"/>
      </w:pPr>
      <w:r>
        <w:t>TypeScript for maintainable frontend code.</w:t>
      </w:r>
    </w:p>
    <w:p>
      <w:pPr>
        <w:pStyle w:val="ListBullet"/>
      </w:pPr>
      <w:r>
        <w:t>Responsive design so the product works well on mobile and desktop.</w:t>
      </w:r>
    </w:p>
    <w:p>
      <w:pPr>
        <w:pStyle w:val="ListBullet"/>
      </w:pPr>
      <w:r>
        <w:t>Internationalization (i18n) for English, Hindi, and Kannada.</w:t>
      </w:r>
    </w:p>
    <w:p>
      <w:pPr>
        <w:pStyle w:val="ListBullet"/>
      </w:pPr>
      <w:r>
        <w:t>Accessible components with readable language, clear progress indicators, and keyboard/mobile support.</w:t>
      </w:r>
    </w:p>
    <w:p>
      <w:pPr>
        <w:pStyle w:val="ListBullet"/>
      </w:pPr>
      <w:r>
        <w:t>Server-side rendering or optimized rendering where useful for fast public service pages and search visibility.</w:t>
      </w:r>
    </w:p>
    <w:p>
      <w:r>
        <w:t>Main frontend areas:</w:t>
      </w:r>
    </w:p>
    <w:p>
      <w:pPr>
        <w:pStyle w:val="ListBullet"/>
      </w:pPr>
      <w:r>
        <w:t>Home / request entry</w:t>
      </w:r>
    </w:p>
    <w:p>
      <w:pPr>
        <w:pStyle w:val="ListBullet"/>
      </w:pPr>
      <w:r>
        <w:t>Personalization / clarification flow</w:t>
      </w:r>
    </w:p>
    <w:p>
      <w:pPr>
        <w:pStyle w:val="ListBullet"/>
      </w:pPr>
      <w:r>
        <w:t>Service result page</w:t>
      </w:r>
    </w:p>
    <w:p>
      <w:pPr>
        <w:pStyle w:val="ListBullet"/>
      </w:pPr>
      <w:r>
        <w:t>Eligibility section</w:t>
      </w:r>
    </w:p>
    <w:p>
      <w:pPr>
        <w:pStyle w:val="ListBullet"/>
      </w:pPr>
      <w:r>
        <w:t>Documents checklist</w:t>
      </w:r>
    </w:p>
    <w:p>
      <w:pPr>
        <w:pStyle w:val="ListBullet"/>
      </w:pPr>
      <w:r>
        <w:t>Step-by-step process</w:t>
      </w:r>
    </w:p>
    <w:p>
      <w:pPr>
        <w:pStyle w:val="ListBullet"/>
      </w:pPr>
      <w:r>
        <w:t>Official-link/action section</w:t>
      </w:r>
    </w:p>
    <w:p>
      <w:pPr>
        <w:pStyle w:val="ListBullet"/>
      </w:pPr>
      <w:r>
        <w:t>Troubleshooting / common problems</w:t>
      </w:r>
    </w:p>
    <w:p>
      <w:pPr>
        <w:pStyle w:val="ListBullet"/>
      </w:pPr>
      <w:r>
        <w:t>Progress/checklist view</w:t>
      </w:r>
    </w:p>
    <w:p>
      <w:pPr>
        <w:pStyle w:val="ListBullet"/>
      </w:pPr>
      <w:r>
        <w:t>Search</w:t>
      </w:r>
    </w:p>
    <w:p>
      <w:pPr>
        <w:pStyle w:val="ListBullet"/>
      </w:pPr>
      <w:r>
        <w:t>Language selector</w:t>
      </w:r>
    </w:p>
    <w:p>
      <w:pPr>
        <w:pStyle w:val="ListBullet"/>
      </w:pPr>
      <w:r>
        <w:t>Feedback / report outdated information</w:t>
      </w:r>
    </w:p>
    <w:p>
      <w:pPr>
        <w:pStyle w:val="Heading1"/>
      </w:pPr>
      <w:r>
        <w:t>8. Backend Architecture</w:t>
      </w:r>
    </w:p>
    <w:p>
      <w:r>
        <w:t>The backend is responsible for:</w:t>
      </w:r>
    </w:p>
    <w:p>
      <w:pPr>
        <w:pStyle w:val="ListBullet"/>
      </w:pPr>
      <w:r>
        <w:t>Receiving and validating frontend requests.</w:t>
      </w:r>
    </w:p>
    <w:p>
      <w:pPr>
        <w:pStyle w:val="ListBullet"/>
      </w:pPr>
      <w:r>
        <w:t>Managing service and state-specific data.</w:t>
      </w:r>
    </w:p>
    <w:p>
      <w:pPr>
        <w:pStyle w:val="ListBullet"/>
      </w:pPr>
      <w:r>
        <w:t>Calling AI services through a controlled orchestration layer.</w:t>
      </w:r>
    </w:p>
    <w:p>
      <w:pPr>
        <w:pStyle w:val="ListBullet"/>
      </w:pPr>
      <w:r>
        <w:t>Retrieving approved information from the knowledge base.</w:t>
      </w:r>
    </w:p>
    <w:p>
      <w:pPr>
        <w:pStyle w:val="ListBullet"/>
      </w:pPr>
      <w:r>
        <w:t>Managing user/request sessions.</w:t>
      </w:r>
    </w:p>
    <w:p>
      <w:pPr>
        <w:pStyle w:val="ListBullet"/>
      </w:pPr>
      <w:r>
        <w:t>Generating service-specific checklists.</w:t>
      </w:r>
    </w:p>
    <w:p>
      <w:pPr>
        <w:pStyle w:val="ListBullet"/>
      </w:pPr>
      <w:r>
        <w:t>Recording progress where the user chooses to use it.</w:t>
      </w:r>
    </w:p>
    <w:p>
      <w:pPr>
        <w:pStyle w:val="ListBullet"/>
      </w:pPr>
      <w:r>
        <w:t>Serving official URLs and source metadata.</w:t>
      </w:r>
    </w:p>
    <w:p>
      <w:pPr>
        <w:pStyle w:val="ListBullet"/>
      </w:pPr>
      <w:r>
        <w:t>Managing content versions and verification status.</w:t>
      </w:r>
    </w:p>
    <w:p>
      <w:pPr>
        <w:pStyle w:val="ListBullet"/>
      </w:pPr>
      <w:r>
        <w:t>Providing an administration interface for content reviewers.</w:t>
      </w:r>
    </w:p>
    <w:p>
      <w:pPr>
        <w:pStyle w:val="ListBullet"/>
      </w:pPr>
      <w:r>
        <w:t>Logging system events needed for debugging and reliability while minimizing personal data.</w:t>
      </w:r>
    </w:p>
    <w:p>
      <w:pPr>
        <w:pStyle w:val="Heading1"/>
      </w:pPr>
      <w:r>
        <w:t>9. Database Architecture</w:t>
      </w:r>
    </w:p>
    <w:p>
      <w:r>
        <w:t>The central database should be structured around government services rather than storing government information as unstructured articles alone. A relational database is recommended for the authoritative service data.</w:t>
      </w:r>
    </w:p>
    <w:tbl>
      <w:tblPr>
        <w:tblStyle w:val="TableGrid"/>
        <w:tblW w:type="auto" w:w="0"/>
        <w:jc w:val="center"/>
        <w:tblLook w:firstColumn="1" w:firstRow="1" w:lastColumn="0" w:lastRow="0" w:noHBand="0" w:noVBand="1" w:val="04A0"/>
      </w:tblPr>
      <w:tblGrid>
        <w:gridCol w:w="5112"/>
        <w:gridCol w:w="5112"/>
      </w:tblGrid>
      <w:tr>
        <w:tc>
          <w:tcPr>
            <w:tcW w:type="dxa" w:w="5112"/>
          </w:tcPr>
          <w:p>
            <w:r>
              <w:t>Entity</w:t>
            </w:r>
          </w:p>
        </w:tc>
        <w:tc>
          <w:tcPr>
            <w:tcW w:type="dxa" w:w="5112"/>
          </w:tcPr>
          <w:p>
            <w:r>
              <w:t>Purpose / Typical Fields</w:t>
            </w:r>
          </w:p>
        </w:tc>
      </w:tr>
      <w:tr>
        <w:tc>
          <w:tcPr>
            <w:tcW w:type="dxa" w:w="5112"/>
          </w:tcPr>
          <w:p>
            <w:r>
              <w:t>Service</w:t>
            </w:r>
          </w:p>
        </w:tc>
        <w:tc>
          <w:tcPr>
            <w:tcW w:type="dxa" w:w="5112"/>
          </w:tcPr>
          <w:p>
            <w:r>
              <w:t>service_id, name, category, description, service_type, department</w:t>
            </w:r>
          </w:p>
        </w:tc>
      </w:tr>
      <w:tr>
        <w:tc>
          <w:tcPr>
            <w:tcW w:type="dxa" w:w="5112"/>
          </w:tcPr>
          <w:p>
            <w:r>
              <w:t>StateProcess</w:t>
            </w:r>
          </w:p>
        </w:tc>
        <w:tc>
          <w:tcPr>
            <w:tcW w:type="dxa" w:w="5112"/>
          </w:tcPr>
          <w:p>
            <w:r>
              <w:t>service_id, state_id, eligibility overrides, documents, fees, steps, official URL</w:t>
            </w:r>
          </w:p>
        </w:tc>
      </w:tr>
      <w:tr>
        <w:tc>
          <w:tcPr>
            <w:tcW w:type="dxa" w:w="5112"/>
          </w:tcPr>
          <w:p>
            <w:r>
              <w:t>EligibilityRule</w:t>
            </w:r>
          </w:p>
        </w:tc>
        <w:tc>
          <w:tcPr>
            <w:tcW w:type="dxa" w:w="5112"/>
          </w:tcPr>
          <w:p>
            <w:r>
              <w:t>service_id, conditions, rule version, source</w:t>
            </w:r>
          </w:p>
        </w:tc>
      </w:tr>
      <w:tr>
        <w:tc>
          <w:tcPr>
            <w:tcW w:type="dxa" w:w="5112"/>
          </w:tcPr>
          <w:p>
            <w:r>
              <w:t>DocumentRequirement</w:t>
            </w:r>
          </w:p>
        </w:tc>
        <w:tc>
          <w:tcPr>
            <w:tcW w:type="dxa" w:w="5112"/>
          </w:tcPr>
          <w:p>
            <w:r>
              <w:t>service_id, document, required/conditional, acceptable alternatives</w:t>
            </w:r>
          </w:p>
        </w:tc>
      </w:tr>
      <w:tr>
        <w:tc>
          <w:tcPr>
            <w:tcW w:type="dxa" w:w="5112"/>
          </w:tcPr>
          <w:p>
            <w:r>
              <w:t>ProcessStep</w:t>
            </w:r>
          </w:p>
        </w:tc>
        <w:tc>
          <w:tcPr>
            <w:tcW w:type="dxa" w:w="5112"/>
          </w:tcPr>
          <w:p>
            <w:r>
              <w:t>service_id, sequence, action, explanation, official destination</w:t>
            </w:r>
          </w:p>
        </w:tc>
      </w:tr>
      <w:tr>
        <w:tc>
          <w:tcPr>
            <w:tcW w:type="dxa" w:w="5112"/>
          </w:tcPr>
          <w:p>
            <w:r>
              <w:t>Source</w:t>
            </w:r>
          </w:p>
        </w:tc>
        <w:tc>
          <w:tcPr>
            <w:tcW w:type="dxa" w:w="5112"/>
          </w:tcPr>
          <w:p>
            <w:r>
              <w:t>source URL, authority, source type, retrieved/verified date</w:t>
            </w:r>
          </w:p>
        </w:tc>
      </w:tr>
      <w:tr>
        <w:tc>
          <w:tcPr>
            <w:tcW w:type="dxa" w:w="5112"/>
          </w:tcPr>
          <w:p>
            <w:r>
              <w:t>ServiceVersion</w:t>
            </w:r>
          </w:p>
        </w:tc>
        <w:tc>
          <w:tcPr>
            <w:tcW w:type="dxa" w:w="5112"/>
          </w:tcPr>
          <w:p>
            <w:r>
              <w:t>previous/current content, reviewer, change date, status</w:t>
            </w:r>
          </w:p>
        </w:tc>
      </w:tr>
      <w:tr>
        <w:tc>
          <w:tcPr>
            <w:tcW w:type="dxa" w:w="5112"/>
          </w:tcPr>
          <w:p>
            <w:r>
              <w:t>Troubleshooting</w:t>
            </w:r>
          </w:p>
        </w:tc>
        <w:tc>
          <w:tcPr>
            <w:tcW w:type="dxa" w:w="5112"/>
          </w:tcPr>
          <w:p>
            <w:r>
              <w:t>problem, likely cause, permitted next action, source</w:t>
            </w:r>
          </w:p>
        </w:tc>
      </w:tr>
      <w:tr>
        <w:tc>
          <w:tcPr>
            <w:tcW w:type="dxa" w:w="5112"/>
          </w:tcPr>
          <w:p>
            <w:r>
              <w:t>LanguageContent</w:t>
            </w:r>
          </w:p>
        </w:tc>
        <w:tc>
          <w:tcPr>
            <w:tcW w:type="dxa" w:w="5112"/>
          </w:tcPr>
          <w:p>
            <w:r>
              <w:t>service/content ID, language, translated text, review status</w:t>
            </w:r>
          </w:p>
        </w:tc>
      </w:tr>
      <w:tr>
        <w:tc>
          <w:tcPr>
            <w:tcW w:type="dxa" w:w="5112"/>
          </w:tcPr>
          <w:p>
            <w:r>
              <w:t>UserRequestSession</w:t>
            </w:r>
          </w:p>
        </w:tc>
        <w:tc>
          <w:tcPr>
            <w:tcW w:type="dxa" w:w="5112"/>
          </w:tcPr>
          <w:p>
            <w:r>
              <w:t>temporary request context, selected state, intent, progress; minimize stored PII</w:t>
            </w:r>
          </w:p>
        </w:tc>
      </w:tr>
      <w:tr>
        <w:tc>
          <w:tcPr>
            <w:tcW w:type="dxa" w:w="5112"/>
          </w:tcPr>
          <w:p>
            <w:r>
              <w:t>Feedback</w:t>
            </w:r>
          </w:p>
        </w:tc>
        <w:tc>
          <w:tcPr>
            <w:tcW w:type="dxa" w:w="5112"/>
          </w:tcPr>
          <w:p>
            <w:r>
              <w:t>service ID, issue type, user feedback, timestamp</w:t>
            </w:r>
          </w:p>
        </w:tc>
      </w:tr>
    </w:tbl>
    <w:p>
      <w:pPr>
        <w:pStyle w:val="Heading1"/>
      </w:pPr>
      <w:r>
        <w:t>10. Search and Retrieval Architecture</w:t>
      </w:r>
    </w:p>
    <w:p>
      <w:r>
        <w:t>A hybrid retrieval system is recommended. Structured filters handle deterministic conditions such as state, service type, and language. Semantic/vector retrieval can help match natural-language requests to the correct service when the user does not use official terminology.</w:t>
      </w:r>
    </w:p>
    <w:p>
      <w:r>
        <w:t>Example:</w:t>
      </w:r>
    </w:p>
    <w:p>
      <w:r>
        <w:t>User: “I need proof that I belong to this community.” → semantic matching identifies likely certificate/service candidates → state filter selects the applicable Karnataka process → structured data supplies requirements → AI explains the result.</w:t>
      </w:r>
    </w:p>
    <w:p>
      <w:pPr>
        <w:pStyle w:val="Heading1"/>
      </w:pPr>
      <w:r>
        <w:t>11. AI Architecture</w:t>
      </w:r>
    </w:p>
    <w:p>
      <w:r>
        <w:t>AI should be used as an interpretation and explanation layer, not as the authoritative source of government rules.</w:t>
      </w:r>
    </w:p>
    <w:tbl>
      <w:tblPr>
        <w:tblStyle w:val="TableGrid"/>
        <w:tblW w:type="auto" w:w="0"/>
        <w:tblLook w:firstColumn="1" w:firstRow="1" w:lastColumn="0" w:lastRow="0" w:noHBand="0" w:noVBand="1" w:val="04A0"/>
      </w:tblPr>
      <w:tblGrid>
        <w:gridCol w:w="5112"/>
        <w:gridCol w:w="5112"/>
      </w:tblGrid>
      <w:tr>
        <w:tc>
          <w:tcPr>
            <w:tcW w:type="dxa" w:w="5112"/>
          </w:tcPr>
          <w:p>
            <w:r>
              <w:t>AI Function</w:t>
            </w:r>
          </w:p>
        </w:tc>
        <w:tc>
          <w:tcPr>
            <w:tcW w:type="dxa" w:w="5112"/>
          </w:tcPr>
          <w:p>
            <w:r>
              <w:t>How It Helps</w:t>
            </w:r>
          </w:p>
        </w:tc>
      </w:tr>
      <w:tr>
        <w:tc>
          <w:tcPr>
            <w:tcW w:type="dxa" w:w="5112"/>
          </w:tcPr>
          <w:p>
            <w:r>
              <w:t>Request understanding</w:t>
            </w:r>
          </w:p>
        </w:tc>
        <w:tc>
          <w:tcPr>
            <w:tcW w:type="dxa" w:w="5112"/>
          </w:tcPr>
          <w:p>
            <w:r>
              <w:t>Classify the user's natural-language request and identify intent/entities.</w:t>
            </w:r>
          </w:p>
        </w:tc>
      </w:tr>
      <w:tr>
        <w:tc>
          <w:tcPr>
            <w:tcW w:type="dxa" w:w="5112"/>
          </w:tcPr>
          <w:p>
            <w:r>
              <w:t>Clarification</w:t>
            </w:r>
          </w:p>
        </w:tc>
        <w:tc>
          <w:tcPr>
            <w:tcW w:type="dxa" w:w="5112"/>
          </w:tcPr>
          <w:p>
            <w:r>
              <w:t>Determine which additional questions are needed for the specific request.</w:t>
            </w:r>
          </w:p>
        </w:tc>
      </w:tr>
      <w:tr>
        <w:tc>
          <w:tcPr>
            <w:tcW w:type="dxa" w:w="5112"/>
          </w:tcPr>
          <w:p>
            <w:r>
              <w:t>Service matching</w:t>
            </w:r>
          </w:p>
        </w:tc>
        <w:tc>
          <w:tcPr>
            <w:tcW w:type="dxa" w:w="5112"/>
          </w:tcPr>
          <w:p>
            <w:r>
              <w:t>Match the request to services using structured filters plus semantic retrieval.</w:t>
            </w:r>
          </w:p>
        </w:tc>
      </w:tr>
      <w:tr>
        <w:tc>
          <w:tcPr>
            <w:tcW w:type="dxa" w:w="5112"/>
          </w:tcPr>
          <w:p>
            <w:r>
              <w:t>Personalization</w:t>
            </w:r>
          </w:p>
        </w:tc>
        <w:tc>
          <w:tcPr>
            <w:tcW w:type="dxa" w:w="5112"/>
          </w:tcPr>
          <w:p>
            <w:r>
              <w:t>Select the relevant branch of a service based on approved rules and user-provided context.</w:t>
            </w:r>
          </w:p>
        </w:tc>
      </w:tr>
      <w:tr>
        <w:tc>
          <w:tcPr>
            <w:tcW w:type="dxa" w:w="5112"/>
          </w:tcPr>
          <w:p>
            <w:r>
              <w:t>Plain-language explanation</w:t>
            </w:r>
          </w:p>
        </w:tc>
        <w:tc>
          <w:tcPr>
            <w:tcW w:type="dxa" w:w="5112"/>
          </w:tcPr>
          <w:p>
            <w:r>
              <w:t>Convert approved government information into simple citizen-friendly language.</w:t>
            </w:r>
          </w:p>
        </w:tc>
      </w:tr>
      <w:tr>
        <w:tc>
          <w:tcPr>
            <w:tcW w:type="dxa" w:w="5112"/>
          </w:tcPr>
          <w:p>
            <w:r>
              <w:t>Multilingual assistance</w:t>
            </w:r>
          </w:p>
        </w:tc>
        <w:tc>
          <w:tcPr>
            <w:tcW w:type="dxa" w:w="5112"/>
          </w:tcPr>
          <w:p>
            <w:r>
              <w:t>Generate/present guidance in English, Hindi, or Kannada, subject to content review.</w:t>
            </w:r>
          </w:p>
        </w:tc>
      </w:tr>
      <w:tr>
        <w:tc>
          <w:tcPr>
            <w:tcW w:type="dxa" w:w="5112"/>
          </w:tcPr>
          <w:p>
            <w:r>
              <w:t>Troubleshooting classification</w:t>
            </w:r>
          </w:p>
        </w:tc>
        <w:tc>
          <w:tcPr>
            <w:tcW w:type="dxa" w:w="5112"/>
          </w:tcPr>
          <w:p>
            <w:r>
              <w:t>Identify common problem types and retrieve the corresponding approved resolution guidance.</w:t>
            </w:r>
          </w:p>
        </w:tc>
      </w:tr>
      <w:tr>
        <w:tc>
          <w:tcPr>
            <w:tcW w:type="dxa" w:w="5112"/>
          </w:tcPr>
          <w:p>
            <w:r>
              <w:t>Content quality assistance</w:t>
            </w:r>
          </w:p>
        </w:tc>
        <w:tc>
          <w:tcPr>
            <w:tcW w:type="dxa" w:w="5112"/>
          </w:tcPr>
          <w:p>
            <w:r>
              <w:t>Help editors detect missing fields, conflicting information, or potentially outdated content; human review remains authoritative.</w:t>
            </w:r>
          </w:p>
        </w:tc>
      </w:tr>
    </w:tbl>
    <w:p>
      <w:pPr>
        <w:pStyle w:val="Heading1"/>
      </w:pPr>
      <w:r>
        <w:t>12. RAG — Recommended AI Pattern</w:t>
      </w:r>
    </w:p>
    <w:p>
      <w:r>
        <w:t>The recommended core AI pattern is Retrieval-Augmented Generation (RAG). The model should retrieve relevant approved service records and source-backed content first, then generate the response from that context.</w:t>
      </w:r>
    </w:p>
    <w:p>
      <w:r>
        <w:t>Pipeline: User request → intent extraction → retrieve relevant service records → apply structured eligibility/state rules → retrieve source-backed content → AI response generation → validation/guardrails → frontend.</w:t>
      </w:r>
    </w:p>
    <w:p>
      <w:r>
        <w:t>This is safer than asking a general-purpose model to answer government-process questions from its internal knowledge.</w:t>
      </w:r>
    </w:p>
    <w:p>
      <w:pPr>
        <w:pStyle w:val="Heading1"/>
      </w:pPr>
      <w:r>
        <w:t>13. Should We Use AI Agents?</w:t>
      </w:r>
    </w:p>
    <w:p>
      <w:r>
        <w:t>For the first MVP, we should NOT build a large autonomous multi-agent system. A controlled AI orchestration layer is preferable.</w:t>
      </w:r>
    </w:p>
    <w:p>
      <w:r>
        <w:t>Potential future agents/workers:</w:t>
      </w:r>
    </w:p>
    <w:p>
      <w:pPr>
        <w:pStyle w:val="ListBullet"/>
      </w:pPr>
      <w:r>
        <w:t>Request Agent — understands the citizen's request.</w:t>
      </w:r>
    </w:p>
    <w:p>
      <w:pPr>
        <w:pStyle w:val="ListBullet"/>
      </w:pPr>
      <w:r>
        <w:t>Research/Source Agent — assists internal staff in finding relevant official sources.</w:t>
      </w:r>
    </w:p>
    <w:p>
      <w:pPr>
        <w:pStyle w:val="ListBullet"/>
      </w:pPr>
      <w:r>
        <w:t>Verification Agent — detects possible changes or conflicts for human review.</w:t>
      </w:r>
    </w:p>
    <w:p>
      <w:pPr>
        <w:pStyle w:val="ListBullet"/>
      </w:pPr>
      <w:r>
        <w:t>Personalization Agent — selects the correct process branch from approved rules.</w:t>
      </w:r>
    </w:p>
    <w:p>
      <w:pPr>
        <w:pStyle w:val="ListBullet"/>
      </w:pPr>
      <w:r>
        <w:t>Guidance Agent — produces citizen-friendly instructions from retrieved content.</w:t>
      </w:r>
    </w:p>
    <w:p>
      <w:r>
        <w:t>These should operate with strict permissions. An AI agent should not autonomously submit government applications, make legal/eligibility decisions outside the approved rules, or invent official URLs.</w:t>
      </w:r>
    </w:p>
    <w:p>
      <w:pPr>
        <w:pStyle w:val="Heading1"/>
      </w:pPr>
      <w:r>
        <w:t>14. Rules Engine + AI: Division of Responsibility</w:t>
      </w:r>
    </w:p>
    <w:p>
      <w:r>
        <w:t>Deterministic rules should be handled by a rules engine/database wherever possible. AI is best used for language understanding and explanation.</w:t>
      </w:r>
    </w:p>
    <w:tbl>
      <w:tblPr>
        <w:tblStyle w:val="TableGrid"/>
        <w:tblW w:type="auto" w:w="0"/>
        <w:tblLook w:firstColumn="1" w:firstRow="1" w:lastColumn="0" w:lastRow="0" w:noHBand="0" w:noVBand="1" w:val="04A0"/>
      </w:tblPr>
      <w:tblGrid>
        <w:gridCol w:w="3408"/>
        <w:gridCol w:w="3408"/>
        <w:gridCol w:w="3408"/>
      </w:tblGrid>
      <w:tr>
        <w:tc>
          <w:tcPr>
            <w:tcW w:type="dxa" w:w="3408"/>
          </w:tcPr>
          <w:p>
            <w:r>
              <w:t>Task</w:t>
            </w:r>
          </w:p>
        </w:tc>
        <w:tc>
          <w:tcPr>
            <w:tcW w:type="dxa" w:w="3408"/>
          </w:tcPr>
          <w:p>
            <w:r>
              <w:t>Preferred System</w:t>
            </w:r>
          </w:p>
        </w:tc>
        <w:tc>
          <w:tcPr>
            <w:tcW w:type="dxa" w:w="3408"/>
          </w:tcPr>
          <w:p>
            <w:r>
              <w:t>Reason</w:t>
            </w:r>
          </w:p>
        </w:tc>
      </w:tr>
      <w:tr>
        <w:tc>
          <w:tcPr>
            <w:tcW w:type="dxa" w:w="3408"/>
          </w:tcPr>
          <w:p>
            <w:r>
              <w:t>State selection</w:t>
            </w:r>
          </w:p>
        </w:tc>
        <w:tc>
          <w:tcPr>
            <w:tcW w:type="dxa" w:w="3408"/>
          </w:tcPr>
          <w:p>
            <w:r>
              <w:t>Structured backend</w:t>
            </w:r>
          </w:p>
        </w:tc>
        <w:tc>
          <w:tcPr>
            <w:tcW w:type="dxa" w:w="3408"/>
          </w:tcPr>
          <w:p>
            <w:r>
              <w:t>Deterministic</w:t>
            </w:r>
          </w:p>
        </w:tc>
      </w:tr>
      <w:tr>
        <w:tc>
          <w:tcPr>
            <w:tcW w:type="dxa" w:w="3408"/>
          </w:tcPr>
          <w:p>
            <w:r>
              <w:t>Age threshold</w:t>
            </w:r>
          </w:p>
        </w:tc>
        <w:tc>
          <w:tcPr>
            <w:tcW w:type="dxa" w:w="3408"/>
          </w:tcPr>
          <w:p>
            <w:r>
              <w:t>Rules/database</w:t>
            </w:r>
          </w:p>
        </w:tc>
        <w:tc>
          <w:tcPr>
            <w:tcW w:type="dxa" w:w="3408"/>
          </w:tcPr>
          <w:p>
            <w:r>
              <w:t>Must be reliable</w:t>
            </w:r>
          </w:p>
        </w:tc>
      </w:tr>
      <w:tr>
        <w:tc>
          <w:tcPr>
            <w:tcW w:type="dxa" w:w="3408"/>
          </w:tcPr>
          <w:p>
            <w:r>
              <w:t>Required document</w:t>
            </w:r>
          </w:p>
        </w:tc>
        <w:tc>
          <w:tcPr>
            <w:tcW w:type="dxa" w:w="3408"/>
          </w:tcPr>
          <w:p>
            <w:r>
              <w:t>Structured service data</w:t>
            </w:r>
          </w:p>
        </w:tc>
        <w:tc>
          <w:tcPr>
            <w:tcW w:type="dxa" w:w="3408"/>
          </w:tcPr>
          <w:p>
            <w:r>
              <w:t>Authoritative</w:t>
            </w:r>
          </w:p>
        </w:tc>
      </w:tr>
      <w:tr>
        <w:tc>
          <w:tcPr>
            <w:tcW w:type="dxa" w:w="3408"/>
          </w:tcPr>
          <w:p>
            <w:r>
              <w:t>Natural-language request</w:t>
            </w:r>
          </w:p>
        </w:tc>
        <w:tc>
          <w:tcPr>
            <w:tcW w:type="dxa" w:w="3408"/>
          </w:tcPr>
          <w:p>
            <w:r>
              <w:t>AI</w:t>
            </w:r>
          </w:p>
        </w:tc>
        <w:tc>
          <w:tcPr>
            <w:tcW w:type="dxa" w:w="3408"/>
          </w:tcPr>
          <w:p>
            <w:r>
              <w:t>Language understanding</w:t>
            </w:r>
          </w:p>
        </w:tc>
      </w:tr>
      <w:tr>
        <w:tc>
          <w:tcPr>
            <w:tcW w:type="dxa" w:w="3408"/>
          </w:tcPr>
          <w:p>
            <w:r>
              <w:t>Finding matching service</w:t>
            </w:r>
          </w:p>
        </w:tc>
        <w:tc>
          <w:tcPr>
            <w:tcW w:type="dxa" w:w="3408"/>
          </w:tcPr>
          <w:p>
            <w:r>
              <w:t>Hybrid search + AI</w:t>
            </w:r>
          </w:p>
        </w:tc>
        <w:tc>
          <w:tcPr>
            <w:tcW w:type="dxa" w:w="3408"/>
          </w:tcPr>
          <w:p>
            <w:r>
              <w:t>Flexible terminology</w:t>
            </w:r>
          </w:p>
        </w:tc>
      </w:tr>
      <w:tr>
        <w:tc>
          <w:tcPr>
            <w:tcW w:type="dxa" w:w="3408"/>
          </w:tcPr>
          <w:p>
            <w:r>
              <w:t>Explaining steps</w:t>
            </w:r>
          </w:p>
        </w:tc>
        <w:tc>
          <w:tcPr>
            <w:tcW w:type="dxa" w:w="3408"/>
          </w:tcPr>
          <w:p>
            <w:r>
              <w:t>RAG + AI</w:t>
            </w:r>
          </w:p>
        </w:tc>
        <w:tc>
          <w:tcPr>
            <w:tcW w:type="dxa" w:w="3408"/>
          </w:tcPr>
          <w:p>
            <w:r>
              <w:t>Natural language</w:t>
            </w:r>
          </w:p>
        </w:tc>
      </w:tr>
      <w:tr>
        <w:tc>
          <w:tcPr>
            <w:tcW w:type="dxa" w:w="3408"/>
          </w:tcPr>
          <w:p>
            <w:r>
              <w:t>Official URL</w:t>
            </w:r>
          </w:p>
        </w:tc>
        <w:tc>
          <w:tcPr>
            <w:tcW w:type="dxa" w:w="3408"/>
          </w:tcPr>
          <w:p>
            <w:r>
              <w:t>Database</w:t>
            </w:r>
          </w:p>
        </w:tc>
        <w:tc>
          <w:tcPr>
            <w:tcW w:type="dxa" w:w="3408"/>
          </w:tcPr>
          <w:p>
            <w:r>
              <w:t>Never hallucinate</w:t>
            </w:r>
          </w:p>
        </w:tc>
      </w:tr>
      <w:tr>
        <w:tc>
          <w:tcPr>
            <w:tcW w:type="dxa" w:w="3408"/>
          </w:tcPr>
          <w:p>
            <w:r>
              <w:t>Fee</w:t>
            </w:r>
          </w:p>
        </w:tc>
        <w:tc>
          <w:tcPr>
            <w:tcW w:type="dxa" w:w="3408"/>
          </w:tcPr>
          <w:p>
            <w:r>
              <w:t>Verified structured data</w:t>
            </w:r>
          </w:p>
        </w:tc>
        <w:tc>
          <w:tcPr>
            <w:tcW w:type="dxa" w:w="3408"/>
          </w:tcPr>
          <w:p>
            <w:r>
              <w:t>Accuracy</w:t>
            </w:r>
          </w:p>
        </w:tc>
      </w:tr>
      <w:tr>
        <w:tc>
          <w:tcPr>
            <w:tcW w:type="dxa" w:w="3408"/>
          </w:tcPr>
          <w:p>
            <w:r>
              <w:t>Translation</w:t>
            </w:r>
          </w:p>
        </w:tc>
        <w:tc>
          <w:tcPr>
            <w:tcW w:type="dxa" w:w="3408"/>
          </w:tcPr>
          <w:p>
            <w:r>
              <w:t>AI + reviewed content</w:t>
            </w:r>
          </w:p>
        </w:tc>
        <w:tc>
          <w:tcPr>
            <w:tcW w:type="dxa" w:w="3408"/>
          </w:tcPr>
          <w:p>
            <w:r>
              <w:t>Language quality</w:t>
            </w:r>
          </w:p>
        </w:tc>
      </w:tr>
    </w:tbl>
    <w:p>
      <w:pPr>
        <w:pStyle w:val="Heading1"/>
      </w:pPr>
      <w:r>
        <w:t>15. Knowledge &amp; Content Management Architecture</w:t>
      </w:r>
    </w:p>
    <w:p>
      <w:r>
        <w:t>Government-service content is the most important asset of the product. We should not depend on AI to create the knowledge base automatically.</w:t>
      </w:r>
    </w:p>
    <w:p>
      <w:pPr>
        <w:pStyle w:val="ListNumber"/>
      </w:pPr>
      <w:r>
        <w:t>Researcher/admin identifies official government source.</w:t>
      </w:r>
    </w:p>
    <w:p>
      <w:pPr>
        <w:pStyle w:val="ListNumber"/>
      </w:pPr>
      <w:r>
        <w:t>Service record is created with structured fields.</w:t>
      </w:r>
    </w:p>
    <w:p>
      <w:pPr>
        <w:pStyle w:val="ListNumber"/>
      </w:pPr>
      <w:r>
        <w:t>State-specific variations are recorded separately.</w:t>
      </w:r>
    </w:p>
    <w:p>
      <w:pPr>
        <w:pStyle w:val="ListNumber"/>
      </w:pPr>
      <w:r>
        <w:t>Source URL and authority are stored.</w:t>
      </w:r>
    </w:p>
    <w:p>
      <w:pPr>
        <w:pStyle w:val="ListNumber"/>
      </w:pPr>
      <w:r>
        <w:t>Content is reviewed.</w:t>
      </w:r>
    </w:p>
    <w:p>
      <w:pPr>
        <w:pStyle w:val="ListNumber"/>
      </w:pPr>
      <w:r>
        <w:t>Service is marked verified/published.</w:t>
      </w:r>
    </w:p>
    <w:p>
      <w:pPr>
        <w:pStyle w:val="ListNumber"/>
      </w:pPr>
      <w:r>
        <w:t>Changes create a new version rather than silently overwriting history.</w:t>
      </w:r>
    </w:p>
    <w:p>
      <w:pPr>
        <w:pStyle w:val="ListNumber"/>
      </w:pPr>
      <w:r>
        <w:t>Periodic review or change detection flags content for re-verification.</w:t>
      </w:r>
    </w:p>
    <w:p>
      <w:pPr>
        <w:pStyle w:val="ListNumber"/>
      </w:pPr>
      <w:r>
        <w:t>Users can report outdated or incorrect information.</w:t>
      </w:r>
    </w:p>
    <w:p>
      <w:pPr>
        <w:pStyle w:val="ListNumber"/>
      </w:pPr>
      <w:r>
        <w:t>A reviewer approves important changes before publication.</w:t>
      </w:r>
    </w:p>
    <w:p>
      <w:pPr>
        <w:pStyle w:val="Heading1"/>
      </w:pPr>
      <w:r>
        <w:t>16. Accuracy &amp; Verification System</w:t>
      </w:r>
    </w:p>
    <w:p>
      <w:r>
        <w:t>Every important service should have a source and verification metadata. Recommended fields include: official source URL, government authority, state, last verified date, content version, reviewer, and verification status.</w:t>
      </w:r>
    </w:p>
    <w:p>
      <w:r>
        <w:t>Possible statuses: Draft → Under Review → Verified → Published → Needs Reverification → Archived.</w:t>
      </w:r>
    </w:p>
    <w:p>
      <w:pPr>
        <w:pStyle w:val="Heading1"/>
      </w:pPr>
      <w:r>
        <w:t>17. Trust Architecture</w:t>
      </w:r>
    </w:p>
    <w:p>
      <w:pPr>
        <w:pStyle w:val="ListBullet"/>
      </w:pPr>
      <w:r>
        <w:t>Clearly identify the platform as independent/private and not a government department.</w:t>
      </w:r>
    </w:p>
    <w:p>
      <w:pPr>
        <w:pStyle w:val="ListBullet"/>
      </w:pPr>
      <w:r>
        <w:t>Clearly label official government links.</w:t>
      </w:r>
    </w:p>
    <w:p>
      <w:pPr>
        <w:pStyle w:val="ListBullet"/>
      </w:pPr>
      <w:r>
        <w:t>Do not invent or obscure government URLs.</w:t>
      </w:r>
    </w:p>
    <w:p>
      <w:pPr>
        <w:pStyle w:val="ListBullet"/>
      </w:pPr>
      <w:r>
        <w:t>Do not claim government endorsement unless formally established.</w:t>
      </w:r>
    </w:p>
    <w:p>
      <w:pPr>
        <w:pStyle w:val="ListBullet"/>
      </w:pPr>
      <w:r>
        <w:t>Do not ask users for OTPs, passwords, or unnecessary government credentials.</w:t>
      </w:r>
    </w:p>
    <w:p>
      <w:pPr>
        <w:pStyle w:val="ListBullet"/>
      </w:pPr>
      <w:r>
        <w:t>Do not allow AI to fabricate fees, eligibility, requirements, or application links.</w:t>
      </w:r>
    </w:p>
    <w:p>
      <w:pPr>
        <w:pStyle w:val="ListBullet"/>
      </w:pPr>
      <w:r>
        <w:t>Show source/verification information for important claims.</w:t>
      </w:r>
    </w:p>
    <w:p>
      <w:pPr>
        <w:pStyle w:val="ListBullet"/>
      </w:pPr>
      <w:r>
        <w:t>Provide an easy mechanism to report outdated information.</w:t>
      </w:r>
    </w:p>
    <w:p>
      <w:pPr>
        <w:pStyle w:val="ListBullet"/>
      </w:pPr>
      <w:r>
        <w:t>Use minimal personal-data collection.</w:t>
      </w:r>
    </w:p>
    <w:p>
      <w:pPr>
        <w:pStyle w:val="Heading1"/>
      </w:pPr>
      <w:r>
        <w:t>18. Security &amp; Privacy Architecture</w:t>
      </w:r>
    </w:p>
    <w:p>
      <w:pPr>
        <w:pStyle w:val="ListBullet"/>
      </w:pPr>
      <w:r>
        <w:t>HTTPS everywhere.</w:t>
      </w:r>
    </w:p>
    <w:p>
      <w:pPr>
        <w:pStyle w:val="ListBullet"/>
      </w:pPr>
      <w:r>
        <w:t>Input validation and rate limiting on APIs.</w:t>
      </w:r>
    </w:p>
    <w:p>
      <w:pPr>
        <w:pStyle w:val="ListBullet"/>
      </w:pPr>
      <w:r>
        <w:t>Secure secrets management.</w:t>
      </w:r>
    </w:p>
    <w:p>
      <w:pPr>
        <w:pStyle w:val="ListBullet"/>
      </w:pPr>
      <w:r>
        <w:t>Encryption for stored data where applicable.</w:t>
      </w:r>
    </w:p>
    <w:p>
      <w:pPr>
        <w:pStyle w:val="ListBullet"/>
      </w:pPr>
      <w:r>
        <w:t>Role-based access for administrators and content reviewers.</w:t>
      </w:r>
    </w:p>
    <w:p>
      <w:pPr>
        <w:pStyle w:val="ListBullet"/>
      </w:pPr>
      <w:r>
        <w:t>Audit logs for important content changes.</w:t>
      </w:r>
    </w:p>
    <w:p>
      <w:pPr>
        <w:pStyle w:val="ListBullet"/>
      </w:pPr>
      <w:r>
        <w:t>Data minimization: collect only what is needed for the current request.</w:t>
      </w:r>
    </w:p>
    <w:p>
      <w:pPr>
        <w:pStyle w:val="ListBullet"/>
      </w:pPr>
      <w:r>
        <w:t>Clear retention/deletion policies.</w:t>
      </w:r>
    </w:p>
    <w:p>
      <w:pPr>
        <w:pStyle w:val="ListBullet"/>
      </w:pPr>
      <w:r>
        <w:t>Separate public service content from user-session data.</w:t>
      </w:r>
    </w:p>
    <w:p>
      <w:pPr>
        <w:pStyle w:val="ListBullet"/>
      </w:pPr>
      <w:r>
        <w:t>Avoid storing sensitive government credentials entirely.</w:t>
      </w:r>
    </w:p>
    <w:p>
      <w:pPr>
        <w:pStyle w:val="Heading1"/>
      </w:pPr>
      <w:r>
        <w:t>19. Recommended MVP Technology Stack</w:t>
      </w:r>
    </w:p>
    <w:tbl>
      <w:tblPr>
        <w:tblStyle w:val="TableGrid"/>
        <w:tblW w:type="auto" w:w="0"/>
        <w:tblLook w:firstColumn="1" w:firstRow="1" w:lastColumn="0" w:lastRow="0" w:noHBand="0" w:noVBand="1" w:val="04A0"/>
      </w:tblPr>
      <w:tblGrid>
        <w:gridCol w:w="5112"/>
        <w:gridCol w:w="5112"/>
      </w:tblGrid>
      <w:tr>
        <w:tc>
          <w:tcPr>
            <w:tcW w:type="dxa" w:w="5112"/>
          </w:tcPr>
          <w:p>
            <w:r>
              <w:t>Layer</w:t>
            </w:r>
          </w:p>
        </w:tc>
        <w:tc>
          <w:tcPr>
            <w:tcW w:type="dxa" w:w="5112"/>
          </w:tcPr>
          <w:p>
            <w:r>
              <w:t>Recommendation</w:t>
            </w:r>
          </w:p>
        </w:tc>
      </w:tr>
      <w:tr>
        <w:tc>
          <w:tcPr>
            <w:tcW w:type="dxa" w:w="5112"/>
          </w:tcPr>
          <w:p>
            <w:r>
              <w:t>Frontend</w:t>
            </w:r>
          </w:p>
        </w:tc>
        <w:tc>
          <w:tcPr>
            <w:tcW w:type="dxa" w:w="5112"/>
          </w:tcPr>
          <w:p>
            <w:r>
              <w:t>Next.js + React + TypeScript</w:t>
            </w:r>
          </w:p>
        </w:tc>
      </w:tr>
      <w:tr>
        <w:tc>
          <w:tcPr>
            <w:tcW w:type="dxa" w:w="5112"/>
          </w:tcPr>
          <w:p>
            <w:r>
              <w:t>Backend</w:t>
            </w:r>
          </w:p>
        </w:tc>
        <w:tc>
          <w:tcPr>
            <w:tcW w:type="dxa" w:w="5112"/>
          </w:tcPr>
          <w:p>
            <w:r>
              <w:t>Next.js server/API layer or a separate Node.js/NestJS API as scale requires</w:t>
            </w:r>
          </w:p>
        </w:tc>
      </w:tr>
      <w:tr>
        <w:tc>
          <w:tcPr>
            <w:tcW w:type="dxa" w:w="5112"/>
          </w:tcPr>
          <w:p>
            <w:r>
              <w:t>Primary database</w:t>
            </w:r>
          </w:p>
        </w:tc>
        <w:tc>
          <w:tcPr>
            <w:tcW w:type="dxa" w:w="5112"/>
          </w:tcPr>
          <w:p>
            <w:r>
              <w:t>PostgreSQL</w:t>
            </w:r>
          </w:p>
        </w:tc>
      </w:tr>
      <w:tr>
        <w:tc>
          <w:tcPr>
            <w:tcW w:type="dxa" w:w="5112"/>
          </w:tcPr>
          <w:p>
            <w:r>
              <w:t>Vector search</w:t>
            </w:r>
          </w:p>
        </w:tc>
        <w:tc>
          <w:tcPr>
            <w:tcW w:type="dxa" w:w="5112"/>
          </w:tcPr>
          <w:p>
            <w:r>
              <w:t>pgvector initially; dedicated vector DB only if scale requires it</w:t>
            </w:r>
          </w:p>
        </w:tc>
      </w:tr>
      <w:tr>
        <w:tc>
          <w:tcPr>
            <w:tcW w:type="dxa" w:w="5112"/>
          </w:tcPr>
          <w:p>
            <w:r>
              <w:t>Cache</w:t>
            </w:r>
          </w:p>
        </w:tc>
        <w:tc>
          <w:tcPr>
            <w:tcW w:type="dxa" w:w="5112"/>
          </w:tcPr>
          <w:p>
            <w:r>
              <w:t>Redis if/when needed</w:t>
            </w:r>
          </w:p>
        </w:tc>
      </w:tr>
      <w:tr>
        <w:tc>
          <w:tcPr>
            <w:tcW w:type="dxa" w:w="5112"/>
          </w:tcPr>
          <w:p>
            <w:r>
              <w:t>AI model</w:t>
            </w:r>
          </w:p>
        </w:tc>
        <w:tc>
          <w:tcPr>
            <w:tcW w:type="dxa" w:w="5112"/>
          </w:tcPr>
          <w:p>
            <w:r>
              <w:t>A reliable LLM accessed through a backend-controlled API; model choice should be evaluated on accuracy, cost, multilingual quality, and privacy</w:t>
            </w:r>
          </w:p>
        </w:tc>
      </w:tr>
      <w:tr>
        <w:tc>
          <w:tcPr>
            <w:tcW w:type="dxa" w:w="5112"/>
          </w:tcPr>
          <w:p>
            <w:r>
              <w:t>AI pattern</w:t>
            </w:r>
          </w:p>
        </w:tc>
        <w:tc>
          <w:tcPr>
            <w:tcW w:type="dxa" w:w="5112"/>
          </w:tcPr>
          <w:p>
            <w:r>
              <w:t>RAG + structured rules + guardrails</w:t>
            </w:r>
          </w:p>
        </w:tc>
      </w:tr>
      <w:tr>
        <w:tc>
          <w:tcPr>
            <w:tcW w:type="dxa" w:w="5112"/>
          </w:tcPr>
          <w:p>
            <w:r>
              <w:t>Authentication</w:t>
            </w:r>
          </w:p>
        </w:tc>
        <w:tc>
          <w:tcPr>
            <w:tcW w:type="dxa" w:w="5112"/>
          </w:tcPr>
          <w:p>
            <w:r>
              <w:t>Optional initially; anonymous request flow preferred</w:t>
            </w:r>
          </w:p>
        </w:tc>
      </w:tr>
      <w:tr>
        <w:tc>
          <w:tcPr>
            <w:tcW w:type="dxa" w:w="5112"/>
          </w:tcPr>
          <w:p>
            <w:r>
              <w:t>Admin CMS</w:t>
            </w:r>
          </w:p>
        </w:tc>
        <w:tc>
          <w:tcPr>
            <w:tcW w:type="dxa" w:w="5112"/>
          </w:tcPr>
          <w:p>
            <w:r>
              <w:t>Custom admin panel or headless CMS with strong review/versioning controls</w:t>
            </w:r>
          </w:p>
        </w:tc>
      </w:tr>
      <w:tr>
        <w:tc>
          <w:tcPr>
            <w:tcW w:type="dxa" w:w="5112"/>
          </w:tcPr>
          <w:p>
            <w:r>
              <w:t>Hosting</w:t>
            </w:r>
          </w:p>
        </w:tc>
        <w:tc>
          <w:tcPr>
            <w:tcW w:type="dxa" w:w="5112"/>
          </w:tcPr>
          <w:p>
            <w:r>
              <w:t>Cloud deployment with managed database and monitoring</w:t>
            </w:r>
          </w:p>
        </w:tc>
      </w:tr>
      <w:tr>
        <w:tc>
          <w:tcPr>
            <w:tcW w:type="dxa" w:w="5112"/>
          </w:tcPr>
          <w:p>
            <w:r>
              <w:t>Analytics</w:t>
            </w:r>
          </w:p>
        </w:tc>
        <w:tc>
          <w:tcPr>
            <w:tcW w:type="dxa" w:w="5112"/>
          </w:tcPr>
          <w:p>
            <w:r>
              <w:t>Privacy-conscious analytics focused on product usage rather than personal profiling</w:t>
            </w:r>
          </w:p>
        </w:tc>
      </w:tr>
    </w:tbl>
    <w:p>
      <w:pPr>
        <w:pStyle w:val="Heading1"/>
      </w:pPr>
      <w:r>
        <w:t>20. How the Architecture Solves Our 18 Problems</w:t>
      </w:r>
    </w:p>
    <w:tbl>
      <w:tblPr>
        <w:tblStyle w:val="TableGrid"/>
        <w:tblW w:type="auto" w:w="0"/>
        <w:tblLook w:firstColumn="1" w:firstRow="1" w:lastColumn="0" w:lastRow="0" w:noHBand="0" w:noVBand="1" w:val="04A0"/>
      </w:tblPr>
      <w:tblGrid>
        <w:gridCol w:w="5112"/>
        <w:gridCol w:w="5112"/>
      </w:tblGrid>
      <w:tr>
        <w:tc>
          <w:tcPr>
            <w:tcW w:type="dxa" w:w="5112"/>
          </w:tcPr>
          <w:p>
            <w:r>
              <w:t>Problem</w:t>
            </w:r>
          </w:p>
        </w:tc>
        <w:tc>
          <w:tcPr>
            <w:tcW w:type="dxa" w:w="5112"/>
          </w:tcPr>
          <w:p>
            <w:r>
              <w:t>Architecture Solution</w:t>
            </w:r>
          </w:p>
        </w:tc>
      </w:tr>
      <w:tr>
        <w:tc>
          <w:tcPr>
            <w:tcW w:type="dxa" w:w="5112"/>
          </w:tcPr>
          <w:p>
            <w:r>
              <w:t>Finding the correct service</w:t>
            </w:r>
          </w:p>
        </w:tc>
        <w:tc>
          <w:tcPr>
            <w:tcW w:type="dxa" w:w="5112"/>
          </w:tcPr>
          <w:p>
            <w:r>
              <w:t>Request understanding + hybrid service search</w:t>
            </w:r>
          </w:p>
        </w:tc>
      </w:tr>
      <w:tr>
        <w:tc>
          <w:tcPr>
            <w:tcW w:type="dxa" w:w="5112"/>
          </w:tcPr>
          <w:p>
            <w:r>
              <w:t>Finding official website</w:t>
            </w:r>
          </w:p>
        </w:tc>
        <w:tc>
          <w:tcPr>
            <w:tcW w:type="dxa" w:w="5112"/>
          </w:tcPr>
          <w:p>
            <w:r>
              <w:t>Verified official URL stored in service record</w:t>
            </w:r>
          </w:p>
        </w:tc>
      </w:tr>
      <w:tr>
        <w:tc>
          <w:tcPr>
            <w:tcW w:type="dxa" w:w="5112"/>
          </w:tcPr>
          <w:p>
            <w:r>
              <w:t>Understanding complicated processes</w:t>
            </w:r>
          </w:p>
        </w:tc>
        <w:tc>
          <w:tcPr>
            <w:tcW w:type="dxa" w:w="5112"/>
          </w:tcPr>
          <w:p>
            <w:r>
              <w:t>Structured steps + AI plain-language explanation</w:t>
            </w:r>
          </w:p>
        </w:tc>
      </w:tr>
      <w:tr>
        <w:tc>
          <w:tcPr>
            <w:tcW w:type="dxa" w:w="5112"/>
          </w:tcPr>
          <w:p>
            <w:r>
              <w:t>Understanding eligibility</w:t>
            </w:r>
          </w:p>
        </w:tc>
        <w:tc>
          <w:tcPr>
            <w:tcW w:type="dxa" w:w="5112"/>
          </w:tcPr>
          <w:p>
            <w:r>
              <w:t>Rules engine + personalized context</w:t>
            </w:r>
          </w:p>
        </w:tc>
      </w:tr>
      <w:tr>
        <w:tc>
          <w:tcPr>
            <w:tcW w:type="dxa" w:w="5112"/>
          </w:tcPr>
          <w:p>
            <w:r>
              <w:t>Knowing required documents</w:t>
            </w:r>
          </w:p>
        </w:tc>
        <w:tc>
          <w:tcPr>
            <w:tcW w:type="dxa" w:w="5112"/>
          </w:tcPr>
          <w:p>
            <w:r>
              <w:t>Structured document checklist</w:t>
            </w:r>
          </w:p>
        </w:tc>
      </w:tr>
      <w:tr>
        <w:tc>
          <w:tcPr>
            <w:tcW w:type="dxa" w:w="5112"/>
          </w:tcPr>
          <w:p>
            <w:r>
              <w:t>Knowing step order</w:t>
            </w:r>
          </w:p>
        </w:tc>
        <w:tc>
          <w:tcPr>
            <w:tcW w:type="dxa" w:w="5112"/>
          </w:tcPr>
          <w:p>
            <w:r>
              <w:t>Ordered ProcessStep records</w:t>
            </w:r>
          </w:p>
        </w:tc>
      </w:tr>
      <w:tr>
        <w:tc>
          <w:tcPr>
            <w:tcW w:type="dxa" w:w="5112"/>
          </w:tcPr>
          <w:p>
            <w:r>
              <w:t>Poor/confusing interfaces</w:t>
            </w:r>
          </w:p>
        </w:tc>
        <w:tc>
          <w:tcPr>
            <w:tcW w:type="dxa" w:w="5112"/>
          </w:tcPr>
          <w:p>
            <w:r>
              <w:t>Our guided layer explains what to do before/while using the portal</w:t>
            </w:r>
          </w:p>
        </w:tc>
      </w:tr>
      <w:tr>
        <w:tc>
          <w:tcPr>
            <w:tcW w:type="dxa" w:w="5112"/>
          </w:tcPr>
          <w:p>
            <w:r>
              <w:t>Government terminology</w:t>
            </w:r>
          </w:p>
        </w:tc>
        <w:tc>
          <w:tcPr>
            <w:tcW w:type="dxa" w:w="5112"/>
          </w:tcPr>
          <w:p>
            <w:r>
              <w:t>AI/plain-language content layer</w:t>
            </w:r>
          </w:p>
        </w:tc>
      </w:tr>
      <w:tr>
        <w:tc>
          <w:tcPr>
            <w:tcW w:type="dxa" w:w="5112"/>
          </w:tcPr>
          <w:p>
            <w:r>
              <w:t>Knowing what happens next</w:t>
            </w:r>
          </w:p>
        </w:tc>
        <w:tc>
          <w:tcPr>
            <w:tcW w:type="dxa" w:w="5112"/>
          </w:tcPr>
          <w:p>
            <w:r>
              <w:t>Journey graph/checklist + next-step guidance</w:t>
            </w:r>
          </w:p>
        </w:tc>
      </w:tr>
      <w:tr>
        <w:tc>
          <w:tcPr>
            <w:tcW w:type="dxa" w:w="5112"/>
          </w:tcPr>
          <w:p>
            <w:r>
              <w:t>Application problems</w:t>
            </w:r>
          </w:p>
        </w:tc>
        <w:tc>
          <w:tcPr>
            <w:tcW w:type="dxa" w:w="5112"/>
          </w:tcPr>
          <w:p>
            <w:r>
              <w:t>Troubleshooting knowledge base + request classification</w:t>
            </w:r>
          </w:p>
        </w:tc>
      </w:tr>
      <w:tr>
        <w:tc>
          <w:tcPr>
            <w:tcW w:type="dxa" w:w="5112"/>
          </w:tcPr>
          <w:p>
            <w:r>
              <w:t>Fragmented information</w:t>
            </w:r>
          </w:p>
        </w:tc>
        <w:tc>
          <w:tcPr>
            <w:tcW w:type="dxa" w:w="5112"/>
          </w:tcPr>
          <w:p>
            <w:r>
              <w:t>Unified service record and source-backed retrieval</w:t>
            </w:r>
          </w:p>
        </w:tc>
      </w:tr>
      <w:tr>
        <w:tc>
          <w:tcPr>
            <w:tcW w:type="dxa" w:w="5112"/>
          </w:tcPr>
          <w:p>
            <w:r>
              <w:t>State differences</w:t>
            </w:r>
          </w:p>
        </w:tc>
        <w:tc>
          <w:tcPr>
            <w:tcW w:type="dxa" w:w="5112"/>
          </w:tcPr>
          <w:p>
            <w:r>
              <w:t>StateProcess records + state filters</w:t>
            </w:r>
          </w:p>
        </w:tc>
      </w:tr>
      <w:tr>
        <w:tc>
          <w:tcPr>
            <w:tcW w:type="dxa" w:w="5112"/>
          </w:tcPr>
          <w:p>
            <w:r>
              <w:t>Lack of personalization</w:t>
            </w:r>
          </w:p>
        </w:tc>
        <w:tc>
          <w:tcPr>
            <w:tcW w:type="dxa" w:w="5112"/>
          </w:tcPr>
          <w:p>
            <w:r>
              <w:t>Dynamic clarification and request context</w:t>
            </w:r>
          </w:p>
        </w:tc>
      </w:tr>
      <w:tr>
        <w:tc>
          <w:tcPr>
            <w:tcW w:type="dxa" w:w="5112"/>
          </w:tcPr>
          <w:p>
            <w:r>
              <w:t>Low digital confidence</w:t>
            </w:r>
          </w:p>
        </w:tc>
        <w:tc>
          <w:tcPr>
            <w:tcW w:type="dxa" w:w="5112"/>
          </w:tcPr>
          <w:p>
            <w:r>
              <w:t>Simple language + progressive instructions + future screenshots/video</w:t>
            </w:r>
          </w:p>
        </w:tc>
      </w:tr>
      <w:tr>
        <w:tc>
          <w:tcPr>
            <w:tcW w:type="dxa" w:w="5112"/>
          </w:tcPr>
          <w:p>
            <w:r>
              <w:t>Trust/misinformation</w:t>
            </w:r>
          </w:p>
        </w:tc>
        <w:tc>
          <w:tcPr>
            <w:tcW w:type="dxa" w:w="5112"/>
          </w:tcPr>
          <w:p>
            <w:r>
              <w:t>Official-source links + verification metadata + guardrails</w:t>
            </w:r>
          </w:p>
        </w:tc>
      </w:tr>
      <w:tr>
        <w:tc>
          <w:tcPr>
            <w:tcW w:type="dxa" w:w="5112"/>
          </w:tcPr>
          <w:p>
            <w:r>
              <w:t>Language barrier</w:t>
            </w:r>
          </w:p>
        </w:tc>
        <w:tc>
          <w:tcPr>
            <w:tcW w:type="dxa" w:w="5112"/>
          </w:tcPr>
          <w:p>
            <w:r>
              <w:t>English/Hindi/Kannada content and language layer</w:t>
            </w:r>
          </w:p>
        </w:tc>
      </w:tr>
      <w:tr>
        <w:tc>
          <w:tcPr>
            <w:tcW w:type="dxa" w:w="5112"/>
          </w:tcPr>
          <w:p>
            <w:r>
              <w:t>Cost confusion</w:t>
            </w:r>
          </w:p>
        </w:tc>
        <w:tc>
          <w:tcPr>
            <w:tcW w:type="dxa" w:w="5112"/>
          </w:tcPr>
          <w:p>
            <w:r>
              <w:t>Verified structured fee information + source</w:t>
            </w:r>
          </w:p>
        </w:tc>
      </w:tr>
      <w:tr>
        <w:tc>
          <w:tcPr>
            <w:tcW w:type="dxa" w:w="5112"/>
          </w:tcPr>
          <w:p>
            <w:r>
              <w:t>Repeated research</w:t>
            </w:r>
          </w:p>
        </w:tc>
        <w:tc>
          <w:tcPr>
            <w:tcW w:type="dxa" w:w="5112"/>
          </w:tcPr>
          <w:p>
            <w:r>
              <w:t>One request-first interface and reusable service knowledge base</w:t>
            </w:r>
          </w:p>
        </w:tc>
      </w:tr>
    </w:tbl>
    <w:p>
      <w:pPr>
        <w:pStyle w:val="Heading1"/>
      </w:pPr>
      <w:r>
        <w:t>21. Example: Driving Licence Request</w:t>
      </w:r>
    </w:p>
    <w:p>
      <w:pPr>
        <w:pStyle w:val="ListNumber"/>
      </w:pPr>
      <w:r>
        <w:t>User enters: “I want a driving licence.”</w:t>
      </w:r>
    </w:p>
    <w:p>
      <w:pPr>
        <w:pStyle w:val="ListNumber"/>
      </w:pPr>
      <w:r>
        <w:t>AI identifies intent: new driving-licence application.</w:t>
      </w:r>
    </w:p>
    <w:p>
      <w:pPr>
        <w:pStyle w:val="ListNumber"/>
      </w:pPr>
      <w:r>
        <w:t>System asks relevant questions such as state and age.</w:t>
      </w:r>
    </w:p>
    <w:p>
      <w:pPr>
        <w:pStyle w:val="ListNumber"/>
      </w:pPr>
      <w:r>
        <w:t>Backend selects the appropriate state-specific service record.</w:t>
      </w:r>
    </w:p>
    <w:p>
      <w:pPr>
        <w:pStyle w:val="ListNumber"/>
      </w:pPr>
      <w:r>
        <w:t>Rules engine evaluates the stored eligibility criteria against the provided context.</w:t>
      </w:r>
    </w:p>
    <w:p>
      <w:pPr>
        <w:pStyle w:val="ListNumber"/>
      </w:pPr>
      <w:r>
        <w:t>Backend retrieves documents, fees, steps, official links, and source metadata.</w:t>
      </w:r>
    </w:p>
    <w:p>
      <w:pPr>
        <w:pStyle w:val="ListNumber"/>
      </w:pPr>
      <w:r>
        <w:t>AI converts the retrieved information into simple language.</w:t>
      </w:r>
    </w:p>
    <w:p>
      <w:pPr>
        <w:pStyle w:val="ListNumber"/>
      </w:pPr>
      <w:r>
        <w:t>Frontend shows a personalized checklist and numbered process.</w:t>
      </w:r>
    </w:p>
    <w:p>
      <w:pPr>
        <w:pStyle w:val="ListNumber"/>
      </w:pPr>
      <w:r>
        <w:t>Each external transaction link is clearly labeled as an official government destination.</w:t>
      </w:r>
    </w:p>
    <w:p>
      <w:pPr>
        <w:pStyle w:val="ListNumber"/>
      </w:pPr>
      <w:r>
        <w:t>If the user says “my application was rejected,” the request is reclassified and the troubleshooting path is retrieved.</w:t>
      </w:r>
    </w:p>
    <w:p>
      <w:pPr>
        <w:pStyle w:val="Heading1"/>
      </w:pPr>
      <w:r>
        <w:t>22. Architecture Principles</w:t>
      </w:r>
    </w:p>
    <w:p>
      <w:pPr>
        <w:pStyle w:val="ListBullet"/>
      </w:pPr>
      <w:r>
        <w:t>Request-first, not department-first.</w:t>
      </w:r>
    </w:p>
    <w:p>
      <w:pPr>
        <w:pStyle w:val="ListBullet"/>
      </w:pPr>
      <w:r>
        <w:t>AI-assisted, not AI-authoritative.</w:t>
      </w:r>
    </w:p>
    <w:p>
      <w:pPr>
        <w:pStyle w:val="ListBullet"/>
      </w:pPr>
      <w:r>
        <w:t>Structured facts before generated prose.</w:t>
      </w:r>
    </w:p>
    <w:p>
      <w:pPr>
        <w:pStyle w:val="ListBullet"/>
      </w:pPr>
      <w:r>
        <w:t>Official sources before third-party sources.</w:t>
      </w:r>
    </w:p>
    <w:p>
      <w:pPr>
        <w:pStyle w:val="ListBullet"/>
      </w:pPr>
      <w:r>
        <w:t>Rules for deterministic decisions; AI for language.</w:t>
      </w:r>
    </w:p>
    <w:p>
      <w:pPr>
        <w:pStyle w:val="ListBullet"/>
      </w:pPr>
      <w:r>
        <w:t>Personalize only as much as necessary.</w:t>
      </w:r>
    </w:p>
    <w:p>
      <w:pPr>
        <w:pStyle w:val="ListBullet"/>
      </w:pPr>
      <w:r>
        <w:t>Privacy by design.</w:t>
      </w:r>
    </w:p>
    <w:p>
      <w:pPr>
        <w:pStyle w:val="ListBullet"/>
      </w:pPr>
      <w:r>
        <w:t>Human review for published government-process information.</w:t>
      </w:r>
    </w:p>
    <w:p>
      <w:pPr>
        <w:pStyle w:val="ListBullet"/>
      </w:pPr>
      <w:r>
        <w:t>Version everything that can change.</w:t>
      </w:r>
    </w:p>
    <w:p>
      <w:pPr>
        <w:pStyle w:val="ListBullet"/>
      </w:pPr>
      <w:r>
        <w:t>Build the MVP simply; add agents and automation only where they provide measurable value.</w:t>
      </w:r>
    </w:p>
    <w:p>
      <w:pPr>
        <w:pStyle w:val="Heading1"/>
      </w:pPr>
      <w:r>
        <w:t>23. MVP vs Future Architecture</w:t>
      </w:r>
    </w:p>
    <w:tbl>
      <w:tblPr>
        <w:tblStyle w:val="TableGrid"/>
        <w:tblW w:type="auto" w:w="0"/>
        <w:tblLook w:firstColumn="1" w:firstRow="1" w:lastColumn="0" w:lastRow="0" w:noHBand="0" w:noVBand="1" w:val="04A0"/>
      </w:tblPr>
      <w:tblGrid>
        <w:gridCol w:w="3408"/>
        <w:gridCol w:w="3408"/>
        <w:gridCol w:w="3408"/>
      </w:tblGrid>
      <w:tr>
        <w:tc>
          <w:tcPr>
            <w:tcW w:type="dxa" w:w="3408"/>
          </w:tcPr>
          <w:p>
            <w:r>
              <w:t>MVP</w:t>
            </w:r>
          </w:p>
        </w:tc>
        <w:tc>
          <w:tcPr>
            <w:tcW w:type="dxa" w:w="3408"/>
          </w:tcPr>
          <w:p>
            <w:r>
              <w:t>Phase 2</w:t>
            </w:r>
          </w:p>
        </w:tc>
        <w:tc>
          <w:tcPr>
            <w:tcW w:type="dxa" w:w="3408"/>
          </w:tcPr>
          <w:p>
            <w:r>
              <w:t>Future</w:t>
            </w:r>
          </w:p>
        </w:tc>
      </w:tr>
      <w:tr>
        <w:tc>
          <w:tcPr>
            <w:tcW w:type="dxa" w:w="3408"/>
          </w:tcPr>
          <w:p>
            <w:r>
              <w:t>Request-first search</w:t>
            </w:r>
          </w:p>
        </w:tc>
        <w:tc>
          <w:tcPr>
            <w:tcW w:type="dxa" w:w="3408"/>
          </w:tcPr>
          <w:p>
            <w:r>
              <w:t>Smarter conversational clarification</w:t>
            </w:r>
          </w:p>
        </w:tc>
        <w:tc>
          <w:tcPr>
            <w:tcW w:type="dxa" w:w="3408"/>
          </w:tcPr>
          <w:p>
            <w:r>
              <w:t>Voice-first government assistant</w:t>
            </w:r>
          </w:p>
        </w:tc>
      </w:tr>
      <w:tr>
        <w:tc>
          <w:tcPr>
            <w:tcW w:type="dxa" w:w="3408"/>
          </w:tcPr>
          <w:p>
            <w:r>
              <w:t>PostgreSQL service database</w:t>
            </w:r>
          </w:p>
        </w:tc>
        <w:tc>
          <w:tcPr>
            <w:tcW w:type="dxa" w:w="3408"/>
          </w:tcPr>
          <w:p>
            <w:r>
              <w:t>Advanced semantic retrieval</w:t>
            </w:r>
          </w:p>
        </w:tc>
        <w:tc>
          <w:tcPr>
            <w:tcW w:type="dxa" w:w="3408"/>
          </w:tcPr>
          <w:p>
            <w:r>
              <w:t>Large-scale knowledge graph</w:t>
            </w:r>
          </w:p>
        </w:tc>
      </w:tr>
      <w:tr>
        <w:tc>
          <w:tcPr>
            <w:tcW w:type="dxa" w:w="3408"/>
          </w:tcPr>
          <w:p>
            <w:r>
              <w:t>RAG</w:t>
            </w:r>
          </w:p>
        </w:tc>
        <w:tc>
          <w:tcPr>
            <w:tcW w:type="dxa" w:w="3408"/>
          </w:tcPr>
          <w:p>
            <w:r>
              <w:t>More specialized AI workers</w:t>
            </w:r>
          </w:p>
        </w:tc>
        <w:tc>
          <w:tcPr>
            <w:tcW w:type="dxa" w:w="3408"/>
          </w:tcPr>
          <w:p>
            <w:r>
              <w:t>Controlled agent workflows</w:t>
            </w:r>
          </w:p>
        </w:tc>
      </w:tr>
      <w:tr>
        <w:tc>
          <w:tcPr>
            <w:tcW w:type="dxa" w:w="3408"/>
          </w:tcPr>
          <w:p>
            <w:r>
              <w:t>English/Hindi/Kannada</w:t>
            </w:r>
          </w:p>
        </w:tc>
        <w:tc>
          <w:tcPr>
            <w:tcW w:type="dxa" w:w="3408"/>
          </w:tcPr>
          <w:p>
            <w:r>
              <w:t>More reviewed regional content</w:t>
            </w:r>
          </w:p>
        </w:tc>
        <w:tc>
          <w:tcPr>
            <w:tcW w:type="dxa" w:w="3408"/>
          </w:tcPr>
          <w:p>
            <w:r>
              <w:t>Broader Indian-language coverage</w:t>
            </w:r>
          </w:p>
        </w:tc>
      </w:tr>
      <w:tr>
        <w:tc>
          <w:tcPr>
            <w:tcW w:type="dxa" w:w="3408"/>
          </w:tcPr>
          <w:p>
            <w:r>
              <w:t>Common high-demand services</w:t>
            </w:r>
          </w:p>
        </w:tc>
        <w:tc>
          <w:tcPr>
            <w:tcW w:type="dxa" w:w="3408"/>
          </w:tcPr>
          <w:p>
            <w:r>
              <w:t>More states/services</w:t>
            </w:r>
          </w:p>
        </w:tc>
        <w:tc>
          <w:tcPr>
            <w:tcW w:type="dxa" w:w="3408"/>
          </w:tcPr>
          <w:p>
            <w:r>
              <w:t>Near-comprehensive coverage</w:t>
            </w:r>
          </w:p>
        </w:tc>
      </w:tr>
      <w:tr>
        <w:tc>
          <w:tcPr>
            <w:tcW w:type="dxa" w:w="3408"/>
          </w:tcPr>
          <w:p>
            <w:r>
              <w:t>Manual content verification</w:t>
            </w:r>
          </w:p>
        </w:tc>
        <w:tc>
          <w:tcPr>
            <w:tcW w:type="dxa" w:w="3408"/>
          </w:tcPr>
          <w:p>
            <w:r>
              <w:t>Change detection assistance</w:t>
            </w:r>
          </w:p>
        </w:tc>
        <w:tc>
          <w:tcPr>
            <w:tcW w:type="dxa" w:w="3408"/>
          </w:tcPr>
          <w:p>
            <w:r>
              <w:t>Automated monitoring + human approval</w:t>
            </w:r>
          </w:p>
        </w:tc>
      </w:tr>
      <w:tr>
        <w:tc>
          <w:tcPr>
            <w:tcW w:type="dxa" w:w="3408"/>
          </w:tcPr>
          <w:p>
            <w:r>
              <w:t>Basic checklist</w:t>
            </w:r>
          </w:p>
        </w:tc>
        <w:tc>
          <w:tcPr>
            <w:tcW w:type="dxa" w:w="3408"/>
          </w:tcPr>
          <w:p>
            <w:r>
              <w:t>Saved journeys/accounts</w:t>
            </w:r>
          </w:p>
        </w:tc>
        <w:tc>
          <w:tcPr>
            <w:tcW w:type="dxa" w:w="3408"/>
          </w:tcPr>
          <w:p>
            <w:r>
              <w:t>Advanced personal government-work dashboard</w:t>
            </w:r>
          </w:p>
        </w:tc>
      </w:tr>
    </w:tbl>
    <w:p>
      <w:pPr>
        <w:pStyle w:val="Heading1"/>
      </w:pPr>
      <w:r>
        <w:t>24. Important Architectural Decision</w:t>
      </w:r>
    </w:p>
    <w:p>
      <w:r>
        <w:rPr>
          <w:b/>
        </w:rPr>
        <w:t>We should not build an “AI chatbot for government services.”</w:t>
      </w:r>
    </w:p>
    <w:p>
      <w:r>
        <w:t>We should build a structured government-work platform in which AI is an intelligent interface over a verified knowledge and rules system. This gives us better accuracy, explainability, maintainability, and control.</w:t>
      </w:r>
    </w:p>
    <w:p>
      <w:pPr>
        <w:pStyle w:val="Heading1"/>
      </w:pPr>
      <w:r>
        <w:t>25. Final Architecture Summary</w:t>
      </w:r>
    </w:p>
    <w:p>
      <w:r>
        <w:t>Government Work Helper will operate as a trusted guidance layer between citizens and official government services. The frontend captures a citizen's request and relevant context. The backend manages structured service information, state-specific processes, rules, sources, and user-session context. A hybrid search layer identifies the correct service. AI interprets natural language, asks relevant clarification questions, personalizes the journey, and explains verified information in simple language. RAG grounds generated responses in the approved knowledge base. A content-management and verification system keeps the information controlled and current. Official government links remain the destination for actual government transactions.</w:t>
      </w:r>
    </w:p>
    <w:p>
      <w:pPr>
        <w:jc w:val="center"/>
      </w:pPr>
      <w:r>
        <w:rPr>
          <w:b/>
        </w:rPr>
        <w:t>Citizen Request → Personalization → Verified Knowledge → AI + Rules → Clear Guidance → Official Government Process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