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8064CBA">
      <w:pPr>
        <w:jc w:val="center"/>
        <w:rPr>
          <w:rFonts w:hint="eastAsia" w:ascii="隶书" w:eastAsia="隶书" w:cs="Times New Roman"/>
          <w:sz w:val="84"/>
          <w:szCs w:val="84"/>
          <w:lang w:val="en-US" w:eastAsia="zh-CN"/>
        </w:rPr>
      </w:pPr>
    </w:p>
    <w:p w14:paraId="52A38CB5">
      <w:pPr>
        <w:jc w:val="center"/>
        <w:rPr>
          <w:rFonts w:hint="default" w:ascii="隶书" w:hAnsi="Times New Roman" w:eastAsia="隶书" w:cs="Times New Roman"/>
          <w:sz w:val="84"/>
          <w:szCs w:val="84"/>
          <w:lang w:val="en-US" w:eastAsia="zh-CN"/>
        </w:rPr>
      </w:pPr>
      <w:r>
        <w:rPr>
          <w:rFonts w:hint="eastAsia" w:ascii="隶书" w:eastAsia="隶书" w:cs="Times New Roman"/>
          <w:sz w:val="84"/>
          <w:szCs w:val="84"/>
          <w:lang w:val="en-US" w:eastAsia="zh-CN"/>
        </w:rPr>
        <w:t>Python程序设计</w:t>
      </w:r>
    </w:p>
    <w:p w14:paraId="2695B8D3">
      <w:pPr>
        <w:jc w:val="center"/>
        <w:rPr>
          <w:rFonts w:hint="eastAsia" w:ascii="隶书" w:hAnsi="Times New Roman" w:eastAsia="隶书" w:cs="Times New Roman"/>
          <w:sz w:val="52"/>
          <w:szCs w:val="52"/>
          <w:lang w:eastAsia="zh-CN"/>
        </w:rPr>
      </w:pPr>
      <w:r>
        <w:rPr>
          <w:rFonts w:hint="eastAsia" w:ascii="隶书" w:hAnsi="Times New Roman" w:eastAsia="隶书" w:cs="Times New Roman"/>
          <w:sz w:val="84"/>
          <w:szCs w:val="84"/>
        </w:rPr>
        <w:t>课程设计</w:t>
      </w:r>
      <w:r>
        <w:rPr>
          <w:rFonts w:hint="eastAsia" w:ascii="隶书" w:eastAsia="隶书" w:cs="Times New Roman"/>
          <w:sz w:val="84"/>
          <w:szCs w:val="84"/>
          <w:lang w:val="en-US" w:eastAsia="zh-CN"/>
        </w:rPr>
        <w:t>报告</w:t>
      </w:r>
    </w:p>
    <w:p w14:paraId="47DB01F2">
      <w:pPr>
        <w:rPr>
          <w:rFonts w:hint="eastAsia" w:ascii="Times New Roman" w:hAnsi="Times New Roman" w:eastAsia="宋体" w:cs="Times New Roman"/>
        </w:rPr>
      </w:pPr>
    </w:p>
    <w:p w14:paraId="5A23D5C9">
      <w:pPr>
        <w:rPr>
          <w:rFonts w:hint="eastAsia" w:ascii="Times New Roman" w:hAnsi="Times New Roman" w:eastAsia="宋体" w:cs="Times New Roman"/>
        </w:rPr>
      </w:pPr>
    </w:p>
    <w:p w14:paraId="7D822AF1">
      <w:pPr>
        <w:jc w:val="center"/>
        <w:rPr>
          <w:rFonts w:hint="default" w:ascii="Times New Roman" w:hAnsi="Times New Roman" w:eastAsia="宋体" w:cs="Times New Roman"/>
          <w:sz w:val="44"/>
          <w:szCs w:val="44"/>
          <w:lang w:val="en-US" w:eastAsia="zh-CN"/>
        </w:rPr>
      </w:pPr>
      <w:r>
        <w:rPr>
          <w:rFonts w:hint="eastAsia" w:ascii="Times New Roman" w:hAnsi="Times New Roman" w:eastAsia="宋体" w:cs="Times New Roman"/>
          <w:bCs/>
          <w:sz w:val="44"/>
          <w:szCs w:val="44"/>
        </w:rPr>
        <w:t>设计题目：</w:t>
      </w:r>
      <w:r>
        <w:rPr>
          <w:rFonts w:hint="eastAsia" w:cs="Times New Roman"/>
          <w:bCs/>
          <w:sz w:val="44"/>
          <w:szCs w:val="44"/>
          <w:lang w:val="en-US" w:eastAsia="zh-CN"/>
        </w:rPr>
        <w:t>软件无语音乐</w:t>
      </w:r>
    </w:p>
    <w:p w14:paraId="1A59958F">
      <w:pPr>
        <w:snapToGrid w:val="0"/>
        <w:spacing w:line="624" w:lineRule="exact"/>
        <w:rPr>
          <w:rFonts w:hint="eastAsia" w:ascii="Times New Roman" w:hAnsi="Times New Roman" w:eastAsia="宋体" w:cs="Times New Roman"/>
          <w:sz w:val="28"/>
          <w:szCs w:val="28"/>
        </w:rPr>
      </w:pPr>
    </w:p>
    <w:p w14:paraId="72BEC7EA">
      <w:pPr>
        <w:snapToGrid w:val="0"/>
        <w:spacing w:line="624" w:lineRule="exact"/>
        <w:rPr>
          <w:rFonts w:hint="eastAsia" w:ascii="Times New Roman" w:hAnsi="Times New Roman" w:eastAsia="宋体" w:cs="Times New Roman"/>
          <w:sz w:val="28"/>
          <w:szCs w:val="28"/>
        </w:rPr>
      </w:pPr>
    </w:p>
    <w:p w14:paraId="0ECF6A76">
      <w:pPr>
        <w:snapToGrid w:val="0"/>
        <w:spacing w:line="624" w:lineRule="exact"/>
        <w:ind w:firstLine="1400" w:firstLineChars="500"/>
        <w:rPr>
          <w:rFonts w:hint="eastAsia" w:ascii="Times New Roman" w:hAnsi="Times New Roman" w:eastAsia="宋体" w:cs="Times New Roman"/>
          <w:sz w:val="28"/>
          <w:szCs w:val="28"/>
        </w:rPr>
      </w:pPr>
    </w:p>
    <w:p w14:paraId="02E1D142">
      <w:pPr>
        <w:snapToGrid w:val="0"/>
        <w:spacing w:line="624" w:lineRule="exact"/>
        <w:ind w:firstLine="1400" w:firstLineChars="500"/>
        <w:rPr>
          <w:rFonts w:ascii="Times New Roman" w:hAnsi="Times New Roman" w:eastAsia="宋体" w:cs="Times New Roman"/>
          <w:sz w:val="28"/>
          <w:szCs w:val="28"/>
        </w:rPr>
      </w:pPr>
      <w:r>
        <w:rPr>
          <w:rFonts w:hint="eastAsia" w:ascii="Times New Roman" w:hAnsi="Times New Roman" w:eastAsia="宋体" w:cs="Times New Roman"/>
          <w:sz w:val="28"/>
          <w:szCs w:val="28"/>
        </w:rPr>
        <w:t>专     业</w:t>
      </w:r>
      <w:r>
        <w:rPr>
          <w:rFonts w:hint="eastAsia" w:ascii="Times New Roman" w:hAnsi="Times New Roman" w:eastAsia="宋体" w:cs="Times New Roman"/>
          <w:sz w:val="28"/>
          <w:szCs w:val="28"/>
          <w:u w:val="single"/>
        </w:rPr>
        <w:t xml:space="preserve">  </w:t>
      </w:r>
      <w:r>
        <w:rPr>
          <w:rFonts w:hint="eastAsia" w:cs="Times New Roman"/>
          <w:sz w:val="28"/>
          <w:szCs w:val="28"/>
          <w:u w:val="single"/>
          <w:lang w:val="en-US" w:eastAsia="zh-CN"/>
        </w:rPr>
        <w:t>数据科学与大数据技术</w:t>
      </w:r>
      <w:r>
        <w:rPr>
          <w:rFonts w:hint="eastAsia" w:ascii="Times New Roman" w:hAnsi="Times New Roman" w:eastAsia="宋体" w:cs="Times New Roman"/>
          <w:sz w:val="28"/>
          <w:szCs w:val="28"/>
          <w:u w:val="single"/>
        </w:rPr>
        <w:t xml:space="preserve">               </w:t>
      </w:r>
    </w:p>
    <w:p w14:paraId="692ADAB2">
      <w:pPr>
        <w:snapToGrid w:val="0"/>
        <w:spacing w:line="624" w:lineRule="exact"/>
        <w:ind w:firstLine="1400" w:firstLineChars="500"/>
        <w:rPr>
          <w:rFonts w:ascii="Times New Roman" w:hAnsi="Times New Roman" w:eastAsia="宋体" w:cs="Times New Roman"/>
          <w:sz w:val="28"/>
          <w:szCs w:val="28"/>
        </w:rPr>
      </w:pPr>
      <w:r>
        <w:rPr>
          <w:rFonts w:hint="eastAsia" w:ascii="Times New Roman" w:hAnsi="Times New Roman" w:eastAsia="宋体" w:cs="Times New Roman"/>
          <w:sz w:val="28"/>
          <w:szCs w:val="28"/>
        </w:rPr>
        <w:t>班     级</w:t>
      </w:r>
      <w:r>
        <w:rPr>
          <w:rFonts w:hint="eastAsia" w:ascii="Times New Roman" w:hAnsi="Times New Roman" w:eastAsia="宋体" w:cs="Times New Roman"/>
          <w:sz w:val="28"/>
          <w:szCs w:val="28"/>
          <w:u w:val="single"/>
        </w:rPr>
        <w:t xml:space="preserve"> </w:t>
      </w:r>
      <w:r>
        <w:rPr>
          <w:rFonts w:hint="eastAsia" w:cs="Times New Roman"/>
          <w:sz w:val="28"/>
          <w:szCs w:val="28"/>
          <w:u w:val="single"/>
          <w:lang w:val="en-US" w:eastAsia="zh-CN"/>
        </w:rPr>
        <w:t>数据232</w:t>
      </w:r>
      <w:r>
        <w:rPr>
          <w:rFonts w:hint="eastAsia" w:ascii="Times New Roman" w:hAnsi="Times New Roman" w:eastAsia="宋体" w:cs="Times New Roman"/>
          <w:sz w:val="28"/>
          <w:szCs w:val="28"/>
          <w:u w:val="single"/>
        </w:rPr>
        <w:t xml:space="preserve">                </w:t>
      </w:r>
    </w:p>
    <w:p w14:paraId="34268CC5">
      <w:pPr>
        <w:snapToGrid w:val="0"/>
        <w:spacing w:line="624" w:lineRule="exact"/>
        <w:ind w:firstLine="1400" w:firstLineChars="500"/>
        <w:rPr>
          <w:rFonts w:ascii="Times New Roman" w:hAnsi="Times New Roman" w:eastAsia="宋体" w:cs="Times New Roman"/>
          <w:sz w:val="28"/>
          <w:szCs w:val="28"/>
        </w:rPr>
      </w:pPr>
      <w:r>
        <w:rPr>
          <w:rFonts w:hint="eastAsia" w:ascii="Times New Roman" w:hAnsi="Times New Roman" w:eastAsia="宋体" w:cs="Times New Roman"/>
          <w:sz w:val="28"/>
          <w:szCs w:val="28"/>
        </w:rPr>
        <w:t>学     生</w:t>
      </w:r>
      <w:r>
        <w:rPr>
          <w:rFonts w:hint="eastAsia" w:ascii="Times New Roman" w:hAnsi="Times New Roman" w:eastAsia="宋体" w:cs="Times New Roman"/>
          <w:sz w:val="28"/>
          <w:szCs w:val="28"/>
          <w:u w:val="single"/>
        </w:rPr>
        <w:t xml:space="preserve">  </w:t>
      </w:r>
      <w:r>
        <w:rPr>
          <w:rFonts w:hint="eastAsia" w:cs="Times New Roman"/>
          <w:sz w:val="28"/>
          <w:szCs w:val="28"/>
          <w:u w:val="single"/>
          <w:lang w:val="en-US" w:eastAsia="zh-CN"/>
        </w:rPr>
        <w:t>吴克为</w:t>
      </w:r>
      <w:r>
        <w:rPr>
          <w:rFonts w:hint="eastAsia" w:ascii="Times New Roman" w:hAnsi="Times New Roman" w:eastAsia="宋体" w:cs="Times New Roman"/>
          <w:sz w:val="28"/>
          <w:szCs w:val="28"/>
          <w:u w:val="single"/>
        </w:rPr>
        <w:t xml:space="preserve">               </w:t>
      </w:r>
    </w:p>
    <w:p w14:paraId="3A77222D">
      <w:pPr>
        <w:snapToGrid w:val="0"/>
        <w:spacing w:line="624" w:lineRule="exact"/>
        <w:ind w:firstLine="1400" w:firstLineChars="500"/>
        <w:rPr>
          <w:rFonts w:ascii="Times New Roman" w:hAnsi="Times New Roman" w:eastAsia="宋体" w:cs="Times New Roman"/>
          <w:sz w:val="28"/>
          <w:szCs w:val="28"/>
        </w:rPr>
      </w:pPr>
      <w:r>
        <w:rPr>
          <w:rFonts w:hint="eastAsia" w:ascii="Times New Roman" w:hAnsi="Times New Roman" w:eastAsia="宋体" w:cs="Times New Roman"/>
          <w:sz w:val="28"/>
          <w:szCs w:val="28"/>
        </w:rPr>
        <w:t xml:space="preserve">指导教师 </w:t>
      </w:r>
      <w:r>
        <w:rPr>
          <w:rFonts w:hint="eastAsia" w:ascii="Times New Roman" w:hAnsi="Times New Roman" w:eastAsia="宋体" w:cs="Times New Roman"/>
          <w:sz w:val="28"/>
          <w:szCs w:val="28"/>
          <w:u w:val="single"/>
        </w:rPr>
        <w:t xml:space="preserve"> </w:t>
      </w:r>
      <w:r>
        <w:rPr>
          <w:rFonts w:hint="eastAsia" w:cs="Times New Roman"/>
          <w:sz w:val="28"/>
          <w:szCs w:val="28"/>
          <w:u w:val="single"/>
          <w:lang w:val="en-US" w:eastAsia="zh-CN"/>
        </w:rPr>
        <w:t>曲桢</w:t>
      </w:r>
      <w:r>
        <w:rPr>
          <w:rFonts w:hint="eastAsia" w:ascii="Times New Roman" w:hAnsi="Times New Roman" w:eastAsia="宋体" w:cs="Times New Roman"/>
          <w:sz w:val="28"/>
          <w:szCs w:val="28"/>
          <w:u w:val="single"/>
        </w:rPr>
        <w:t xml:space="preserve">                </w:t>
      </w:r>
    </w:p>
    <w:p w14:paraId="4C9FB5DC">
      <w:pPr>
        <w:rPr>
          <w:rFonts w:hint="eastAsia" w:ascii="Times New Roman" w:hAnsi="Times New Roman" w:eastAsia="宋体" w:cs="Times New Roman"/>
        </w:rPr>
      </w:pPr>
    </w:p>
    <w:p w14:paraId="7459BED0">
      <w:pPr>
        <w:rPr>
          <w:rFonts w:hint="eastAsia" w:ascii="Times New Roman" w:hAnsi="Times New Roman" w:eastAsia="宋体" w:cs="Times New Roman"/>
        </w:rPr>
      </w:pPr>
    </w:p>
    <w:p w14:paraId="0C126D8C">
      <w:pPr>
        <w:snapToGrid w:val="0"/>
        <w:spacing w:line="300" w:lineRule="auto"/>
        <w:jc w:val="center"/>
        <w:rPr>
          <w:rFonts w:hint="eastAsia" w:ascii="Times New Roman" w:hAnsi="Times New Roman" w:eastAsia="宋体" w:cs="Times New Roman"/>
        </w:rPr>
      </w:pPr>
      <w:r>
        <w:rPr>
          <w:rFonts w:hint="eastAsia" w:ascii="Times New Roman" w:hAnsi="Times New Roman" w:eastAsia="宋体" w:cs="Times New Roman"/>
        </w:rPr>
        <w:drawing>
          <wp:inline distT="0" distB="0" distL="114300" distR="114300">
            <wp:extent cx="3256915" cy="619125"/>
            <wp:effectExtent l="0" t="0" r="6985" b="3175"/>
            <wp:docPr id="1" name="图片 1" descr="校牌横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校牌横02"/>
                    <pic:cNvPicPr preferRelativeResize="0">
                      <a:picLocks noChangeAspect="1"/>
                    </pic:cNvPicPr>
                  </pic:nvPicPr>
                  <pic:blipFill>
                    <a:blip r:embed="rId5"/>
                    <a:stretch>
                      <a:fillRect/>
                    </a:stretch>
                  </pic:blipFill>
                  <pic:spPr>
                    <a:xfrm>
                      <a:off x="0" y="0"/>
                      <a:ext cx="3256915" cy="619125"/>
                    </a:xfrm>
                    <a:prstGeom prst="rect">
                      <a:avLst/>
                    </a:prstGeom>
                    <a:noFill/>
                    <a:ln>
                      <a:noFill/>
                    </a:ln>
                  </pic:spPr>
                </pic:pic>
              </a:graphicData>
            </a:graphic>
          </wp:inline>
        </w:drawing>
      </w:r>
    </w:p>
    <w:p w14:paraId="0F39BF1F">
      <w:pPr>
        <w:rPr>
          <w:rFonts w:hint="eastAsia" w:ascii="Times New Roman" w:hAnsi="Times New Roman" w:eastAsia="宋体" w:cs="Times New Roman"/>
          <w:sz w:val="34"/>
        </w:rPr>
      </w:pPr>
      <w:r>
        <w:rPr>
          <w:rFonts w:hint="eastAsia" w:ascii="Times New Roman" w:hAnsi="Times New Roman" w:eastAsia="宋体" w:cs="Times New Roman"/>
          <w:sz w:val="34"/>
        </w:rPr>
        <w:t xml:space="preserve">         </w:t>
      </w:r>
    </w:p>
    <w:p w14:paraId="7B8CE766">
      <w:pPr>
        <w:ind w:firstLine="2380" w:firstLineChars="700"/>
        <w:rPr>
          <w:rFonts w:hint="eastAsia" w:ascii="Times New Roman" w:hAnsi="Times New Roman" w:eastAsia="宋体" w:cs="Times New Roman"/>
          <w:sz w:val="34"/>
        </w:rPr>
      </w:pPr>
      <w:r>
        <w:rPr>
          <w:rFonts w:hint="eastAsia" w:ascii="Times New Roman" w:hAnsi="Times New Roman" w:eastAsia="宋体" w:cs="Times New Roman"/>
          <w:sz w:val="34"/>
          <w:u w:val="single"/>
        </w:rPr>
        <w:t xml:space="preserve">    </w:t>
      </w:r>
      <w:r>
        <w:rPr>
          <w:rFonts w:hint="eastAsia" w:cs="Times New Roman"/>
          <w:sz w:val="34"/>
          <w:u w:val="single"/>
          <w:lang w:val="en-US" w:eastAsia="zh-CN"/>
        </w:rPr>
        <w:t>2024</w:t>
      </w:r>
      <w:r>
        <w:rPr>
          <w:rFonts w:hint="eastAsia" w:ascii="Times New Roman" w:hAnsi="Times New Roman" w:eastAsia="宋体" w:cs="Times New Roman"/>
          <w:sz w:val="34"/>
          <w:u w:val="single"/>
        </w:rPr>
        <w:t xml:space="preserve">   </w:t>
      </w:r>
      <w:r>
        <w:rPr>
          <w:rFonts w:hint="eastAsia" w:ascii="Times New Roman" w:hAnsi="Times New Roman" w:eastAsia="宋体" w:cs="Times New Roman"/>
          <w:sz w:val="34"/>
        </w:rPr>
        <w:t xml:space="preserve">年 </w:t>
      </w:r>
      <w:r>
        <w:rPr>
          <w:rFonts w:hint="eastAsia" w:ascii="Times New Roman" w:hAnsi="Times New Roman" w:eastAsia="宋体" w:cs="Times New Roman"/>
          <w:sz w:val="34"/>
          <w:u w:val="single"/>
        </w:rPr>
        <w:t xml:space="preserve">  </w:t>
      </w:r>
      <w:r>
        <w:rPr>
          <w:rFonts w:hint="eastAsia" w:cs="Times New Roman"/>
          <w:sz w:val="34"/>
          <w:u w:val="single"/>
          <w:lang w:val="en-US" w:eastAsia="zh-CN"/>
        </w:rPr>
        <w:t>第二</w:t>
      </w:r>
      <w:r>
        <w:rPr>
          <w:rFonts w:hint="eastAsia" w:ascii="Times New Roman" w:hAnsi="Times New Roman" w:eastAsia="宋体" w:cs="Times New Roman"/>
          <w:sz w:val="34"/>
          <w:u w:val="single"/>
        </w:rPr>
        <w:t xml:space="preserve">   </w:t>
      </w:r>
      <w:r>
        <w:rPr>
          <w:rFonts w:hint="eastAsia" w:ascii="Times New Roman" w:hAnsi="Times New Roman" w:eastAsia="宋体" w:cs="Times New Roman"/>
          <w:sz w:val="34"/>
        </w:rPr>
        <w:t>学期</w:t>
      </w:r>
    </w:p>
    <w:p w14:paraId="514E207B">
      <w:pPr>
        <w:ind w:firstLine="2380" w:firstLineChars="700"/>
        <w:rPr>
          <w:rFonts w:hint="eastAsia" w:ascii="Times New Roman" w:hAnsi="Times New Roman" w:eastAsia="宋体" w:cs="Times New Roman"/>
          <w:sz w:val="34"/>
        </w:rPr>
      </w:pPr>
    </w:p>
    <w:p w14:paraId="103ABA8A">
      <w:pPr>
        <w:pStyle w:val="2"/>
        <w:keepNext w:val="0"/>
        <w:keepLines w:val="0"/>
        <w:widowControl/>
        <w:suppressLineNumbers w:val="0"/>
        <w:pBdr>
          <w:top w:val="none" w:color="auto" w:sz="0" w:space="0"/>
          <w:left w:val="none" w:color="auto" w:sz="0" w:space="0"/>
          <w:bottom w:val="none" w:color="auto" w:sz="0" w:space="0"/>
          <w:right w:val="none" w:color="auto" w:sz="0" w:space="0"/>
        </w:pBdr>
        <w:ind w:left="0" w:firstLine="3432" w:firstLineChars="1300"/>
        <w:rPr>
          <w:rFonts w:hint="eastAsia" w:ascii="宋体" w:hAnsi="宋体" w:eastAsia="宋体" w:cs="宋体"/>
          <w:b w:val="0"/>
          <w:bCs w:val="0"/>
          <w:i w:val="0"/>
          <w:iCs w:val="0"/>
          <w:caps w:val="0"/>
          <w:color w:val="000000" w:themeColor="text1"/>
          <w:spacing w:val="-18"/>
          <w:sz w:val="30"/>
          <w:szCs w:val="30"/>
          <w14:textFill>
            <w14:solidFill>
              <w14:schemeClr w14:val="tx1"/>
            </w14:solidFill>
          </w14:textFill>
        </w:rPr>
      </w:pPr>
      <w:r>
        <w:rPr>
          <w:rFonts w:hint="eastAsia" w:ascii="宋体" w:hAnsi="宋体" w:eastAsia="宋体" w:cs="宋体"/>
          <w:b w:val="0"/>
          <w:bCs w:val="0"/>
          <w:i w:val="0"/>
          <w:iCs w:val="0"/>
          <w:caps w:val="0"/>
          <w:color w:val="000000" w:themeColor="text1"/>
          <w:spacing w:val="-18"/>
          <w:sz w:val="30"/>
          <w:szCs w:val="30"/>
          <w14:textFill>
            <w14:solidFill>
              <w14:schemeClr w14:val="tx1"/>
            </w14:solidFill>
          </w14:textFill>
        </w:rPr>
        <w:t>无语音乐</w:t>
      </w:r>
    </w:p>
    <w:p w14:paraId="58D9F207">
      <w:pPr>
        <w:pStyle w:val="3"/>
        <w:keepNext w:val="0"/>
        <w:keepLines w:val="0"/>
        <w:widowControl/>
        <w:suppressLineNumbers w:val="0"/>
        <w:pBdr>
          <w:top w:val="none" w:color="auto" w:sz="0" w:space="0"/>
          <w:left w:val="none" w:color="auto" w:sz="0" w:space="0"/>
          <w:bottom w:val="none" w:color="auto" w:sz="0" w:space="0"/>
          <w:right w:val="none" w:color="auto" w:sz="0" w:space="0"/>
        </w:pBdr>
        <w:ind w:left="0" w:firstLine="0"/>
        <w:rPr>
          <w:rFonts w:hint="eastAsia" w:ascii="宋体" w:hAnsi="宋体" w:eastAsia="宋体" w:cs="宋体"/>
          <w:b/>
          <w:bCs/>
          <w:i w:val="0"/>
          <w:iCs w:val="0"/>
          <w:caps w:val="0"/>
          <w:color w:val="000000" w:themeColor="text1"/>
          <w:spacing w:val="-12"/>
          <w:sz w:val="28"/>
          <w:szCs w:val="28"/>
          <w14:textFill>
            <w14:solidFill>
              <w14:schemeClr w14:val="tx1"/>
            </w14:solidFill>
          </w14:textFill>
        </w:rPr>
      </w:pPr>
      <w:r>
        <w:rPr>
          <w:rFonts w:hint="eastAsia" w:ascii="宋体" w:hAnsi="宋体" w:eastAsia="宋体" w:cs="宋体"/>
          <w:b/>
          <w:bCs/>
          <w:i w:val="0"/>
          <w:iCs w:val="0"/>
          <w:caps w:val="0"/>
          <w:color w:val="000000" w:themeColor="text1"/>
          <w:spacing w:val="-12"/>
          <w:sz w:val="28"/>
          <w:szCs w:val="28"/>
          <w14:textFill>
            <w14:solidFill>
              <w14:schemeClr w14:val="tx1"/>
            </w14:solidFill>
          </w14:textFill>
        </w:rPr>
        <w:t>1,需求分析</w:t>
      </w:r>
    </w:p>
    <w:p w14:paraId="2AF83EFD">
      <w:pPr>
        <w:pStyle w:val="3"/>
        <w:keepNext w:val="0"/>
        <w:keepLines w:val="0"/>
        <w:widowControl/>
        <w:suppressLineNumbers w:val="0"/>
        <w:pBdr>
          <w:top w:val="none" w:color="auto" w:sz="0" w:space="0"/>
          <w:left w:val="none" w:color="auto" w:sz="0" w:space="0"/>
          <w:bottom w:val="none" w:color="auto" w:sz="0" w:space="0"/>
          <w:right w:val="none" w:color="auto" w:sz="0" w:space="0"/>
        </w:pBdr>
        <w:ind w:left="0" w:firstLine="422" w:firstLineChars="200"/>
        <w:rPr>
          <w:rFonts w:hint="eastAsia" w:asciiTheme="minorEastAsia" w:hAnsiTheme="minorEastAsia" w:eastAsiaTheme="minorEastAsia" w:cstheme="minorEastAsia"/>
          <w:i w:val="0"/>
          <w:iCs w:val="0"/>
          <w:caps w:val="0"/>
          <w:color w:val="333333"/>
          <w:spacing w:val="0"/>
          <w:sz w:val="19"/>
          <w:szCs w:val="19"/>
        </w:rPr>
      </w:pPr>
      <w:r>
        <w:rPr>
          <w:rFonts w:hint="eastAsia" w:asciiTheme="minorEastAsia" w:hAnsiTheme="minorEastAsia" w:eastAsiaTheme="minorEastAsia" w:cstheme="minorEastAsia"/>
          <w:i w:val="0"/>
          <w:iCs w:val="0"/>
          <w:caps w:val="0"/>
          <w:color w:val="333333"/>
          <w:spacing w:val="0"/>
          <w:sz w:val="21"/>
          <w:szCs w:val="21"/>
          <w:shd w:val="clear" w:fill="FFFFFF"/>
        </w:rPr>
        <w:t>随着互联网的发展,也来也多的音乐软件被不计其数的广告霸占,甚至作为一款音乐播放类型的软件参杂了太多无关紧要的功能,比如说是音乐商城,听书,k歌之类.无语音乐是一款简洁的音乐播放器,他撇去了花里胡哨的界面和功能,退而追求简洁,单一的音乐体验,另外除了简单的音乐播放功能以外,他还设计了简单的音乐生成功能,(虽然现在只能生成随机生成),当音乐创作遇到瓶颈的时候,不妨使用这款随机生成的软件来找灵感.此外,软件也添</w:t>
      </w:r>
      <w:r>
        <w:rPr>
          <w:rFonts w:hint="eastAsia" w:asciiTheme="minorEastAsia" w:hAnsiTheme="minorEastAsia" w:eastAsiaTheme="minorEastAsia" w:cstheme="minorEastAsia"/>
          <w:i w:val="0"/>
          <w:iCs w:val="0"/>
          <w:caps w:val="0"/>
          <w:color w:val="333333"/>
          <w:spacing w:val="0"/>
          <w:sz w:val="19"/>
          <w:szCs w:val="19"/>
          <w:shd w:val="clear" w:fill="FFFFFF"/>
        </w:rPr>
        <w:t>加了个性化设计,用户可以自定义软件的背景.</w:t>
      </w:r>
    </w:p>
    <w:p w14:paraId="27773ACC">
      <w:pPr>
        <w:pStyle w:val="3"/>
        <w:keepNext w:val="0"/>
        <w:keepLines w:val="0"/>
        <w:widowControl/>
        <w:suppressLineNumbers w:val="0"/>
        <w:pBdr>
          <w:bottom w:val="single" w:color="EEEEEE" w:sz="4" w:space="0"/>
        </w:pBdr>
        <w:shd w:val="clear" w:fill="FFFFFF"/>
        <w:spacing w:line="15" w:lineRule="atLeast"/>
        <w:ind w:left="0" w:firstLine="0"/>
        <w:rPr>
          <w:rFonts w:hint="eastAsia" w:ascii="宋体" w:hAnsi="宋体" w:eastAsia="宋体" w:cs="宋体"/>
          <w:b/>
          <w:bCs/>
          <w:i w:val="0"/>
          <w:iCs w:val="0"/>
          <w:caps w:val="0"/>
          <w:color w:val="333333"/>
          <w:spacing w:val="0"/>
          <w:sz w:val="28"/>
          <w:szCs w:val="28"/>
          <w:lang w:val="en-US" w:eastAsia="zh-CN"/>
        </w:rPr>
      </w:pPr>
      <w:r>
        <w:rPr>
          <w:rFonts w:hint="eastAsia" w:ascii="宋体" w:hAnsi="宋体" w:eastAsia="宋体" w:cs="宋体"/>
          <w:b/>
          <w:bCs/>
          <w:i w:val="0"/>
          <w:iCs w:val="0"/>
          <w:caps w:val="0"/>
          <w:color w:val="333333"/>
          <w:spacing w:val="0"/>
          <w:sz w:val="28"/>
          <w:szCs w:val="28"/>
          <w:shd w:val="clear" w:fill="FFFFFF"/>
        </w:rPr>
        <w:t>2,模块设计</w:t>
      </w:r>
      <w:r>
        <w:rPr>
          <w:rFonts w:hint="eastAsia" w:ascii="宋体" w:hAnsi="宋体" w:eastAsia="宋体" w:cs="宋体"/>
          <w:b/>
          <w:bCs/>
          <w:i w:val="0"/>
          <w:iCs w:val="0"/>
          <w:caps w:val="0"/>
          <w:color w:val="333333"/>
          <w:spacing w:val="0"/>
          <w:sz w:val="28"/>
          <w:szCs w:val="28"/>
          <w:shd w:val="clear" w:fill="FFFFFF"/>
          <w:lang w:val="en-US" w:eastAsia="zh-CN"/>
        </w:rPr>
        <w:t>和功能测试</w:t>
      </w:r>
    </w:p>
    <w:p w14:paraId="0D07C648">
      <w:pPr>
        <w:pStyle w:val="5"/>
        <w:keepNext w:val="0"/>
        <w:keepLines w:val="0"/>
        <w:widowControl/>
        <w:suppressLineNumbers w:val="0"/>
        <w:shd w:val="clear" w:fill="FFFFFF"/>
        <w:spacing w:before="168" w:beforeAutospacing="0" w:after="168" w:afterAutospacing="0"/>
        <w:ind w:left="0" w:right="0" w:firstLine="0"/>
        <w:rPr>
          <w:rFonts w:hint="eastAsia" w:ascii="宋体" w:hAnsi="宋体" w:eastAsia="宋体" w:cs="宋体"/>
          <w:i w:val="0"/>
          <w:iCs w:val="0"/>
          <w:caps w:val="0"/>
          <w:color w:val="333333"/>
          <w:spacing w:val="0"/>
          <w:sz w:val="21"/>
          <w:szCs w:val="21"/>
          <w:shd w:val="clear" w:fill="FFFFFF"/>
          <w:lang w:val="en-US" w:eastAsia="zh-CN"/>
        </w:rPr>
      </w:pPr>
      <w:r>
        <w:rPr>
          <w:rFonts w:hint="eastAsia"/>
          <w:lang w:val="en-US" w:eastAsia="zh-CN"/>
        </w:rPr>
        <w:t xml:space="preserve"> </w:t>
      </w:r>
      <w:r>
        <w:rPr>
          <w:rFonts w:hint="eastAsia" w:ascii="宋体" w:hAnsi="宋体" w:eastAsia="宋体" w:cs="宋体"/>
          <w:sz w:val="21"/>
          <w:szCs w:val="21"/>
          <w:lang w:val="en-US" w:eastAsia="zh-CN"/>
        </w:rPr>
        <w:t xml:space="preserve"> </w:t>
      </w:r>
      <w:r>
        <w:rPr>
          <w:rFonts w:hint="eastAsia" w:ascii="宋体" w:hAnsi="宋体" w:eastAsia="宋体" w:cs="宋体"/>
          <w:i w:val="0"/>
          <w:iCs w:val="0"/>
          <w:caps w:val="0"/>
          <w:color w:val="333333"/>
          <w:spacing w:val="0"/>
          <w:sz w:val="21"/>
          <w:szCs w:val="21"/>
          <w:shd w:val="clear" w:fill="FFFFFF"/>
        </w:rPr>
        <w:t>整个产品UI界面大体上可以分为四个模块,分别是顶部标题栏设计,左侧功能按键设计,中心模块设计,底部音乐播放栏设计</w:t>
      </w:r>
      <w:r>
        <w:rPr>
          <w:rFonts w:hint="eastAsia" w:ascii="宋体" w:hAnsi="宋体" w:eastAsia="宋体" w:cs="宋体"/>
          <w:i w:val="0"/>
          <w:iCs w:val="0"/>
          <w:caps w:val="0"/>
          <w:color w:val="333333"/>
          <w:spacing w:val="0"/>
          <w:sz w:val="21"/>
          <w:szCs w:val="21"/>
          <w:shd w:val="clear" w:fill="FFFFFF"/>
          <w:lang w:val="en-US" w:eastAsia="zh-CN"/>
        </w:rPr>
        <w:t>.</w:t>
      </w:r>
    </w:p>
    <w:p w14:paraId="6A3796E2">
      <w:pPr>
        <w:pStyle w:val="5"/>
        <w:keepNext w:val="0"/>
        <w:keepLines w:val="0"/>
        <w:widowControl/>
        <w:suppressLineNumbers w:val="0"/>
        <w:shd w:val="clear" w:fill="FFFFFF"/>
        <w:spacing w:before="168" w:beforeAutospacing="0" w:after="168" w:afterAutospacing="0"/>
        <w:ind w:left="0" w:right="0" w:firstLine="0"/>
        <w:rPr>
          <w:rFonts w:hint="eastAsia" w:ascii="宋体" w:hAnsi="宋体" w:eastAsia="宋体" w:cs="宋体"/>
          <w:i w:val="0"/>
          <w:iCs w:val="0"/>
          <w:caps w:val="0"/>
          <w:color w:val="333333"/>
          <w:spacing w:val="0"/>
          <w:sz w:val="21"/>
          <w:szCs w:val="21"/>
          <w:shd w:val="clear" w:fill="FFFFFF"/>
          <w:lang w:val="en-US" w:eastAsia="zh-CN"/>
        </w:rPr>
      </w:pPr>
      <w:r>
        <w:rPr>
          <w:rFonts w:hint="eastAsia" w:ascii="宋体" w:hAnsi="宋体" w:eastAsia="宋体" w:cs="宋体"/>
          <w:b/>
          <w:bCs/>
          <w:i w:val="0"/>
          <w:iCs w:val="0"/>
          <w:caps w:val="0"/>
          <w:color w:val="333333"/>
          <w:spacing w:val="0"/>
          <w:sz w:val="21"/>
          <w:szCs w:val="21"/>
          <w:shd w:val="clear" w:fill="FFFFFF"/>
          <w:lang w:val="en-US" w:eastAsia="zh-CN"/>
        </w:rPr>
        <w:t>2.1</w:t>
      </w:r>
      <w:r>
        <w:rPr>
          <w:rFonts w:hint="eastAsia" w:ascii="宋体" w:hAnsi="宋体" w:eastAsia="宋体" w:cs="宋体"/>
          <w:i w:val="0"/>
          <w:iCs w:val="0"/>
          <w:caps w:val="0"/>
          <w:color w:val="333333"/>
          <w:spacing w:val="0"/>
          <w:sz w:val="21"/>
          <w:szCs w:val="21"/>
          <w:shd w:val="clear" w:fill="FFFFFF"/>
          <w:lang w:val="en-US" w:eastAsia="zh-CN"/>
        </w:rPr>
        <w:t>,主页面用户会获得一个简易时钟可以用于获得当前的时间.顶部按键栏允许用户将界面进行最小化,关闭还有始终处于页面之上.</w:t>
      </w:r>
    </w:p>
    <w:p w14:paraId="5AECC827">
      <w:pPr>
        <w:pStyle w:val="5"/>
        <w:keepNext w:val="0"/>
        <w:keepLines w:val="0"/>
        <w:widowControl/>
        <w:suppressLineNumbers w:val="0"/>
        <w:shd w:val="clear" w:fill="FFFFFF"/>
        <w:spacing w:before="168" w:beforeAutospacing="0" w:after="168" w:afterAutospacing="0"/>
        <w:ind w:right="0"/>
        <w:rPr>
          <w:rFonts w:hint="eastAsia" w:ascii="宋体" w:hAnsi="宋体" w:eastAsia="宋体" w:cs="宋体"/>
          <w:i w:val="0"/>
          <w:iCs w:val="0"/>
          <w:caps w:val="0"/>
          <w:color w:val="333333"/>
          <w:spacing w:val="0"/>
          <w:sz w:val="21"/>
          <w:szCs w:val="21"/>
          <w:shd w:val="clear" w:fill="FFFFFF"/>
          <w:lang w:val="en-US" w:eastAsia="zh-CN"/>
        </w:rPr>
      </w:pPr>
      <w:r>
        <w:rPr>
          <w:rFonts w:hint="eastAsia" w:ascii="宋体" w:hAnsi="宋体" w:eastAsia="宋体" w:cs="宋体"/>
          <w:b/>
          <w:bCs/>
          <w:i w:val="0"/>
          <w:iCs w:val="0"/>
          <w:caps w:val="0"/>
          <w:color w:val="333333"/>
          <w:spacing w:val="0"/>
          <w:sz w:val="21"/>
          <w:szCs w:val="21"/>
          <w:shd w:val="clear" w:fill="FFFFFF"/>
          <w:lang w:val="en-US" w:eastAsia="zh-CN"/>
        </w:rPr>
        <w:t>2.2</w:t>
      </w:r>
      <w:r>
        <w:rPr>
          <w:rFonts w:hint="eastAsia" w:ascii="宋体" w:hAnsi="宋体" w:eastAsia="宋体" w:cs="宋体"/>
          <w:i w:val="0"/>
          <w:iCs w:val="0"/>
          <w:caps w:val="0"/>
          <w:color w:val="333333"/>
          <w:spacing w:val="0"/>
          <w:sz w:val="21"/>
          <w:szCs w:val="21"/>
          <w:shd w:val="clear" w:fill="FFFFFF"/>
          <w:lang w:val="en-US" w:eastAsia="zh-CN"/>
        </w:rPr>
        <w:t>,在按钮页面功能分别如下</w:t>
      </w:r>
    </w:p>
    <w:p w14:paraId="757E80CE">
      <w:pPr>
        <w:pStyle w:val="5"/>
        <w:keepNext w:val="0"/>
        <w:keepLines w:val="0"/>
        <w:widowControl/>
        <w:suppressLineNumbers w:val="0"/>
        <w:shd w:val="clear" w:fill="FFFFFF"/>
        <w:spacing w:before="168" w:beforeAutospacing="0" w:after="168" w:afterAutospacing="0"/>
        <w:ind w:right="0" w:firstLine="420" w:firstLineChars="200"/>
        <w:rPr>
          <w:rFonts w:hint="eastAsia" w:ascii="宋体" w:hAnsi="宋体" w:eastAsia="宋体" w:cs="宋体"/>
          <w:i w:val="0"/>
          <w:iCs w:val="0"/>
          <w:caps w:val="0"/>
          <w:color w:val="333333"/>
          <w:spacing w:val="0"/>
          <w:sz w:val="21"/>
          <w:szCs w:val="21"/>
          <w:shd w:val="clear" w:fill="FFFFFF"/>
          <w:lang w:val="en-US" w:eastAsia="zh-CN"/>
        </w:rPr>
      </w:pPr>
      <w:r>
        <w:rPr>
          <w:rFonts w:hint="eastAsia" w:ascii="宋体" w:hAnsi="宋体" w:eastAsia="宋体" w:cs="宋体"/>
          <w:i w:val="0"/>
          <w:iCs w:val="0"/>
          <w:caps w:val="0"/>
          <w:color w:val="333333"/>
          <w:spacing w:val="0"/>
          <w:sz w:val="21"/>
          <w:szCs w:val="21"/>
          <w:shd w:val="clear" w:fill="FFFFFF"/>
          <w:lang w:val="en-US" w:eastAsia="zh-CN"/>
        </w:rPr>
        <w:t>(1)首先当用户想要听歌的时候点击音乐展示按键,按键会调用二级界面展示出当前文件中保存的音乐,当点击选择想要听的音乐点击右边的按钮进行播放.</w:t>
      </w:r>
    </w:p>
    <w:p w14:paraId="31A90D6E">
      <w:pPr>
        <w:pStyle w:val="5"/>
        <w:keepNext w:val="0"/>
        <w:keepLines w:val="0"/>
        <w:widowControl/>
        <w:suppressLineNumbers w:val="0"/>
        <w:shd w:val="clear" w:fill="FFFFFF"/>
        <w:spacing w:before="168" w:beforeAutospacing="0" w:after="168" w:afterAutospacing="0"/>
        <w:ind w:right="0" w:firstLine="380" w:firstLineChars="200"/>
        <w:rPr>
          <w:rFonts w:hint="default" w:ascii="Times New Roman" w:hAnsi="Times New Roman" w:eastAsia="宋体" w:cs="Times New Roman"/>
          <w:sz w:val="21"/>
          <w:szCs w:val="21"/>
          <w:lang w:val="en-US" w:eastAsia="zh-CN"/>
        </w:rPr>
      </w:pPr>
      <w:r>
        <w:rPr>
          <w:rFonts w:hint="eastAsia" w:ascii="Helvetica" w:hAnsi="Helvetica" w:cs="Helvetica"/>
          <w:i w:val="0"/>
          <w:iCs w:val="0"/>
          <w:caps w:val="0"/>
          <w:color w:val="333333"/>
          <w:spacing w:val="0"/>
          <w:sz w:val="19"/>
          <w:szCs w:val="19"/>
          <w:shd w:val="clear" w:fill="FFFFFF"/>
          <w:lang w:val="en-US" w:eastAsia="zh-CN"/>
        </w:rPr>
        <w:t xml:space="preserve"> </w:t>
      </w:r>
      <w:r>
        <w:rPr>
          <w:rFonts w:hint="default" w:ascii="Helvetica" w:hAnsi="Helvetica" w:cs="Helvetica"/>
          <w:i w:val="0"/>
          <w:iCs w:val="0"/>
          <w:caps w:val="0"/>
          <w:color w:val="333333"/>
          <w:spacing w:val="0"/>
          <w:sz w:val="19"/>
          <w:szCs w:val="19"/>
          <w:shd w:val="clear" w:fill="FFFFFF"/>
          <w:lang w:val="en-US" w:eastAsia="zh-CN"/>
        </w:rPr>
        <w:drawing>
          <wp:inline distT="0" distB="0" distL="114300" distR="114300">
            <wp:extent cx="5177155" cy="2560320"/>
            <wp:effectExtent l="0" t="0" r="4445" b="0"/>
            <wp:docPr id="2" name="图片 2" descr="PixPin_2025-01-02_18-26-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PixPin_2025-01-02_18-26-45"/>
                    <pic:cNvPicPr>
                      <a:picLocks noChangeAspect="1"/>
                    </pic:cNvPicPr>
                  </pic:nvPicPr>
                  <pic:blipFill>
                    <a:blip r:embed="rId6"/>
                    <a:stretch>
                      <a:fillRect/>
                    </a:stretch>
                  </pic:blipFill>
                  <pic:spPr>
                    <a:xfrm>
                      <a:off x="0" y="0"/>
                      <a:ext cx="5177155" cy="2560320"/>
                    </a:xfrm>
                    <a:prstGeom prst="rect">
                      <a:avLst/>
                    </a:prstGeom>
                  </pic:spPr>
                </pic:pic>
              </a:graphicData>
            </a:graphic>
          </wp:inline>
        </w:drawing>
      </w:r>
      <w:r>
        <w:rPr>
          <w:rFonts w:hint="eastAsia" w:ascii="Helvetica" w:hAnsi="Helvetica" w:cs="Helvetica"/>
          <w:i w:val="0"/>
          <w:iCs w:val="0"/>
          <w:caps w:val="0"/>
          <w:color w:val="333333"/>
          <w:spacing w:val="0"/>
          <w:sz w:val="19"/>
          <w:szCs w:val="19"/>
          <w:shd w:val="clear" w:fill="FFFFFF"/>
          <w:lang w:val="en-US" w:eastAsia="zh-CN"/>
        </w:rPr>
        <w:t xml:space="preserve">                                  </w:t>
      </w:r>
    </w:p>
    <w:p w14:paraId="20B2250F">
      <w:pPr>
        <w:ind w:firstLine="7350" w:firstLineChars="3500"/>
        <w:rPr>
          <w:rFonts w:hint="default" w:ascii="Times New Roman" w:hAnsi="Times New Roman" w:eastAsia="宋体" w:cs="Times New Roman"/>
          <w:sz w:val="34"/>
          <w:lang w:val="en-US"/>
        </w:rPr>
      </w:pPr>
      <w:r>
        <w:rPr>
          <w:rFonts w:hint="eastAsia" w:cs="Times New Roman"/>
          <w:sz w:val="21"/>
          <w:szCs w:val="21"/>
          <w:lang w:val="en-US" w:eastAsia="zh-CN"/>
        </w:rPr>
        <w:t>2.2.1</w:t>
      </w:r>
    </w:p>
    <w:p w14:paraId="4905CB79">
      <w:pPr>
        <w:numPr>
          <w:ilvl w:val="0"/>
          <w:numId w:val="1"/>
        </w:numPr>
        <w:ind w:left="420" w:leftChars="0" w:firstLine="0" w:firstLineChars="0"/>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当然如果用户不满足基础的背景,可以选择通过点击更改背景按钮进行修改背景</w:t>
      </w:r>
    </w:p>
    <w:p w14:paraId="5661137F">
      <w:pPr>
        <w:numPr>
          <w:ilvl w:val="0"/>
          <w:numId w:val="0"/>
        </w:num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如果感觉还是原来的背景好,那么你可以点击二级页面中的背景还原按钮,这样背景就可以还原成最初的样子了.</w:t>
      </w:r>
    </w:p>
    <w:p w14:paraId="1753B972">
      <w:pPr>
        <w:numPr>
          <w:ilvl w:val="0"/>
          <w:numId w:val="0"/>
        </w:numPr>
        <w:ind w:left="420" w:leftChars="0"/>
        <w:rPr>
          <w:rFonts w:hint="default" w:cs="Times New Roman"/>
          <w:sz w:val="21"/>
          <w:szCs w:val="21"/>
          <w:lang w:val="en-US" w:eastAsia="zh-CN"/>
        </w:rPr>
      </w:pPr>
    </w:p>
    <w:p w14:paraId="6DACE717">
      <w:pPr>
        <w:numPr>
          <w:ilvl w:val="0"/>
          <w:numId w:val="0"/>
        </w:numPr>
        <w:ind w:left="420" w:leftChars="0"/>
        <w:rPr>
          <w:rFonts w:hint="default" w:cs="Times New Roman"/>
          <w:sz w:val="21"/>
          <w:szCs w:val="21"/>
          <w:lang w:val="en-US" w:eastAsia="zh-CN"/>
        </w:rPr>
      </w:pPr>
    </w:p>
    <w:p w14:paraId="7A6048CA">
      <w:pPr>
        <w:numPr>
          <w:ilvl w:val="0"/>
          <w:numId w:val="0"/>
        </w:numPr>
        <w:ind w:left="420" w:leftChars="0"/>
        <w:rPr>
          <w:rFonts w:hint="default" w:cs="Times New Roman"/>
          <w:sz w:val="21"/>
          <w:szCs w:val="21"/>
          <w:lang w:val="en-US" w:eastAsia="zh-CN"/>
        </w:rPr>
      </w:pPr>
    </w:p>
    <w:p w14:paraId="6275A4F5">
      <w:pPr>
        <w:numPr>
          <w:ilvl w:val="0"/>
          <w:numId w:val="0"/>
        </w:numPr>
        <w:ind w:left="420" w:leftChars="0"/>
        <w:rPr>
          <w:rFonts w:hint="default" w:cs="Times New Roman"/>
          <w:sz w:val="21"/>
          <w:szCs w:val="21"/>
          <w:lang w:val="en-US" w:eastAsia="zh-CN"/>
        </w:rPr>
      </w:pPr>
      <w:r>
        <w:rPr>
          <w:rFonts w:hint="default" w:cs="Times New Roman"/>
          <w:sz w:val="21"/>
          <w:szCs w:val="21"/>
          <w:lang w:val="en-US" w:eastAsia="zh-CN"/>
        </w:rPr>
        <w:drawing>
          <wp:inline distT="0" distB="0" distL="114300" distR="114300">
            <wp:extent cx="5180330" cy="2839085"/>
            <wp:effectExtent l="0" t="0" r="1270" b="10795"/>
            <wp:docPr id="3" name="图片 3" descr="PixPin_2025-01-02_18-3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PixPin_2025-01-02_18-33-31"/>
                    <pic:cNvPicPr>
                      <a:picLocks noChangeAspect="1"/>
                    </pic:cNvPicPr>
                  </pic:nvPicPr>
                  <pic:blipFill>
                    <a:blip r:embed="rId7"/>
                    <a:stretch>
                      <a:fillRect/>
                    </a:stretch>
                  </pic:blipFill>
                  <pic:spPr>
                    <a:xfrm>
                      <a:off x="0" y="0"/>
                      <a:ext cx="5180330" cy="2839085"/>
                    </a:xfrm>
                    <a:prstGeom prst="rect">
                      <a:avLst/>
                    </a:prstGeom>
                  </pic:spPr>
                </pic:pic>
              </a:graphicData>
            </a:graphic>
          </wp:inline>
        </w:drawing>
      </w:r>
    </w:p>
    <w:p w14:paraId="5C23038D">
      <w:pPr>
        <w:bidi w:val="0"/>
        <w:rPr>
          <w:rFonts w:hint="default" w:ascii="Times New Roman" w:hAnsi="Times New Roman" w:eastAsia="宋体" w:cs="Times New Roman"/>
          <w:kern w:val="2"/>
          <w:sz w:val="21"/>
          <w:szCs w:val="24"/>
          <w:lang w:val="en-US" w:eastAsia="zh-CN" w:bidi="ar-SA"/>
        </w:rPr>
      </w:pPr>
    </w:p>
    <w:p w14:paraId="0870482A">
      <w:pPr>
        <w:bidi w:val="0"/>
        <w:jc w:val="right"/>
        <w:rPr>
          <w:rFonts w:hint="default"/>
          <w:lang w:val="en-US" w:eastAsia="zh-CN"/>
        </w:rPr>
      </w:pPr>
      <w:r>
        <w:rPr>
          <w:rFonts w:hint="eastAsia"/>
          <w:lang w:val="en-US" w:eastAsia="zh-CN"/>
        </w:rPr>
        <w:t>2.2.2</w:t>
      </w:r>
    </w:p>
    <w:p w14:paraId="555DE8D2">
      <w:pPr>
        <w:bidi w:val="0"/>
        <w:jc w:val="right"/>
        <w:rPr>
          <w:rFonts w:hint="eastAsia"/>
          <w:lang w:val="en-US" w:eastAsia="zh-CN"/>
        </w:rPr>
      </w:pPr>
    </w:p>
    <w:p w14:paraId="0DF9C1FE">
      <w:pPr>
        <w:bidi w:val="0"/>
        <w:jc w:val="both"/>
        <w:rPr>
          <w:rFonts w:hint="default"/>
          <w:lang w:val="en-US" w:eastAsia="zh-CN"/>
        </w:rPr>
      </w:pPr>
      <w:r>
        <w:rPr>
          <w:rFonts w:hint="eastAsia"/>
          <w:lang w:val="en-US" w:eastAsia="zh-CN"/>
        </w:rPr>
        <w:t xml:space="preserve">    </w:t>
      </w:r>
      <w:r>
        <w:rPr>
          <w:rFonts w:hint="default"/>
          <w:lang w:val="en-US" w:eastAsia="zh-CN"/>
        </w:rPr>
        <w:drawing>
          <wp:inline distT="0" distB="0" distL="114300" distR="114300">
            <wp:extent cx="4763770" cy="2922270"/>
            <wp:effectExtent l="0" t="0" r="6350" b="3810"/>
            <wp:docPr id="4" name="图片 4" descr="PixPin_2025-01-02_18-3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PixPin_2025-01-02_18-34-00"/>
                    <pic:cNvPicPr>
                      <a:picLocks noChangeAspect="1"/>
                    </pic:cNvPicPr>
                  </pic:nvPicPr>
                  <pic:blipFill>
                    <a:blip r:embed="rId8"/>
                    <a:stretch>
                      <a:fillRect/>
                    </a:stretch>
                  </pic:blipFill>
                  <pic:spPr>
                    <a:xfrm>
                      <a:off x="0" y="0"/>
                      <a:ext cx="4763770" cy="2922270"/>
                    </a:xfrm>
                    <a:prstGeom prst="rect">
                      <a:avLst/>
                    </a:prstGeom>
                  </pic:spPr>
                </pic:pic>
              </a:graphicData>
            </a:graphic>
          </wp:inline>
        </w:drawing>
      </w:r>
    </w:p>
    <w:p w14:paraId="2B4246C5">
      <w:pPr>
        <w:bidi w:val="0"/>
        <w:jc w:val="both"/>
        <w:rPr>
          <w:rFonts w:hint="default"/>
          <w:lang w:val="en-US" w:eastAsia="zh-CN"/>
        </w:rPr>
      </w:pPr>
      <w:r>
        <w:rPr>
          <w:rFonts w:hint="eastAsia"/>
          <w:lang w:val="en-US" w:eastAsia="zh-CN"/>
        </w:rPr>
        <w:t xml:space="preserve">                                                                      2.2.3</w:t>
      </w:r>
    </w:p>
    <w:p w14:paraId="241E01CC">
      <w:pPr>
        <w:numPr>
          <w:ilvl w:val="0"/>
          <w:numId w:val="1"/>
        </w:numPr>
        <w:bidi w:val="0"/>
        <w:ind w:left="420" w:leftChars="0" w:firstLine="0" w:firstLineChars="0"/>
        <w:jc w:val="both"/>
        <w:rPr>
          <w:rFonts w:hint="eastAsia" w:ascii="宋体" w:hAnsi="宋体" w:eastAsia="宋体" w:cs="宋体"/>
          <w:lang w:val="en-US" w:eastAsia="zh-CN"/>
        </w:rPr>
      </w:pPr>
      <w:r>
        <w:rPr>
          <w:rFonts w:hint="eastAsia" w:ascii="宋体" w:hAnsi="宋体" w:eastAsia="宋体" w:cs="宋体"/>
          <w:lang w:val="en-US" w:eastAsia="zh-CN"/>
        </w:rPr>
        <w:t>当然你也可以通过文件传输功能将将自己音乐传入播放器里面进行播放,或者说不喜欢背景栏中的背景,这个时候就可以用到功能按键输入文件了,文件输入按钮会自动判断你输入的文件类型,如果是图片类型的文件比如说是,png,jbg等等会放入到背景栏中,这样你就可以进行自定背景修改,如果是mp3,mid之类的音频文件会自动放进音乐展示栏中,这样你就可以听取不知从何处得来的音乐文件了.</w:t>
      </w:r>
    </w:p>
    <w:p w14:paraId="4850CB2B">
      <w:pPr>
        <w:numPr>
          <w:ilvl w:val="0"/>
          <w:numId w:val="0"/>
        </w:numPr>
        <w:bidi w:val="0"/>
        <w:ind w:left="420" w:leftChars="0"/>
        <w:jc w:val="both"/>
        <w:rPr>
          <w:rFonts w:hint="eastAsia"/>
          <w:lang w:val="en-US" w:eastAsia="zh-CN"/>
        </w:rPr>
      </w:pPr>
      <w:r>
        <w:rPr>
          <w:rFonts w:hint="eastAsia"/>
          <w:lang w:val="en-US" w:eastAsia="zh-CN"/>
        </w:rPr>
        <w:drawing>
          <wp:inline distT="0" distB="0" distL="114300" distR="114300">
            <wp:extent cx="5173980" cy="2935605"/>
            <wp:effectExtent l="0" t="0" r="7620" b="5715"/>
            <wp:docPr id="5" name="图片 5" descr="PixPin_2025-01-02_19-0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PixPin_2025-01-02_19-05-13"/>
                    <pic:cNvPicPr>
                      <a:picLocks noChangeAspect="1"/>
                    </pic:cNvPicPr>
                  </pic:nvPicPr>
                  <pic:blipFill>
                    <a:blip r:embed="rId9"/>
                    <a:stretch>
                      <a:fillRect/>
                    </a:stretch>
                  </pic:blipFill>
                  <pic:spPr>
                    <a:xfrm>
                      <a:off x="0" y="0"/>
                      <a:ext cx="5173980" cy="2935605"/>
                    </a:xfrm>
                    <a:prstGeom prst="rect">
                      <a:avLst/>
                    </a:prstGeom>
                  </pic:spPr>
                </pic:pic>
              </a:graphicData>
            </a:graphic>
          </wp:inline>
        </w:drawing>
      </w:r>
    </w:p>
    <w:p w14:paraId="4B7E867D">
      <w:pPr>
        <w:numPr>
          <w:ilvl w:val="0"/>
          <w:numId w:val="0"/>
        </w:numPr>
        <w:bidi w:val="0"/>
        <w:ind w:firstLine="7560" w:firstLineChars="3600"/>
        <w:jc w:val="both"/>
        <w:rPr>
          <w:rFonts w:hint="default"/>
          <w:lang w:val="en-US" w:eastAsia="zh-CN"/>
        </w:rPr>
      </w:pPr>
      <w:r>
        <w:rPr>
          <w:rFonts w:hint="eastAsia"/>
          <w:lang w:val="en-US" w:eastAsia="zh-CN"/>
        </w:rPr>
        <w:t>2.2.4</w:t>
      </w:r>
    </w:p>
    <w:p w14:paraId="5CC11D09">
      <w:pPr>
        <w:numPr>
          <w:ilvl w:val="0"/>
          <w:numId w:val="1"/>
        </w:numPr>
        <w:bidi w:val="0"/>
        <w:ind w:left="420" w:leftChars="0" w:firstLine="0" w:firstLineChars="0"/>
        <w:jc w:val="both"/>
        <w:rPr>
          <w:rFonts w:hint="eastAsia" w:ascii="宋体" w:hAnsi="宋体" w:eastAsia="宋体" w:cs="宋体"/>
          <w:lang w:val="en-US" w:eastAsia="zh-CN"/>
        </w:rPr>
      </w:pPr>
      <w:r>
        <w:rPr>
          <w:rFonts w:hint="eastAsia" w:ascii="宋体" w:hAnsi="宋体" w:eastAsia="宋体" w:cs="宋体"/>
          <w:lang w:val="en-US" w:eastAsia="zh-CN"/>
        </w:rPr>
        <w:t>最会你或许会在灵感枯竭的时候,你可以试一把随机生成音乐,当你点击生成音乐按钮,会弹出生成音乐界面,在这个界面中首先你需要给你新生成的音乐一个名字,然后点击生成音乐你就会发现音乐展示的里面多了一首新歌了.</w:t>
      </w:r>
    </w:p>
    <w:p w14:paraId="1C6748B3">
      <w:pPr>
        <w:numPr>
          <w:ilvl w:val="0"/>
          <w:numId w:val="0"/>
        </w:numPr>
        <w:bidi w:val="0"/>
        <w:ind w:left="420" w:leftChars="0"/>
        <w:jc w:val="both"/>
        <w:rPr>
          <w:rFonts w:hint="default"/>
          <w:lang w:val="en-US" w:eastAsia="zh-CN"/>
        </w:rPr>
      </w:pPr>
      <w:r>
        <w:rPr>
          <w:rFonts w:hint="default"/>
          <w:lang w:val="en-US" w:eastAsia="zh-CN"/>
        </w:rPr>
        <w:drawing>
          <wp:inline distT="0" distB="0" distL="114300" distR="114300">
            <wp:extent cx="5175885" cy="3342005"/>
            <wp:effectExtent l="0" t="0" r="5715" b="10795"/>
            <wp:docPr id="6" name="图片 6" descr="PixPin_2025-01-02_19-0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PixPin_2025-01-02_19-09-36"/>
                    <pic:cNvPicPr>
                      <a:picLocks noChangeAspect="1"/>
                    </pic:cNvPicPr>
                  </pic:nvPicPr>
                  <pic:blipFill>
                    <a:blip r:embed="rId10"/>
                    <a:stretch>
                      <a:fillRect/>
                    </a:stretch>
                  </pic:blipFill>
                  <pic:spPr>
                    <a:xfrm>
                      <a:off x="0" y="0"/>
                      <a:ext cx="5175885" cy="3342005"/>
                    </a:xfrm>
                    <a:prstGeom prst="rect">
                      <a:avLst/>
                    </a:prstGeom>
                  </pic:spPr>
                </pic:pic>
              </a:graphicData>
            </a:graphic>
          </wp:inline>
        </w:drawing>
      </w:r>
    </w:p>
    <w:p w14:paraId="0001F990">
      <w:pPr>
        <w:tabs>
          <w:tab w:val="left" w:pos="1239"/>
        </w:tabs>
        <w:bidi w:val="0"/>
        <w:jc w:val="left"/>
        <w:rPr>
          <w:rFonts w:hint="eastAsia" w:cs="Times New Roman"/>
          <w:kern w:val="2"/>
          <w:sz w:val="21"/>
          <w:szCs w:val="24"/>
          <w:lang w:val="en-US" w:eastAsia="zh-CN" w:bidi="ar-SA"/>
        </w:rPr>
      </w:pPr>
      <w:r>
        <w:rPr>
          <w:rFonts w:hint="eastAsia" w:cs="Times New Roman"/>
          <w:kern w:val="2"/>
          <w:sz w:val="21"/>
          <w:szCs w:val="24"/>
          <w:lang w:val="en-US" w:eastAsia="zh-CN" w:bidi="ar-SA"/>
        </w:rPr>
        <w:tab/>
      </w:r>
      <w:r>
        <w:rPr>
          <w:rFonts w:hint="eastAsia" w:cs="Times New Roman"/>
          <w:kern w:val="2"/>
          <w:sz w:val="21"/>
          <w:szCs w:val="24"/>
          <w:lang w:val="en-US" w:eastAsia="zh-CN" w:bidi="ar-SA"/>
        </w:rPr>
        <w:t xml:space="preserve">                                                             2.2.5</w:t>
      </w:r>
    </w:p>
    <w:p w14:paraId="3AD3DD65">
      <w:pPr>
        <w:tabs>
          <w:tab w:val="left" w:pos="1239"/>
        </w:tabs>
        <w:bidi w:val="0"/>
        <w:jc w:val="left"/>
        <w:rPr>
          <w:rFonts w:hint="eastAsia" w:ascii="宋体" w:hAnsi="宋体" w:eastAsia="宋体" w:cs="宋体"/>
          <w:kern w:val="2"/>
          <w:sz w:val="21"/>
          <w:szCs w:val="24"/>
          <w:lang w:val="en-US" w:eastAsia="zh-CN" w:bidi="ar-SA"/>
        </w:rPr>
      </w:pPr>
      <w:r>
        <w:rPr>
          <w:rFonts w:hint="eastAsia" w:ascii="宋体" w:hAnsi="宋体" w:eastAsia="宋体" w:cs="宋体"/>
          <w:b/>
          <w:bCs/>
          <w:kern w:val="2"/>
          <w:sz w:val="21"/>
          <w:szCs w:val="24"/>
          <w:lang w:val="en-US" w:eastAsia="zh-CN" w:bidi="ar-SA"/>
        </w:rPr>
        <w:t>2.3</w:t>
      </w:r>
      <w:r>
        <w:rPr>
          <w:rFonts w:hint="eastAsia" w:ascii="宋体" w:hAnsi="宋体" w:eastAsia="宋体" w:cs="宋体"/>
          <w:kern w:val="2"/>
          <w:sz w:val="21"/>
          <w:szCs w:val="24"/>
          <w:lang w:val="en-US" w:eastAsia="zh-CN" w:bidi="ar-SA"/>
        </w:rPr>
        <w:t xml:space="preserve"> ,音乐播放栏总共实现的功能有五个</w:t>
      </w:r>
    </w:p>
    <w:p w14:paraId="13A1B704">
      <w:pPr>
        <w:tabs>
          <w:tab w:val="left" w:pos="1239"/>
        </w:tabs>
        <w:bidi w:val="0"/>
        <w:jc w:val="left"/>
        <w:rPr>
          <w:rFonts w:hint="eastAsia" w:ascii="宋体" w:hAnsi="宋体" w:eastAsia="宋体" w:cs="宋体"/>
          <w:kern w:val="2"/>
          <w:sz w:val="21"/>
          <w:szCs w:val="24"/>
          <w:lang w:val="en-US" w:eastAsia="zh-CN" w:bidi="ar-SA"/>
        </w:rPr>
      </w:pPr>
      <w:r>
        <w:rPr>
          <w:rFonts w:hint="eastAsia" w:ascii="宋体" w:hAnsi="宋体" w:eastAsia="宋体" w:cs="宋体"/>
          <w:kern w:val="2"/>
          <w:sz w:val="21"/>
          <w:szCs w:val="24"/>
          <w:lang w:val="en-US" w:eastAsia="zh-CN" w:bidi="ar-SA"/>
        </w:rPr>
        <w:t>(1)音乐界面切换按钮,就是最左边的图标按钮,按下图标按钮就会在主页面上面生成一个与主页面始终在一起的界面,在这个界面的左侧你可以看到音乐对应的图标,再右边可以看到歌名和歌词.</w:t>
      </w:r>
    </w:p>
    <w:p w14:paraId="052946D7">
      <w:pPr>
        <w:tabs>
          <w:tab w:val="left" w:pos="1239"/>
        </w:tabs>
        <w:bidi w:val="0"/>
        <w:jc w:val="left"/>
        <w:rPr>
          <w:rFonts w:hint="default" w:cs="Times New Roman"/>
          <w:kern w:val="2"/>
          <w:sz w:val="21"/>
          <w:szCs w:val="24"/>
          <w:lang w:val="en-US" w:eastAsia="zh-CN" w:bidi="ar-SA"/>
        </w:rPr>
      </w:pPr>
      <w:bookmarkStart w:id="0" w:name="_GoBack"/>
      <w:r>
        <w:rPr>
          <w:rFonts w:hint="default" w:cs="Times New Roman"/>
          <w:kern w:val="2"/>
          <w:sz w:val="21"/>
          <w:szCs w:val="24"/>
          <w:lang w:val="en-US" w:eastAsia="zh-CN" w:bidi="ar-SA"/>
        </w:rPr>
        <w:drawing>
          <wp:inline distT="0" distB="0" distL="114300" distR="114300">
            <wp:extent cx="5182870" cy="3049905"/>
            <wp:effectExtent l="0" t="0" r="13970" b="13335"/>
            <wp:docPr id="7" name="图片 7" descr="PixPin_2025-01-02_19-2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PixPin_2025-01-02_19-25-54"/>
                    <pic:cNvPicPr>
                      <a:picLocks noChangeAspect="1"/>
                    </pic:cNvPicPr>
                  </pic:nvPicPr>
                  <pic:blipFill>
                    <a:blip r:embed="rId11"/>
                    <a:stretch>
                      <a:fillRect/>
                    </a:stretch>
                  </pic:blipFill>
                  <pic:spPr>
                    <a:xfrm>
                      <a:off x="0" y="0"/>
                      <a:ext cx="5182870" cy="3049905"/>
                    </a:xfrm>
                    <a:prstGeom prst="rect">
                      <a:avLst/>
                    </a:prstGeom>
                  </pic:spPr>
                </pic:pic>
              </a:graphicData>
            </a:graphic>
          </wp:inline>
        </w:drawing>
      </w:r>
      <w:bookmarkEnd w:id="0"/>
    </w:p>
    <w:p w14:paraId="53A191FF">
      <w:pPr>
        <w:bidi w:val="0"/>
        <w:rPr>
          <w:rFonts w:hint="default" w:ascii="Times New Roman" w:hAnsi="Times New Roman" w:eastAsia="宋体" w:cs="Times New Roman"/>
          <w:kern w:val="2"/>
          <w:sz w:val="21"/>
          <w:szCs w:val="24"/>
          <w:lang w:val="en-US" w:eastAsia="zh-CN" w:bidi="ar-SA"/>
        </w:rPr>
      </w:pPr>
    </w:p>
    <w:p w14:paraId="5809E247">
      <w:pPr>
        <w:numPr>
          <w:ilvl w:val="0"/>
          <w:numId w:val="2"/>
        </w:numPr>
        <w:bidi w:val="0"/>
        <w:jc w:val="left"/>
        <w:rPr>
          <w:rFonts w:hint="eastAsia" w:ascii="宋体" w:hAnsi="宋体" w:eastAsia="宋体" w:cs="宋体"/>
          <w:lang w:val="en-US" w:eastAsia="zh-CN"/>
        </w:rPr>
      </w:pPr>
      <w:r>
        <w:rPr>
          <w:rFonts w:hint="eastAsia" w:ascii="宋体" w:hAnsi="宋体" w:eastAsia="宋体" w:cs="宋体"/>
          <w:lang w:val="en-US" w:eastAsia="zh-CN"/>
        </w:rPr>
        <w:t>心形按键可以将当前页面保存在喜欢文件夹中.</w:t>
      </w:r>
    </w:p>
    <w:p w14:paraId="1476D36F">
      <w:pPr>
        <w:numPr>
          <w:ilvl w:val="0"/>
          <w:numId w:val="2"/>
        </w:numPr>
        <w:bidi w:val="0"/>
        <w:jc w:val="left"/>
        <w:rPr>
          <w:rFonts w:hint="eastAsia" w:ascii="宋体" w:hAnsi="宋体" w:eastAsia="宋体" w:cs="宋体"/>
          <w:lang w:val="en-US" w:eastAsia="zh-CN"/>
        </w:rPr>
      </w:pPr>
      <w:r>
        <w:rPr>
          <w:rFonts w:hint="eastAsia" w:ascii="宋体" w:hAnsi="宋体" w:eastAsia="宋体" w:cs="宋体"/>
          <w:lang w:val="en-US" w:eastAsia="zh-CN"/>
        </w:rPr>
        <w:t>进阶的是按键可以用于播放上一首歌.</w:t>
      </w:r>
    </w:p>
    <w:p w14:paraId="12EA09C1">
      <w:pPr>
        <w:numPr>
          <w:ilvl w:val="0"/>
          <w:numId w:val="2"/>
        </w:numPr>
        <w:bidi w:val="0"/>
        <w:jc w:val="left"/>
        <w:rPr>
          <w:rFonts w:hint="eastAsia" w:ascii="宋体" w:hAnsi="宋体" w:eastAsia="宋体" w:cs="宋体"/>
          <w:lang w:val="en-US" w:eastAsia="zh-CN"/>
        </w:rPr>
      </w:pPr>
      <w:r>
        <w:rPr>
          <w:rFonts w:hint="eastAsia" w:ascii="宋体" w:hAnsi="宋体" w:eastAsia="宋体" w:cs="宋体"/>
          <w:lang w:val="en-US" w:eastAsia="zh-CN"/>
        </w:rPr>
        <w:t>开始按键与暂停按键,你可以通过这个按键控制音乐的开始与暂停.</w:t>
      </w:r>
    </w:p>
    <w:p w14:paraId="5239B9FD">
      <w:pPr>
        <w:numPr>
          <w:ilvl w:val="0"/>
          <w:numId w:val="2"/>
        </w:numPr>
        <w:bidi w:val="0"/>
        <w:jc w:val="left"/>
        <w:rPr>
          <w:rFonts w:hint="eastAsia" w:ascii="宋体" w:hAnsi="宋体" w:eastAsia="宋体" w:cs="宋体"/>
          <w:lang w:val="en-US" w:eastAsia="zh-CN"/>
        </w:rPr>
      </w:pPr>
      <w:r>
        <w:rPr>
          <w:rFonts w:hint="eastAsia" w:ascii="宋体" w:hAnsi="宋体" w:eastAsia="宋体" w:cs="宋体"/>
          <w:lang w:val="en-US" w:eastAsia="zh-CN"/>
        </w:rPr>
        <w:t>最后是音量按键,这个按键可以更改音乐播放声音的大小.</w:t>
      </w:r>
    </w:p>
    <w:p w14:paraId="3F2F916F">
      <w:pPr>
        <w:widowControl w:val="0"/>
        <w:numPr>
          <w:ilvl w:val="0"/>
          <w:numId w:val="0"/>
        </w:numPr>
        <w:bidi w:val="0"/>
        <w:jc w:val="left"/>
        <w:rPr>
          <w:rFonts w:hint="eastAsia" w:ascii="宋体" w:hAnsi="宋体" w:eastAsia="宋体" w:cs="宋体"/>
          <w:b/>
          <w:bCs/>
          <w:sz w:val="28"/>
          <w:szCs w:val="28"/>
          <w:lang w:val="en-US" w:eastAsia="zh-CN"/>
        </w:rPr>
      </w:pPr>
      <w:r>
        <w:rPr>
          <w:rFonts w:hint="eastAsia" w:ascii="宋体" w:hAnsi="宋体" w:eastAsia="宋体" w:cs="宋体"/>
          <w:b/>
          <w:bCs/>
          <w:sz w:val="28"/>
          <w:szCs w:val="28"/>
          <w:lang w:val="en-US" w:eastAsia="zh-CN"/>
        </w:rPr>
        <w:t>3,总结</w:t>
      </w:r>
    </w:p>
    <w:p w14:paraId="31C88FB9">
      <w:pPr>
        <w:widowControl w:val="0"/>
        <w:numPr>
          <w:ilvl w:val="0"/>
          <w:numId w:val="0"/>
        </w:numPr>
        <w:bidi w:val="0"/>
        <w:ind w:firstLine="420" w:firstLineChars="200"/>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这个项目总体做下来还是挺不容易的,因为是第一次做有ui界面的软件,我还不是很能掌握整个布局,没有做到在最开始就规划好一切,导致中途好多次修改布局.比如:因为一开始就要自定义整个ui界面,而不是用现成的QMainWindow,这就导致我在做完主页面和部分分页面后,不得不讲主页面单独踢出去,(因为分页面也要用主页面布局)再到后面做播放栏就更是这样,但由于时间的缘故,没能来得及优化.另外就是生成音乐部分的学习时间太长了,从最基础的部分学起来确实可以巩固基础,但是也大大增加了我实现功能的时间,等到下次做软件,边实现边学会成为我的首选.</w:t>
      </w:r>
    </w:p>
    <w:p w14:paraId="3B7473D8">
      <w:pPr>
        <w:widowControl w:val="0"/>
        <w:numPr>
          <w:ilvl w:val="0"/>
          <w:numId w:val="0"/>
        </w:numPr>
        <w:bidi w:val="0"/>
        <w:ind w:firstLine="420" w:firstLineChars="200"/>
        <w:jc w:val="left"/>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这次项目我学到了很多东西,比如说用神经网络构建预测模型进行音乐预测,利用PyQt5进行ui界面的创建,利用pyinstaller进行文件打包等等.在学习的过程中也深刻意识到自己的不足,在以后的制作和学习过程中会不断更近自己.</w:t>
      </w:r>
    </w:p>
    <w:sectPr>
      <w:footerReference r:id="rId3" w:type="even"/>
      <w:pgSz w:w="10433" w:h="14742"/>
      <w:pgMar w:top="1134" w:right="964" w:bottom="624" w:left="1304"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隶书">
    <w:panose1 w:val="02010509060101010101"/>
    <w:charset w:val="86"/>
    <w:family w:val="modern"/>
    <w:pitch w:val="default"/>
    <w:sig w:usb0="00000001" w:usb1="080E0000" w:usb2="00000000" w:usb3="00000000" w:csb0="00040000" w:csb1="00000000"/>
  </w:font>
  <w:font w:name="Corbel">
    <w:panose1 w:val="020B0503020204020204"/>
    <w:charset w:val="00"/>
    <w:family w:val="auto"/>
    <w:pitch w:val="default"/>
    <w:sig w:usb0="A00002EF" w:usb1="4000A44B" w:usb2="00000000"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Century Gothic">
    <w:panose1 w:val="020B0502020202020204"/>
    <w:charset w:val="00"/>
    <w:family w:val="auto"/>
    <w:pitch w:val="default"/>
    <w:sig w:usb0="00000287" w:usb1="00000000" w:usb2="00000000" w:usb3="00000000" w:csb0="2000009F" w:csb1="DFD70000"/>
  </w:font>
  <w:font w:name="Cascadia Code SemiBold">
    <w:panose1 w:val="020B0609020000020004"/>
    <w:charset w:val="00"/>
    <w:family w:val="auto"/>
    <w:pitch w:val="default"/>
    <w:sig w:usb0="A10002FF" w:usb1="4000F9FB" w:usb2="00040000" w:usb3="00000000" w:csb0="6000019F" w:csb1="DFD70000"/>
  </w:font>
  <w:font w:name="Bodoni MT Black">
    <w:panose1 w:val="02070A03080606020203"/>
    <w:charset w:val="00"/>
    <w:family w:val="auto"/>
    <w:pitch w:val="default"/>
    <w:sig w:usb0="00000003" w:usb1="00000000" w:usb2="00000000" w:usb3="00000000" w:csb0="20000001" w:csb1="00000000"/>
  </w:font>
  <w:font w:name="UD Digi Kyokasho NK-R">
    <w:panose1 w:val="02020400000000000000"/>
    <w:charset w:val="80"/>
    <w:family w:val="auto"/>
    <w:pitch w:val="default"/>
    <w:sig w:usb0="800002A3" w:usb1="2AC7ECFA" w:usb2="00000010" w:usb3="00000000" w:csb0="00020000" w:csb1="00000000"/>
  </w:font>
  <w:font w:name="MS Gothic">
    <w:panose1 w:val="020B0609070205080204"/>
    <w:charset w:val="80"/>
    <w:family w:val="auto"/>
    <w:pitch w:val="default"/>
    <w:sig w:usb0="E00002FF" w:usb1="6AC7FDFB" w:usb2="08000012" w:usb3="00000000" w:csb0="4002009F" w:csb1="DFD70000"/>
  </w:font>
  <w:font w:name="BIZ UDPGothic">
    <w:panose1 w:val="020B0400000000000000"/>
    <w:charset w:val="80"/>
    <w:family w:val="auto"/>
    <w:pitch w:val="default"/>
    <w:sig w:usb0="E00002F7" w:usb1="2AC7EDF8" w:usb2="00000012" w:usb3="00000000" w:csb0="20020001" w:csb1="00000000"/>
  </w:font>
  <w:font w:name="华文细黑">
    <w:panose1 w:val="02010600040101010101"/>
    <w:charset w:val="86"/>
    <w:family w:val="auto"/>
    <w:pitch w:val="default"/>
    <w:sig w:usb0="00000287" w:usb1="080F0000" w:usb2="00000000" w:usb3="00000000" w:csb0="0004009F" w:csb1="DFD70000"/>
  </w:font>
  <w:font w:name="仿宋">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4D5659">
    <w:pPr>
      <w:pStyle w:val="4"/>
      <w:framePr w:wrap="around" w:vAnchor="text" w:hAnchor="margin" w:xAlign="center" w:y="1"/>
      <w:rPr>
        <w:rStyle w:val="8"/>
        <w:rFonts w:ascii="Times New Roman" w:hAnsi="Times New Roman" w:eastAsia="宋体" w:cs="Times New Roman"/>
      </w:rPr>
    </w:pPr>
    <w:r>
      <w:rPr>
        <w:rStyle w:val="8"/>
        <w:rFonts w:ascii="Times New Roman" w:hAnsi="Times New Roman" w:eastAsia="宋体" w:cs="Times New Roman"/>
      </w:rPr>
      <w:fldChar w:fldCharType="begin"/>
    </w:r>
    <w:r>
      <w:rPr>
        <w:rStyle w:val="8"/>
        <w:rFonts w:ascii="Times New Roman" w:hAnsi="Times New Roman" w:eastAsia="宋体" w:cs="Times New Roman"/>
      </w:rPr>
      <w:instrText xml:space="preserve">PAGE  </w:instrText>
    </w:r>
    <w:r>
      <w:rPr>
        <w:rStyle w:val="8"/>
        <w:rFonts w:ascii="Times New Roman" w:hAnsi="Times New Roman" w:eastAsia="宋体" w:cs="Times New Roman"/>
      </w:rPr>
      <w:fldChar w:fldCharType="end"/>
    </w:r>
  </w:p>
  <w:p w14:paraId="335203BB">
    <w:pPr>
      <w:pStyle w:val="4"/>
      <w:rPr>
        <w:rFonts w:ascii="Times New Roman" w:hAnsi="Times New Roman" w:eastAsia="宋体" w:cs="Times New Roman"/>
      </w:rP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6FE2E35"/>
    <w:multiLevelType w:val="singleLevel"/>
    <w:tmpl w:val="66FE2E35"/>
    <w:lvl w:ilvl="0" w:tentative="0">
      <w:start w:val="2"/>
      <w:numFmt w:val="decimal"/>
      <w:lvlText w:val="(%1)"/>
      <w:lvlJc w:val="left"/>
      <w:pPr>
        <w:tabs>
          <w:tab w:val="left" w:pos="312"/>
        </w:tabs>
        <w:ind w:left="420" w:leftChars="0" w:firstLine="0" w:firstLineChars="0"/>
      </w:pPr>
    </w:lvl>
  </w:abstractNum>
  <w:abstractNum w:abstractNumId="1">
    <w:nsid w:val="676002C5"/>
    <w:multiLevelType w:val="singleLevel"/>
    <w:tmpl w:val="676002C5"/>
    <w:lvl w:ilvl="0" w:tentative="0">
      <w:start w:val="2"/>
      <w:numFmt w:val="decimal"/>
      <w:lvlText w:val="(%1)"/>
      <w:lvlJc w:val="left"/>
      <w:pPr>
        <w:tabs>
          <w:tab w:val="left" w:pos="312"/>
        </w:tabs>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6"/>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749768C7"/>
    <w:rsid w:val="338533DB"/>
    <w:rsid w:val="45C20CA9"/>
    <w:rsid w:val="4AA26C78"/>
    <w:rsid w:val="4D886F56"/>
    <w:rsid w:val="5F023E7C"/>
    <w:rsid w:val="61AC41DF"/>
    <w:rsid w:val="70DB3C22"/>
    <w:rsid w:val="749768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character" w:default="1" w:styleId="7">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4">
    <w:name w:val="footer"/>
    <w:qFormat/>
    <w:uiPriority w:val="0"/>
    <w:pPr>
      <w:widowControl w:val="0"/>
      <w:tabs>
        <w:tab w:val="center" w:pos="4153"/>
        <w:tab w:val="right" w:pos="8306"/>
      </w:tabs>
      <w:snapToGrid w:val="0"/>
      <w:jc w:val="left"/>
    </w:pPr>
    <w:rPr>
      <w:rFonts w:ascii="Times New Roman" w:hAnsi="Times New Roman" w:eastAsia="宋体" w:cs="Times New Roman"/>
      <w:kern w:val="2"/>
      <w:sz w:val="18"/>
      <w:szCs w:val="18"/>
      <w:lang w:val="en-US" w:eastAsia="zh-CN" w:bidi="ar-SA"/>
    </w:rPr>
  </w:style>
  <w:style w:type="paragraph" w:styleId="5">
    <w:name w:val="Normal (Web)"/>
    <w:basedOn w:val="1"/>
    <w:qFormat/>
    <w:uiPriority w:val="0"/>
    <w:rPr>
      <w:sz w:val="24"/>
    </w:rPr>
  </w:style>
  <w:style w:type="character" w:styleId="8">
    <w:name w:val="page number"/>
    <w:qFormat/>
    <w:uiPriority w:val="0"/>
  </w:style>
  <w:style w:type="paragraph" w:customStyle="1" w:styleId="9">
    <w:name w:val="公式"/>
    <w:basedOn w:val="1"/>
    <w:link w:val="10"/>
    <w:qFormat/>
    <w:uiPriority w:val="0"/>
    <w:pPr>
      <w:tabs>
        <w:tab w:val="center" w:pos="4410"/>
        <w:tab w:val="right" w:pos="9240"/>
      </w:tabs>
      <w:adjustRightInd w:val="0"/>
      <w:snapToGrid w:val="0"/>
      <w:jc w:val="left"/>
    </w:pPr>
    <w:rPr>
      <w:rFonts w:ascii="Times New Roman" w:hAnsi="Times New Roman" w:eastAsia="宋体" w:cs="Times New Roman"/>
      <w:kern w:val="0"/>
      <w:sz w:val="24"/>
    </w:rPr>
  </w:style>
  <w:style w:type="character" w:customStyle="1" w:styleId="10">
    <w:name w:val="样式1 Char"/>
    <w:link w:val="9"/>
    <w:qFormat/>
    <w:uiPriority w:val="0"/>
    <w:rPr>
      <w:rFonts w:ascii="Times New Roman" w:hAnsi="Times New Roman" w:eastAsia="宋体" w:cs="Times New Roman"/>
      <w:kern w:val="0"/>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3" Type="http://schemas.openxmlformats.org/officeDocument/2006/relationships/fontTable" Target="fontTable.xml"/><Relationship Id="rId12" Type="http://schemas.openxmlformats.org/officeDocument/2006/relationships/numbering" Target="numbering.xml"/><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Pages>
  <Words>1442</Words>
  <Characters>1533</Characters>
  <Lines>0</Lines>
  <Paragraphs>0</Paragraphs>
  <TotalTime>31</TotalTime>
  <ScaleCrop>false</ScaleCrop>
  <LinksUpToDate>false</LinksUpToDate>
  <CharactersWithSpaces>1813</CharactersWithSpaces>
  <Application>WPS Office_12.1.0.19770_F1E327BC-269C-435d-A152-05C5408002CA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2021-12-27T01:51:00Z</dcterms:created>
  <dc:creator>曲桢</dc:creator>
  <cp:lastModifiedBy>吴图图</cp:lastModifiedBy>
  <dcterms:modified xsi:type="dcterms:W3CDTF">2025-01-02T12:35:26Z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2052-12.1.0.19770</vt:lpwstr>
  </property>
  <property fmtid="{D5CDD505-2E9C-101B-9397-08002B2CF9AE}" pid="3" name="ICV">
    <vt:lpwstr>76CA5F9A2BCB46189961BB02DA76F8BD</vt:lpwstr>
  </property>
  <property fmtid="{D5CDD505-2E9C-101B-9397-08002B2CF9AE}" pid="4" name="KSOTemplateDocerSaveRecord">
    <vt:lpwstr>eyJoZGlkIjoiOWRiNTNlYWQ1Nzk4NzQ3MmIwNmMwZTc0OTU5YTcyOTEiLCJ1c2VySWQiOiIxNTEyMjY4MTI4In0=</vt:lpwstr>
  </property>
</Properties>
</file>