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车辆与头盔通信协议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概述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本文档定义了车辆与头盔之间的通信协议，包含四种不同类型的通信：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车辆状态周期性下发（Vehicle to Helmet）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头动跟踪数据上报（Helmet to Vehicle）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语音文本上报（Helmet to Vehicle）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语音指令双向通信（Helmet to Vehicle &amp; Vehicle to Helmet）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所有协议均采用固定格式的数据包，使用网络字节序（大端模式），并包含CRC-16/MODBUS校验机制确保数据完整性。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车辆状态下发通信协议 (Vehicle to Helmet)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协议说明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发送方式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定时发送，总发送频率为100Hz，数据包按顺序循环包含5个平台（本车、无人机1、无人机2、无人车1、无人车2）中某一个的状态信息，因此每个平台的状态更新频率为20Hz。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数据包长度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固定59字节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数据包格式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字节偏移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长度(字节)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值域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帧头(Header)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0x55AE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固定值，专用于状态上报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数据长度(Length)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2-3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0x0037 (55)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从Timestamp到Warnings字段结束的字节数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时间戳(Timestamp)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4-7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Unix时间戳(秒)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平台标识(PlatformID)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0:本车,1:无人机1,2:无人机2,3:无人车1,4:无人车2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经度(Longitude)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9-12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WGS84坐标 × 1e7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纬度(Latitude)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13-16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WGS84坐标 × 1e7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海拔高度(Altitude)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17-20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海拔高度 × 100 (0.01米)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对地高度(GroundAltitude)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21-24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对地高度 × 100 (0.01米)，仅无人机有效，其他平台填0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航向角(Heading)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25-28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 × 100 (0.01度)，以北为0°，顺时针增加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横滚角(Roll)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29-32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横滚角 × 100 (0.01度)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俯仰角(Pitch)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33-36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俯仰角 × 100 (0.01度)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速度(Speed)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37-38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int16_t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实际速度 × 10 (0.1 km/h)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对地速度(GroundSpeed)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39-40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对地速度 × 10 (0.1 km/h)，仅无人机有效，其他平台填0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油量(FuelLevel)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油量百分比(0-100%)，无效时填255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电量(BatteryLevel)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电量百分比(0-100%)，无效时填255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云台/吊舱俯仰(GimbalPitch)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43-46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光电转台俯仰 × 100 (0.01度)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云台/吊舱方位(GimbalYaw)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47-50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光电转台方位 × 100 (0.01度)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云台/吊舱激活(GimbalActive)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0/1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光电转台激活状态: 0=未激活, 1=激活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弹药类型1(AmmoType1)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弹药类型1数量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弹药类型2(AmmoType2)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弹药类型2数量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弹药类型3(AmmoType3)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弹药类型3数量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警告(Warnings)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55-56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警告位掩码，根据平台类型解释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校验和(Checksum)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57-58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CRC-16/MODBUS算法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警告位掩码定义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描述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适用平台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通信故障(Comm Failure)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与主站通信异常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所有平台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传感器异常(Sensor Anomaly)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关键传感器数据异常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所有平台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电池低电量(Low Battery)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电池电量低于阈值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所有平台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动力系统故障(Power System Failure)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动力系统状态异常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所有平台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燃油不足(Low Fuel)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燃油量低于阈值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车辆/无人车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武器系统故障(Weapon System Failure)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武器系统状态异常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所有平台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悬挂系统异常(Suspension Anomaly)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悬挂系统状态异常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车辆/无人车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制动系统异常(Brake System Anomaly)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制动系统状态异常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车辆/无人车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传动系统异常(Transmission Anomaly)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传动系统状态异常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车辆/无人车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北斗信号弱(Poor Beidou Signal)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北斗信号质量差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所有平台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视觉定位异常(Vision Positioning Anomaly)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视觉定位系统状态异常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无人机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避障系统异常(Avoidance System Anomaly)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避障系统状态异常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无人机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图传信号弱(Poor Video Transmission)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图像传输信号质量差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无人机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13-15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保留(Reserved)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预留未来使用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实现说明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字节序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所有多字节字段使用网络字节序(大端)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缩放因子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经纬度: 实际值 = 传输值 / 1e7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海拔高度: 实际值 = 传输值 / 100.0 (米)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对地高度: 实际值 = 传输值 / 100.0 (米)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角度: 实际值 = 传输值 / 100.0 (度)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速度: 实际值 = 传输值 / 10.0 (km/h)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对地速度: 实际值 = 传输值 / 10.0 (km/h)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朝向基准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以北为0°，顺时针增加角度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校验和算法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CRC-16/MODBUS (多项式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0x8005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初始值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0xFFFF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计算范围: 从帧头(第0字节)到Warnings字段(第56字节)的所有字节（共57个字节）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头动跟踪上报通讯协议 (Helmet to Vehicle)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协议说明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发送方式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定时将头盔的姿态和跟踪状态实时发送给车辆，频率100Hz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数据包长度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固定16字节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数据包格式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字节偏移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长度(字节)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值域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帧头(Header)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0x55AB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固定值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数据长度(Length)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2-3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0x000A (10)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从Yaw到Confidence字段结束的字节数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偏航角(Yaw)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4-7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 × 1e2，有效范围：-360.00° ~ 360.00°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俯仰角(Pitch)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8-11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 × 1e2，有效范围：-90.00° ~ 90.00°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跟踪状态(TrackingStatus)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0/1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0=未跟踪, 1=跟踪中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置信度(Confidence)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置信度百分比(0-100%)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校验和(Checksum)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14-15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CRC-16/MODBUS算法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实现说明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字节序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所有多字节字段使用网络字节序(大端)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缩放因子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角度: 实际值 = 传输值 / 100.0 (度)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校验和算法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CRC-16/MODBUS (多项式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0x8005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初始值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0xFFFF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计算范围: 从Header到Confidence字段(前14字节)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语音文本上报通讯协议 (Helmet to Vehicle)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协议说明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发送方式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触发式发送，将语音识别的中间结果和最终文本发送给平台，语音识别引擎产生新结果时立即发送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数据包长度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可变长度，最小8字节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数据包格式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字节偏移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长度(字节)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值域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帧头(Header)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0x55AC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固定值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数据长度(Length)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2-3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可变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从Operation到TextData末尾的字节数(2+N)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操作码(Operation)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0x01=中间结果, 0x02=最终结果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包信息(PacketInfo)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0x11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0x11=单包传输, 其他值保留用于多包传输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文本数据(TextData)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6-(5+N)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 (可变)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uint8_t[]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UTF-8编码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文本数据的原始字节数组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校验和(Checksum)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(6+N)-(7+N)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CRC-16/MODBUS算法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实现说明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Length字段值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= 1(Operation) + 1(PacketInfo) + N(TextData) = 2 + N 字节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操作码说明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0x01: 中间结果(语音识别过程中的部分结果)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0x02: 最终结果(语音识别完成的最终文本)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包信息说明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0x11: 单包传输(所有文本数据在一个包中)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其他值保留用于未来多包传输场景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文本编码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UTF-8编码，支持多语言文本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校验和算法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CRC-16/MODBUS (多项式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0x8005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初始值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0xFFFF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计算范围: 从Header到TextData末尾的所有字节(前5+N字节)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语音指令上报通讯协议（双向）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协议说明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发送方式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事件触发发送，配合可靠传输机制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确认机制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需要确认，维护发送消息池，支持重传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目的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实现可靠的语音指令双向通信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数据包长度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固定21字节(指令包)或9字节(确认包)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头盔至车辆数据包格式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字节偏移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长度(字节)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值域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帧头(Header)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0x55AA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固定值，网络字节序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数据长度(Length)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2-3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0x000F (15)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从Category到Param3字段结束的字节数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数据类别(Category)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0x01~0x09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指令的大类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操作码(Operation)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0x01~0xFF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具体操作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命令ID(CommandID)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6-9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命令的唯一标识符，网络字节序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参数1(Param1)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10-13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使用缩放因子，网络字节序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参数2(Param2)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14-17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int32_t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使用缩放因子，网络字节序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参数3(Param3)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用于开关、模式、百分比等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校验和(Checksum)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19-20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CRC-16/MODBUS算法，网络字节序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车辆至头盔确认包格式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字节偏移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长度(字节)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值域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帧头(Header)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0x55AD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固定值，专用于Ack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命令ID(CommandID)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2-5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uint32_t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需要确认的指令ID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状态(Status)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uint8_t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0x00:失败, 0x01:成功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执行结果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校验和(Checksum)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7-8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uint16_t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计算前7字节的CRC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 协议指令表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车辆环境控制系统 (Category: 0x01)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设置空调温度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温度×10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160~300 (16.0-30.0°C)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调高温度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调低温度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设置风扇速度档位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档位(1-5)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空调自动模式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空调开关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抽尘泵运行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对应FlexRay协议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风扇强制运行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对应FlexRay协议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水泵强制运行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对应FlexRay协议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低温启动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对应FlexRay协议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车辆灯光与信号系统 (Category: 0x02)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左转向灯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右转向灯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左前大灯近光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右前大灯近光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左前大灯远光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右前大灯远光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示廓灯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危险告警灯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喇叭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防空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喷水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0x0C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左切屏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右切屏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开关(0/1)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对应方向盘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车辆行驶模式 (Category: 0x03)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设置车辆模式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模式(1-5)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1=静默,2=混动,3=停车发电,4=动力,5=经济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车辆信息系统 (Category: 0x04)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显示前方视频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显示后方视频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显示状态信息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显示地图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显示热成像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切换视频源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视频源编号(1-n)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通信与导航 (Category: 0x05)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建立通信链路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终止通信链路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设置航点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纬度×1e7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经度×1e7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清除所有航点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请求返航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开始执行任务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系统状态查询 (Category: 0x06)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查询电池状态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查询燃油状态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查询弹药状态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查询位置信息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查询所有系统状态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查询通信状态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查询传感器状态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无人机控制指令 (Category: 0x07)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起飞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降落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返航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悬停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上升/下降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距离×100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厘米，传输值表示厘米数，实际距离=传输值/100.0米 ,正值上升/负值下降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前进/后退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距离×100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厘米，传输值表示厘米数，实际距离=传输值/100.0米 ,正值前进/负值后退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左移/右移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距离×100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厘米，传输值表示厘米数，实际距离=传输值/100.0米 ,正值右移/负值左移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光电吊舱变焦(放大)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光电吊舱变焦(缩小)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光电吊舱云台左转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角度×100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0.01度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光电吊舱云台右转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角度×100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0.01度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0x0C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光电吊舱云台上仰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角度×100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0.01度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光电吊舱云台下俯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角度×100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0.01度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无人车控制指令 (Category: 0x08)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工作模式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模式(1-2)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1=有人,2=无人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紧急停止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UGV前进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UGV后退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UGV左转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UGV右转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UGV停止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设置UGV速度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速度×10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 km/h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UGV前进N米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距离×100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厘米，传输值表示厘米数，实际距离=传输值/100.0米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UGV后退N米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距离×100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厘米，传输值表示厘米数，实际距离=传输值/100.0米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UGV左转N度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角度×100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0.01度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0x0C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UGV右转N度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角度×100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0.01度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UGV跟随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UGV切换至自主模式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UGV切换至手动模式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应急指令 (Category: 0x09)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参数1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参数2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参数3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紧急制动(急停)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紧急恢复(缓停)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释放烟雾/诱饵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发送求救信号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0x05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进入安全模式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实现说明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可靠传输机制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需要维护发送消息池(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std::map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或类似结构)，key为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command_id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，value为指令包数据、发送时间戳、重发次数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重传机制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超时时间200ms，最大重试次数3次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校验和算法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CRC-16/MODBUS (多项式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0x8005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初始值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0xFFFF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字节序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所有大于1字节的字段必须使用网络字节序(大端模式)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未使用字段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设置为0以确保数据一致性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缩放因子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温度: 实际值 = 传输值 / 10.0 (°C)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距离: 传输值表示厘米数，实际距离 = 传输值 / 100.0 (米)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角度: 实际值 = 传输值 / 100.0 (度)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速度: 实际值 = 传输值 / 10.0 (km/h)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通用注意事项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所有协议均使用固定格式数据包，简化了解析逻辑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通过平台标识/数据类别字段，可以灵活区分不同来源和类型的数据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接收端需要根据相应字段判断数据来源和类型，并相应解释数据内容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时间戳字段可用于数据同步和延迟计算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角度值以0.01度为单位传输，接收端需转换为所需单位制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警告位掩码采用统一编码，不同平台类型关注不同的位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不同平台的专用字段应正确处理，不需要的字段填0，接收端根据平台类型忽略相应字段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8. </w:t>
      </w:r>
      <w:r>
        <w:rPr>
          <w:sz w:val="24"/>
          <w:szCs w:val="24"/>
          <w:rFonts w:ascii="微软雅黑" w:cs="微软雅黑" w:eastAsia="微软雅黑" w:hAnsi="微软雅黑"/>
        </w:rPr>
        <w:t xml:space="preserve">所有多字节字段使用网络字节序(大端模式)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9.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校验和均使用CRC-16/MODBUS算法(多项式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0x8005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初始值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0xFFFF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10. </w:t>
      </w:r>
      <w:r>
        <w:rPr>
          <w:sz w:val="24"/>
          <w:szCs w:val="24"/>
          <w:rFonts w:ascii="微软雅黑" w:cs="微软雅黑" w:eastAsia="微软雅黑" w:hAnsi="微软雅黑"/>
        </w:rPr>
        <w:t xml:space="preserve">距离参数说明：所有涉及距离的指令参数，传输值表示厘米数，实际距离=传输值/100.0米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版本历史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初始版本: 定义完整的车辆与头盔通信协议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修订说明: 统一了协议格式，补充了缺失的说明，确保了逻辑一致性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2025-08-27T04:52:55.220Z</dcterms:created>
  <dcterms:modified xsi:type="dcterms:W3CDTF">2025-08-27T04:52:55.220Z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