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 stdafx.cpp : source file that includes just the standard includes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CarShop.pch will be the pre-compiled header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stdafx.obj will contain the pre-compiled type information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"stdafx.h"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TODO: reference any additional headers you need in STDAFX.H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in this 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