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color w:val="500050"/>
          <w:sz w:val="19"/>
          <w:szCs w:val="19"/>
          <w:highlight w:val="white"/>
          <w:u w:val="single"/>
        </w:rPr>
      </w:pPr>
      <w:r w:rsidDel="00000000" w:rsidR="00000000" w:rsidRPr="00000000">
        <w:rPr>
          <w:b w:val="1"/>
          <w:color w:val="500050"/>
          <w:sz w:val="19"/>
          <w:szCs w:val="19"/>
          <w:highlight w:val="white"/>
          <w:u w:val="single"/>
          <w:rtl w:val="0"/>
        </w:rPr>
        <w:t xml:space="preserve">IFB299 Summaries</w:t>
      </w:r>
    </w:p>
    <w:p w:rsidR="00000000" w:rsidDel="00000000" w:rsidP="00000000" w:rsidRDefault="00000000" w:rsidRPr="00000000">
      <w:pPr>
        <w:contextualSpacing w:val="0"/>
        <w:rPr>
          <w:b w:val="1"/>
          <w:color w:val="500050"/>
          <w:sz w:val="19"/>
          <w:szCs w:val="19"/>
          <w:highlight w:val="white"/>
        </w:rPr>
      </w:pPr>
      <w:r w:rsidDel="00000000" w:rsidR="00000000" w:rsidRPr="00000000">
        <w:rPr>
          <w:b w:val="1"/>
          <w:color w:val="500050"/>
          <w:sz w:val="19"/>
          <w:szCs w:val="19"/>
          <w:highlight w:val="white"/>
          <w:rtl w:val="0"/>
        </w:rPr>
        <w:t xml:space="preserve">Registration</w:t>
      </w:r>
    </w:p>
    <w:p w:rsidR="00000000" w:rsidDel="00000000" w:rsidP="00000000" w:rsidRDefault="00000000" w:rsidRPr="00000000">
      <w:pPr>
        <w:contextualSpacing w:val="0"/>
        <w:rPr>
          <w:color w:val="500050"/>
          <w:sz w:val="19"/>
          <w:szCs w:val="19"/>
          <w:highlight w:val="white"/>
        </w:rPr>
      </w:pPr>
      <w:r w:rsidDel="00000000" w:rsidR="00000000" w:rsidRPr="00000000">
        <w:rPr>
          <w:color w:val="500050"/>
          <w:sz w:val="19"/>
          <w:szCs w:val="19"/>
          <w:highlight w:val="white"/>
          <w:rtl w:val="0"/>
        </w:rPr>
        <w:t xml:space="preserve">The registration process has been informed by a number of models and designs, both lo-fi and hi-fi. The registration has now been coded and is in working order and has been designed per the results of surveys run. The registration allows for the user to register a unique username and password, and then log in with these details. The information is then stored in a database, and all entries must be unique to meet these requirements.</w:t>
      </w:r>
    </w:p>
    <w:p w:rsidR="00000000" w:rsidDel="00000000" w:rsidP="00000000" w:rsidRDefault="00000000" w:rsidRPr="00000000">
      <w:pPr>
        <w:contextualSpacing w:val="0"/>
        <w:rPr>
          <w:b w:val="1"/>
          <w:color w:val="500050"/>
          <w:sz w:val="19"/>
          <w:szCs w:val="19"/>
          <w:highlight w:val="white"/>
        </w:rPr>
      </w:pPr>
      <w:r w:rsidDel="00000000" w:rsidR="00000000" w:rsidRPr="00000000">
        <w:rPr>
          <w:rtl w:val="0"/>
        </w:rPr>
      </w:r>
    </w:p>
    <w:p w:rsidR="00000000" w:rsidDel="00000000" w:rsidP="00000000" w:rsidRDefault="00000000" w:rsidRPr="00000000">
      <w:pPr>
        <w:contextualSpacing w:val="0"/>
        <w:rPr>
          <w:b w:val="1"/>
          <w:color w:val="500050"/>
          <w:sz w:val="19"/>
          <w:szCs w:val="19"/>
          <w:highlight w:val="white"/>
        </w:rPr>
      </w:pPr>
      <w:r w:rsidDel="00000000" w:rsidR="00000000" w:rsidRPr="00000000">
        <w:rPr>
          <w:b w:val="1"/>
          <w:color w:val="500050"/>
          <w:sz w:val="19"/>
          <w:szCs w:val="19"/>
          <w:highlight w:val="white"/>
          <w:rtl w:val="0"/>
        </w:rPr>
        <w:t xml:space="preserve">Welcome Page</w:t>
      </w:r>
    </w:p>
    <w:p w:rsidR="00000000" w:rsidDel="00000000" w:rsidP="00000000" w:rsidRDefault="00000000" w:rsidRPr="00000000">
      <w:pPr>
        <w:contextualSpacing w:val="0"/>
        <w:rPr>
          <w:color w:val="500050"/>
          <w:sz w:val="19"/>
          <w:szCs w:val="19"/>
          <w:highlight w:val="white"/>
        </w:rPr>
      </w:pPr>
      <w:r w:rsidDel="00000000" w:rsidR="00000000" w:rsidRPr="00000000">
        <w:rPr>
          <w:color w:val="500050"/>
          <w:sz w:val="19"/>
          <w:szCs w:val="19"/>
          <w:highlight w:val="white"/>
          <w:rtl w:val="0"/>
        </w:rPr>
        <w:t xml:space="preserve">The welcome page process has been informed by a number of models and designs, both lo-fi and hi-fi. The welcome page has now been coded and is in working order and has been designed per the results of surveys run. The welcome page allows users to enter their unique log-in information, which then compares the information to that in the database, and either allows the user to log in, or the log in fails. If the user can log in, they will then be taken to the main page of the website where they can search for information.</w:t>
      </w:r>
    </w:p>
    <w:p w:rsidR="00000000" w:rsidDel="00000000" w:rsidP="00000000" w:rsidRDefault="00000000" w:rsidRPr="00000000">
      <w:pPr>
        <w:shd w:fill="ffffff" w:val="clear"/>
        <w:contextualSpacing w:val="0"/>
        <w:rPr>
          <w:b w:val="1"/>
          <w:color w:val="222222"/>
          <w:sz w:val="19"/>
          <w:szCs w:val="19"/>
        </w:rPr>
      </w:pPr>
      <w:r w:rsidDel="00000000" w:rsidR="00000000" w:rsidRPr="00000000">
        <w:rPr>
          <w:rtl w:val="0"/>
        </w:rPr>
      </w:r>
    </w:p>
    <w:p w:rsidR="00000000" w:rsidDel="00000000" w:rsidP="00000000" w:rsidRDefault="00000000" w:rsidRPr="00000000">
      <w:pPr>
        <w:shd w:fill="ffffff" w:val="clear"/>
        <w:contextualSpacing w:val="0"/>
        <w:rPr>
          <w:b w:val="1"/>
          <w:color w:val="222222"/>
          <w:sz w:val="19"/>
          <w:szCs w:val="19"/>
        </w:rPr>
      </w:pPr>
      <w:r w:rsidDel="00000000" w:rsidR="00000000" w:rsidRPr="00000000">
        <w:rPr>
          <w:b w:val="1"/>
          <w:color w:val="222222"/>
          <w:sz w:val="19"/>
          <w:szCs w:val="19"/>
          <w:rtl w:val="0"/>
        </w:rPr>
        <w:t xml:space="preserve">Unique User Requirements</w:t>
      </w:r>
    </w:p>
    <w:p w:rsidR="00000000" w:rsidDel="00000000" w:rsidP="00000000" w:rsidRDefault="00000000" w:rsidRPr="00000000">
      <w:pPr>
        <w:shd w:fill="ffffff" w:val="clear"/>
        <w:contextualSpacing w:val="0"/>
        <w:rPr>
          <w:color w:val="222222"/>
          <w:sz w:val="19"/>
          <w:szCs w:val="19"/>
        </w:rPr>
      </w:pPr>
      <w:r w:rsidDel="00000000" w:rsidR="00000000" w:rsidRPr="00000000">
        <w:rPr>
          <w:color w:val="222222"/>
          <w:sz w:val="19"/>
          <w:szCs w:val="19"/>
          <w:rtl w:val="0"/>
        </w:rPr>
        <w:t xml:space="preserve">The unique user requirements have been informed by a number of models and designs, both lo-fi and hi-fi. The website requires that the user can register a user account as either a student, tourist or businessman, and this has been coded into the registration process. The unique user requirements pages have now been coded and is in working order and has been designed per the results of surveys run.  The user should then be able to view information that is unique to their user type. For example, students should be shown information about colleges and libraries. The various account types are recorded in a database which is also used in the registration process, as the user selects their chosen account type during registration. The various pieces of information, such as information about colleges, is stored in databases. Depending on what type of account the user has logged into, the website will pull information from the database that relates to the user account type. The user can also temporarily view the information relating to other user types. For example, a student could view the tourist information, which relates to hotels. Additionally, there is a fourth account type, which is the administrator account type. For now there will only be one administrator, but in the case more are to be added, only an administrator will be able to add a new administrator account. Administrators will be able to alter the city information contained in the system.</w:t>
      </w:r>
    </w:p>
    <w:p w:rsidR="00000000" w:rsidDel="00000000" w:rsidP="00000000" w:rsidRDefault="00000000" w:rsidRPr="00000000">
      <w:pPr>
        <w:shd w:fill="ffffff" w:val="clear"/>
        <w:contextualSpacing w:val="0"/>
        <w:rPr>
          <w:b w:val="1"/>
          <w:color w:val="222222"/>
          <w:sz w:val="19"/>
          <w:szCs w:val="19"/>
        </w:rPr>
      </w:pPr>
      <w:r w:rsidDel="00000000" w:rsidR="00000000" w:rsidRPr="00000000">
        <w:rPr>
          <w:rtl w:val="0"/>
        </w:rPr>
      </w:r>
    </w:p>
    <w:p w:rsidR="00000000" w:rsidDel="00000000" w:rsidP="00000000" w:rsidRDefault="00000000" w:rsidRPr="00000000">
      <w:pPr>
        <w:shd w:fill="ffffff" w:val="clear"/>
        <w:contextualSpacing w:val="0"/>
        <w:rPr>
          <w:b w:val="1"/>
          <w:color w:val="222222"/>
          <w:sz w:val="19"/>
          <w:szCs w:val="19"/>
        </w:rPr>
      </w:pPr>
      <w:r w:rsidDel="00000000" w:rsidR="00000000" w:rsidRPr="00000000">
        <w:rPr>
          <w:b w:val="1"/>
          <w:color w:val="222222"/>
          <w:sz w:val="19"/>
          <w:szCs w:val="19"/>
          <w:rtl w:val="0"/>
        </w:rPr>
        <w:t xml:space="preserve">City Information</w:t>
      </w:r>
    </w:p>
    <w:p w:rsidR="00000000" w:rsidDel="00000000" w:rsidP="00000000" w:rsidRDefault="00000000" w:rsidRPr="00000000">
      <w:pPr>
        <w:shd w:fill="ffffff" w:val="clear"/>
        <w:contextualSpacing w:val="0"/>
        <w:rPr>
          <w:color w:val="222222"/>
          <w:sz w:val="19"/>
          <w:szCs w:val="19"/>
        </w:rPr>
      </w:pPr>
      <w:r w:rsidDel="00000000" w:rsidR="00000000" w:rsidRPr="00000000">
        <w:rPr>
          <w:color w:val="222222"/>
          <w:sz w:val="19"/>
          <w:szCs w:val="19"/>
          <w:rtl w:val="0"/>
        </w:rPr>
        <w:t xml:space="preserve">The city information pages have been informed by a number of models and designs, both lo-fi and hi-fi. The website requires that all users be able to view generic information about the city, such as restaurants or malls, and this has been coded into the registration process. The city information have now been coded and is in working order and has been designed per the results of surveys run.  The generic information is stored in a database. Then user can then utilise the website’s search function to find the information they need. For example, the user might search for ‘restaurants’ and the website would then call for the restaurant entries contained in the database, and display the information to the user.</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