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65" w:rsidRDefault="001F1DB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IFB299 Assignment Product Owner Notes</w:t>
      </w:r>
    </w:p>
    <w:p w:rsidR="00572A65" w:rsidRDefault="001F1DB9">
      <w:pPr>
        <w:rPr>
          <w:b/>
          <w:u w:val="single"/>
        </w:rPr>
      </w:pPr>
      <w:r>
        <w:rPr>
          <w:b/>
          <w:u w:val="single"/>
        </w:rPr>
        <w:t>Research for Background Information</w:t>
      </w:r>
    </w:p>
    <w:tbl>
      <w:tblPr>
        <w:tblStyle w:val="a"/>
        <w:tblW w:w="7035" w:type="dxa"/>
        <w:tblInd w:w="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420"/>
      </w:tblGrid>
      <w:tr w:rsidR="00572A65">
        <w:trPr>
          <w:trHeight w:val="84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b/>
                <w:color w:val="616464"/>
                <w:sz w:val="20"/>
                <w:szCs w:val="20"/>
              </w:rPr>
              <w:t>Screen resolution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b/>
                <w:color w:val="616464"/>
                <w:sz w:val="20"/>
                <w:szCs w:val="20"/>
              </w:rPr>
              <w:t>Example devices</w:t>
            </w:r>
          </w:p>
        </w:tc>
      </w:tr>
      <w:tr w:rsidR="00572A65">
        <w:trPr>
          <w:trHeight w:val="168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240 x 320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Nokia 230, Nokia 215, Samsung Xcover 550, LG G350</w:t>
            </w:r>
          </w:p>
        </w:tc>
      </w:tr>
      <w:tr w:rsidR="00572A65">
        <w:trPr>
          <w:trHeight w:val="84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320 x 480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Alcatel pixi 3, LG Wine Smart</w:t>
            </w:r>
          </w:p>
        </w:tc>
      </w:tr>
      <w:tr w:rsidR="00572A65">
        <w:trPr>
          <w:trHeight w:val="210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480 x 800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Samsung Galaxy J1 (2016), Samsung Z1, Samsung Z2, Lumia 435, Alcatel Pixi 4, LG Joy, ZTE Blade G</w:t>
            </w:r>
          </w:p>
        </w:tc>
      </w:tr>
      <w:tr w:rsidR="00572A65">
        <w:trPr>
          <w:trHeight w:val="126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480 x 854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Huawei Y635, Nokia Lumia 635, Sony Xperia E3</w:t>
            </w:r>
          </w:p>
        </w:tc>
      </w:tr>
      <w:tr w:rsidR="00572A65">
        <w:trPr>
          <w:trHeight w:val="168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540 x 960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Samsung Galaxy J2, Moto E 2nd Gen, Sony Xperia E4, HTC Desire 526</w:t>
            </w:r>
          </w:p>
        </w:tc>
      </w:tr>
      <w:tr w:rsidR="00572A65">
        <w:trPr>
          <w:trHeight w:val="84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640 x 960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iPhone 4, iPhone 4S</w:t>
            </w:r>
          </w:p>
        </w:tc>
      </w:tr>
      <w:tr w:rsidR="00572A65">
        <w:trPr>
          <w:trHeight w:val="126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lastRenderedPageBreak/>
              <w:t>640 x 1136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iPhone 5, iPhone 5S, iPhone 5C, iPhone SE</w:t>
            </w:r>
          </w:p>
        </w:tc>
      </w:tr>
      <w:tr w:rsidR="00572A65">
        <w:trPr>
          <w:trHeight w:val="252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720 x 1280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Samsung Galaxy J5, Samsung Galaxy J3, Moto G4 Play, Xiaomi Redmi 3, Moto G 3rd Gen, Sony Xperia M4 Aqua</w:t>
            </w:r>
          </w:p>
        </w:tc>
      </w:tr>
      <w:tr w:rsidR="00572A65">
        <w:trPr>
          <w:trHeight w:val="126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750 x 1334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iPhone 6, iPhone 6S, iPhone 7</w:t>
            </w:r>
          </w:p>
        </w:tc>
      </w:tr>
      <w:tr w:rsidR="00572A65">
        <w:trPr>
          <w:trHeight w:val="336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1080 x 1920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iPhone 6S Plus, iPhone 6 Plus, iPhone 7 Plus, Huawei P9, Sony Xperia Z5, Samsung Galaxy A5, Samsung Galaxy A7, Samsung Galaxy S5, Samsung Galaxy A9, HTC One M9, Sony Xperia M5</w:t>
            </w:r>
          </w:p>
        </w:tc>
      </w:tr>
      <w:tr w:rsidR="00572A65">
        <w:trPr>
          <w:trHeight w:val="168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shd w:val="clear" w:color="auto" w:fill="F1F1F1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1440 x 2560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shd w:val="clear" w:color="auto" w:fill="F1F1F1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Samsung Galaxy Note 5, Samsung Galaxy S6, Huawei Nexus 6P, LG G5</w:t>
            </w:r>
          </w:p>
        </w:tc>
      </w:tr>
      <w:tr w:rsidR="00572A65">
        <w:trPr>
          <w:trHeight w:val="840"/>
        </w:trPr>
        <w:tc>
          <w:tcPr>
            <w:tcW w:w="3615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2160 x 3840</w:t>
            </w:r>
          </w:p>
        </w:tc>
        <w:tc>
          <w:tcPr>
            <w:tcW w:w="3420" w:type="dxa"/>
            <w:tcBorders>
              <w:top w:val="single" w:sz="6" w:space="0" w:color="E2E2E2"/>
              <w:left w:val="nil"/>
              <w:bottom w:val="nil"/>
              <w:right w:val="nil"/>
            </w:tcBorders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572A65" w:rsidRDefault="001F1DB9">
            <w:pPr>
              <w:spacing w:after="200" w:line="504" w:lineRule="auto"/>
              <w:rPr>
                <w:color w:val="616464"/>
                <w:sz w:val="20"/>
                <w:szCs w:val="20"/>
              </w:rPr>
            </w:pPr>
            <w:r>
              <w:rPr>
                <w:color w:val="616464"/>
                <w:sz w:val="20"/>
                <w:szCs w:val="20"/>
              </w:rPr>
              <w:t>Sony Xperia Z5 Premium</w:t>
            </w:r>
          </w:p>
        </w:tc>
      </w:tr>
    </w:tbl>
    <w:p w:rsidR="00572A65" w:rsidRDefault="001F1DB9">
      <w:r>
        <w:t>Source: https://deviceatlas.com/blog/most-used-smartphone-screen-resolutions-in-2016</w:t>
      </w:r>
    </w:p>
    <w:p w:rsidR="00572A65" w:rsidRDefault="001F1DB9">
      <w:r>
        <w:lastRenderedPageBreak/>
        <w:t>Survey for phone types - most commonly used in sample size?</w:t>
      </w:r>
    </w:p>
    <w:p w:rsidR="00572A65" w:rsidRDefault="00572A65"/>
    <w:p w:rsidR="00572A65" w:rsidRDefault="001F1DB9">
      <w:pPr>
        <w:rPr>
          <w:u w:val="single"/>
        </w:rPr>
      </w:pPr>
      <w:r>
        <w:rPr>
          <w:u w:val="single"/>
        </w:rPr>
        <w:t>Website Design Survey Results</w:t>
      </w:r>
    </w:p>
    <w:p w:rsidR="00572A65" w:rsidRDefault="00572A65"/>
    <w:p w:rsidR="00572A65" w:rsidRDefault="001F1DB9">
      <w:pPr>
        <w:rPr>
          <w:b/>
          <w:u w:val="single"/>
        </w:rPr>
      </w:pPr>
      <w:r>
        <w:rPr>
          <w:b/>
          <w:u w:val="single"/>
        </w:rPr>
        <w:t>Data For Website</w:t>
      </w:r>
    </w:p>
    <w:p w:rsidR="00572A65" w:rsidRDefault="001F1DB9">
      <w:pPr>
        <w:rPr>
          <w:b/>
        </w:rPr>
      </w:pPr>
      <w:r>
        <w:rPr>
          <w:b/>
        </w:rPr>
        <w:t>Colleges</w:t>
      </w:r>
    </w:p>
    <w:p w:rsidR="00572A65" w:rsidRDefault="00572A65">
      <w:pPr>
        <w:rPr>
          <w:b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72A65"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Departments</w:t>
            </w:r>
          </w:p>
        </w:tc>
      </w:tr>
      <w:tr w:rsidR="00572A65"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College #1 QUT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3138 2000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askqut@qut.edu.au.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2 George Street, Brisbane City QLD 4000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http://www.uq.edu.au/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Business Economics &amp; Law, Engineering Architecture &amp; Information Technology,</w:t>
            </w:r>
            <w:r>
              <w:br/>
              <w:t xml:space="preserve">Health and Behavioural Sciences, </w:t>
            </w:r>
            <w:r>
              <w:br/>
            </w:r>
            <w:r>
              <w:t>Humanities and Social Sciences,</w:t>
            </w:r>
            <w:r>
              <w:br/>
              <w:t>Medicine, Science</w:t>
            </w:r>
          </w:p>
        </w:tc>
      </w:tr>
      <w:tr w:rsidR="00572A65">
        <w:trPr>
          <w:trHeight w:val="420"/>
        </w:trPr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College #2 UQ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3365 1111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askus@library.uq.edu.au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The University of QueenslandSt Lucia QLD 4072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https://www.qut.edu.au/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QUT Business School, Creative Industries, Education, Health, Law, Science and Engineering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Libraries</w:t>
      </w:r>
    </w:p>
    <w:p w:rsidR="00572A65" w:rsidRDefault="00572A65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Library #1 Brisbane Square Library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3403 4166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266 George Street,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https://www.brisbane.qld.gov.au/facilities-recreation/libraries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Library #2 West End Library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3403 8620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178-180 Boundary Street, West End QLD 4101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https://www.brisbane.qld.gov.au/facilities-recreation/libraries</w:t>
            </w:r>
          </w:p>
        </w:tc>
      </w:tr>
    </w:tbl>
    <w:p w:rsidR="00572A65" w:rsidRDefault="00572A65"/>
    <w:p w:rsidR="00572A65" w:rsidRDefault="001F1DB9">
      <w:pPr>
        <w:rPr>
          <w:b/>
        </w:rPr>
      </w:pPr>
      <w:r>
        <w:rPr>
          <w:b/>
        </w:rPr>
        <w:lastRenderedPageBreak/>
        <w:t>Hotels</w:t>
      </w:r>
    </w:p>
    <w:p w:rsidR="00572A65" w:rsidRDefault="00572A65">
      <w:pPr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Hotel #1 ibis Styles Brisbane Elizabeth Street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3337 9000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H8835@accor.com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40 Elizabeth Street,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https://www.accorhotels.com/gb/hotel-8835-ibis-styles-brisbane-elizabeth-street-/index.shtml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Hotel #2 Gambaro Hotel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3369 9500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reservations@gambarohotel.com.au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33 Caxton Street, Petrie Terrace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gambarohotel.com.au/</w:t>
            </w:r>
          </w:p>
        </w:tc>
      </w:tr>
    </w:tbl>
    <w:p w:rsidR="00572A65" w:rsidRDefault="00572A65"/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Industries</w:t>
      </w:r>
    </w:p>
    <w:p w:rsidR="00572A65" w:rsidRDefault="00572A65">
      <w:pPr>
        <w:rPr>
          <w:b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72A65"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  <w:tc>
          <w:tcPr>
            <w:tcW w:w="1504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Industry Type</w:t>
            </w:r>
          </w:p>
        </w:tc>
      </w:tr>
      <w:tr w:rsidR="00572A65"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Industry #1 BOQ Private Banking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1300 764 439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Level 6, 100 Skyring Terrace, Newstead QLD 4006</w:t>
            </w:r>
            <w:r>
              <w:br/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http://www.boq.com.au/personal_privatebank_contact.htm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Finance</w:t>
            </w:r>
          </w:p>
        </w:tc>
      </w:tr>
      <w:tr w:rsidR="00572A65"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Industry #2 QLD Department of Health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3234 0111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33 Charlotte Street,</w:t>
            </w:r>
            <w:r>
              <w:br/>
              <w:t>Brisbane City QLD 4000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https://www.health.qld.gov.au/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Health/Government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Parks</w:t>
      </w:r>
    </w:p>
    <w:p w:rsidR="00572A65" w:rsidRDefault="00572A65">
      <w:pPr>
        <w:rPr>
          <w:b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Park #1 City Botanic Gardens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07 3403 8888 (note: Brisbane City Council Phone Number)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147 Alice  Street,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https://www.brisbane.qld.gov.au/facilities-recreation/parks-venues/parks?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Park #2 Roma Street Parklands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07 3403 8888 (note: Brisbane City Council Phone Number)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 Parkland Boulevard,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https://www.brisbane.qld.gov.au/facilities-recreation/parks-venues/parks?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lastRenderedPageBreak/>
        <w:t>Zoos</w:t>
      </w:r>
    </w:p>
    <w:p w:rsidR="00572A65" w:rsidRDefault="00572A65">
      <w:pPr>
        <w:rPr>
          <w:b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Zoo #1 Lone Pine Koala Sanctuary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3378 1366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 xml:space="preserve">service@koala.net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708 Jesmond Road, Fig Tree Pocket QLD 4069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https://koala.net/en-au/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Zoo #2 Walkabout Creek Discovery Centre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3164 3600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60 Mount Nebo Road, The Gap QLD 4061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https://www.npsr.qld.gov.au/parks/daguilar/walkabout-creek.html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Museums</w:t>
      </w:r>
    </w:p>
    <w:p w:rsidR="00572A65" w:rsidRDefault="00572A65">
      <w:pPr>
        <w:rPr>
          <w:b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Museum #1 Queensland Art Gallery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3840 7303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gallery@qagoma.qld.gov.au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Stanley Place Cultural Precinct,</w:t>
            </w:r>
            <w:r>
              <w:br/>
              <w:t>South Bank QLD 4101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https://www.qagoma.qld.gov.au/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Museum #2 Museum of Brisbane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3339 0800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info@museumofbrisbane.com.au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64 Adelaide Street,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http://www.museumofbrisbane.com.au/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Restaurants</w:t>
      </w:r>
    </w:p>
    <w:p w:rsidR="00572A65" w:rsidRDefault="00572A65">
      <w:pPr>
        <w:rPr>
          <w:b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Restaurant #1 Moda Restaurant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3221 7655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12 Edward Street,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http://www.modarestaurant.com.au/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Restaurant #2 Ecco Bistro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(07) 3831 8344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mail@eccobistro.com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100 Boundary Street,</w:t>
            </w:r>
            <w:r>
              <w:br/>
              <w:t>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http://eccobistro.com.au/</w:t>
            </w:r>
          </w:p>
        </w:tc>
      </w:tr>
    </w:tbl>
    <w:p w:rsidR="00572A65" w:rsidRDefault="00572A65">
      <w:pPr>
        <w:rPr>
          <w:b/>
        </w:rPr>
      </w:pPr>
    </w:p>
    <w:p w:rsidR="00572A65" w:rsidRDefault="001F1DB9">
      <w:pPr>
        <w:rPr>
          <w:b/>
        </w:rPr>
      </w:pPr>
      <w:r>
        <w:rPr>
          <w:b/>
        </w:rPr>
        <w:t>Malls</w:t>
      </w:r>
    </w:p>
    <w:p w:rsidR="00572A65" w:rsidRDefault="00572A65">
      <w:pPr>
        <w:rPr>
          <w:b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72A65"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18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Website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Mall #1 MacArthur Central Shopping </w:t>
            </w:r>
            <w:r>
              <w:rPr>
                <w:u w:val="single"/>
              </w:rPr>
              <w:lastRenderedPageBreak/>
              <w:t>Centre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lastRenderedPageBreak/>
              <w:t>(07) 3007 2300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highlight w:val="white"/>
              </w:rPr>
              <w:t>info@macarthurcentral.com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255 Queen St, Brisbane City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http://www.macarthurcentral.com.au/</w:t>
            </w:r>
          </w:p>
        </w:tc>
      </w:tr>
      <w:tr w:rsidR="00572A65">
        <w:tc>
          <w:tcPr>
            <w:tcW w:w="18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Mall #2 Wintergarden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07 3229 9755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171-209 Queen Street Mall Brisbane QLD 4000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65" w:rsidRDefault="001F1DB9">
            <w:pPr>
              <w:widowControl w:val="0"/>
              <w:spacing w:line="240" w:lineRule="auto"/>
            </w:pPr>
            <w:r>
              <w:t>http://wgarden.com.au/</w:t>
            </w:r>
          </w:p>
        </w:tc>
      </w:tr>
    </w:tbl>
    <w:p w:rsidR="00572A65" w:rsidRDefault="00572A65">
      <w:pPr>
        <w:rPr>
          <w:b/>
        </w:rPr>
      </w:pP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Meeting Minutes 13/08/17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Attendees: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Kathryn (Kate)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Cain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Jono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Tom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 xml:space="preserve">Absent: 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>Bryce, notified of absence in advance, no strike award.</w:t>
      </w: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1F1DB9" w:rsidRPr="001F1DB9" w:rsidRDefault="001F1DB9" w:rsidP="001F1D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1DB9">
        <w:rPr>
          <w:rFonts w:eastAsia="Times New Roman"/>
          <w:lang w:val="en-US"/>
        </w:rPr>
        <w:t xml:space="preserve">Meeting 5pm-5:40pm: Finalised user story points and further discussed assignment roles. Planned further Discord meeting for Wednesday 16/08/17 around 5pm. </w:t>
      </w:r>
    </w:p>
    <w:p w:rsidR="001F1DB9" w:rsidRDefault="001F1DB9">
      <w:pPr>
        <w:rPr>
          <w:b/>
          <w:u w:val="single"/>
        </w:rPr>
      </w:pPr>
      <w:bookmarkStart w:id="0" w:name="_GoBack"/>
      <w:bookmarkEnd w:id="0"/>
    </w:p>
    <w:p w:rsidR="001F1DB9" w:rsidRDefault="001F1DB9">
      <w:pPr>
        <w:rPr>
          <w:b/>
          <w:u w:val="single"/>
        </w:rPr>
      </w:pPr>
    </w:p>
    <w:p w:rsidR="00572A65" w:rsidRDefault="001F1DB9">
      <w:pPr>
        <w:rPr>
          <w:b/>
          <w:u w:val="single"/>
        </w:rPr>
      </w:pPr>
      <w:r>
        <w:rPr>
          <w:b/>
          <w:u w:val="single"/>
        </w:rPr>
        <w:t>Notes/Feedback Regarding Website Design</w:t>
      </w:r>
    </w:p>
    <w:p w:rsidR="00572A65" w:rsidRDefault="001F1DB9">
      <w:pPr>
        <w:rPr>
          <w:u w:val="single"/>
        </w:rPr>
      </w:pPr>
      <w:r>
        <w:rPr>
          <w:u w:val="single"/>
        </w:rPr>
        <w:t>Insertions/deletions etc. of Susan’s product requirements</w:t>
      </w:r>
    </w:p>
    <w:p w:rsidR="00572A65" w:rsidRDefault="001F1DB9">
      <w:r>
        <w:t>Removed need for name in signing up for an account, as all that is necessary is a unique username and password. Users can add personal details if they choose. Have added email as a part of the account signup instead, as this is more typically used as a way</w:t>
      </w:r>
      <w:r>
        <w:t xml:space="preserve"> to register user accounts. </w:t>
      </w:r>
    </w:p>
    <w:sectPr w:rsidR="00572A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72A65"/>
    <w:rsid w:val="001F1DB9"/>
    <w:rsid w:val="005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07AC"/>
  <w15:docId w15:val="{544A0A5C-1F47-41AD-95F3-B6760CB7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1D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Kathryn Hastie</cp:lastModifiedBy>
  <cp:revision>2</cp:revision>
  <dcterms:created xsi:type="dcterms:W3CDTF">2017-10-05T11:00:00Z</dcterms:created>
  <dcterms:modified xsi:type="dcterms:W3CDTF">2017-10-05T11:01:00Z</dcterms:modified>
</cp:coreProperties>
</file>