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大标宋简体" w:eastAsia="方正大标宋简体"/>
          <w:b/>
          <w:spacing w:val="-10"/>
          <w:w w:val="90"/>
          <w:sz w:val="44"/>
          <w:szCs w:val="44"/>
        </w:rPr>
      </w:pPr>
      <w:r>
        <w:rPr>
          <w:rFonts w:hint="eastAsia" w:ascii="方正大标宋简体" w:eastAsia="方正大标宋简体"/>
          <w:b/>
          <w:spacing w:val="-10"/>
          <w:w w:val="90"/>
          <w:sz w:val="44"/>
          <w:szCs w:val="44"/>
        </w:rPr>
        <w:t>全日制本科生毕业设计开题报告</w:t>
      </w:r>
    </w:p>
    <w:tbl>
      <w:tblPr>
        <w:tblStyle w:val="3"/>
        <w:tblpPr w:leftFromText="180" w:rightFromText="180" w:vertAnchor="text" w:horzAnchor="page" w:tblpXSpec="center" w:tblpY="294"/>
        <w:tblOverlap w:val="never"/>
        <w:tblW w:w="936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720"/>
        <w:gridCol w:w="1620"/>
        <w:gridCol w:w="720"/>
        <w:gridCol w:w="3600"/>
      </w:tblGrid>
      <w:tr>
        <w:trPr>
          <w:trHeight w:val="0" w:hRule="atLeast"/>
          <w:jc w:val="center"/>
        </w:trPr>
        <w:tc>
          <w:tcPr>
            <w:tcW w:w="126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distribute"/>
              <w:rPr>
                <w:rFonts w:hint="eastAsia" w:ascii="仿宋_GB2312" w:hAnsi="华文中宋" w:eastAsia="仿宋_GB2312"/>
                <w:szCs w:val="21"/>
              </w:rPr>
            </w:pP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>姓名</w:t>
            </w:r>
          </w:p>
        </w:tc>
        <w:tc>
          <w:tcPr>
            <w:tcW w:w="1440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张伟</w:t>
            </w:r>
          </w:p>
        </w:tc>
        <w:tc>
          <w:tcPr>
            <w:tcW w:w="720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spacing w:line="380" w:lineRule="exact"/>
              <w:rPr>
                <w:rFonts w:hint="eastAsia" w:ascii="宋体" w:hAnsi="宋体"/>
                <w:b/>
                <w:w w:val="80"/>
                <w:sz w:val="28"/>
              </w:rPr>
            </w:pPr>
            <w:r>
              <w:rPr>
                <w:rFonts w:hint="eastAsia" w:ascii="宋体" w:hAnsi="宋体"/>
                <w:b/>
                <w:w w:val="80"/>
                <w:sz w:val="28"/>
              </w:rPr>
              <w:t>学号</w:t>
            </w:r>
          </w:p>
        </w:tc>
        <w:tc>
          <w:tcPr>
            <w:tcW w:w="1620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2022051615074</w:t>
            </w:r>
          </w:p>
        </w:tc>
        <w:tc>
          <w:tcPr>
            <w:tcW w:w="720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spacing w:line="380" w:lineRule="exact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>专业</w:t>
            </w:r>
          </w:p>
        </w:tc>
        <w:tc>
          <w:tcPr>
            <w:tcW w:w="3600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软件工程</w:t>
            </w:r>
          </w:p>
        </w:tc>
      </w:tr>
      <w:tr>
        <w:trPr>
          <w:trHeight w:val="0" w:hRule="atLeast"/>
          <w:jc w:val="center"/>
        </w:trPr>
        <w:tc>
          <w:tcPr>
            <w:tcW w:w="126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distribute"/>
              <w:rPr>
                <w:rFonts w:hint="eastAsia" w:ascii="仿宋_GB2312" w:hAnsi="华文中宋" w:eastAsia="仿宋_GB2312"/>
                <w:szCs w:val="21"/>
              </w:rPr>
            </w:pP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>题目</w:t>
            </w:r>
          </w:p>
        </w:tc>
        <w:tc>
          <w:tcPr>
            <w:tcW w:w="8100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>
            <w:pPr>
              <w:pStyle w:val="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汉韵华章-汉服文化社区设计与实现</w:t>
            </w:r>
          </w:p>
        </w:tc>
      </w:tr>
      <w:tr>
        <w:trPr>
          <w:trHeight w:val="0" w:hRule="atLeast"/>
          <w:jc w:val="center"/>
        </w:trPr>
        <w:tc>
          <w:tcPr>
            <w:tcW w:w="9360" w:type="dxa"/>
            <w:gridSpan w:val="6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noWrap w:val="0"/>
            <w:vAlign w:val="top"/>
          </w:tcPr>
          <w:p>
            <w:pP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</w:pP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>设计背景与目标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设计背景</w:t>
            </w:r>
            <w:r>
              <w:rPr>
                <w:b/>
                <w:lang w:val="zh-CN"/>
              </w:rPr>
              <w:t>:</w:t>
            </w:r>
            <w:r>
              <w:rPr>
                <w:b/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>  近年来，随着中华优秀传统文化的复兴，汉服文化逐渐受到年轻一代的喜爱与追捧，形成了独特的文化社群和消费市场。然而，目前市场上针对汉服爱好者的综合性在线社区平台较少，多数平台功能单一，互动性不强，文化传播与用户参与度有限。随着互联网技术的发展和移动应用的普及，构建一个集文化传播、社交互动、资源共享、活动组织于一体的汉服文化社区平台，具有重要的社会价值与现实意义。本设计基于</w:t>
            </w:r>
            <w:r>
              <w:rPr>
                <w:lang w:val="zh-CN"/>
              </w:rPr>
              <w:t>Vue.js</w:t>
            </w:r>
            <w:r>
              <w:rPr>
                <w:lang w:val="zh-CN"/>
              </w:rPr>
              <w:t>前端框架与</w:t>
            </w:r>
            <w:r>
              <w:rPr>
                <w:lang w:val="zh-CN"/>
              </w:rPr>
              <w:t>SpringBoot</w:t>
            </w:r>
            <w:r>
              <w:rPr>
                <w:lang w:val="zh-CN"/>
              </w:rPr>
              <w:t>后端框架，结合</w:t>
            </w:r>
            <w:r>
              <w:rPr>
                <w:lang w:val="zh-CN"/>
              </w:rPr>
              <w:t>MySQL</w:t>
            </w:r>
            <w:r>
              <w:rPr>
                <w:lang w:val="zh-CN"/>
              </w:rPr>
              <w:t>数据库，旨在打造一个功能完善、界面友好、互动性强的汉服文化社区系统，为汉服爱好者提供一个集文化学习、作品展示、活动交流、资源共享于一体的综合性平台。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设计目标：</w:t>
            </w:r>
          </w:p>
          <w:p>
            <w:pPr>
              <w:pStyle w:val="6"/>
            </w:pPr>
            <w:r>
              <w:rPr>
                <w:lang w:val="zh-CN"/>
              </w:rPr>
              <w:t>  本系统旨在设计与实现一个功能完善、用户友好的汉服文化社区平台，支持用户注册登录、个人主页管理、汉服文化资讯发布与浏览、汉服作品展示与交流、活动发布与报名、资源下载与分享等功能。系统将设立管理员与普通用户两种角色，管理员拥有内容审核、用户管理、资讯发布等权限，普通用户可进行社交互动、资源上传、活动参与等操作。通过该系统，用户可系统性地了解汉服文化、展示个人作品、参与线上线下活动，增强文化认同感与社群凝聚力。系统预期具有良好的交互体验与系统稳定性，具备一定的社会价值与文化传播意义。</w:t>
            </w:r>
          </w:p>
          <w:p>
            <w:pPr>
              <w:spacing w:line="360" w:lineRule="auto"/>
              <w:rPr>
                <w:rFonts w:hint="eastAsia" w:ascii="楷体_GB2312" w:hAnsi="宋体" w:eastAsia="楷体_GB2312"/>
                <w:sz w:val="24"/>
              </w:rPr>
            </w:pPr>
          </w:p>
          <w:p>
            <w:pPr>
              <w:rPr>
                <w:rFonts w:hint="eastAsia" w:ascii="楷体_GB2312" w:hAnsi="宋体" w:eastAsia="楷体_GB2312"/>
                <w:sz w:val="24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9360" w:type="dxa"/>
            <w:gridSpan w:val="6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noWrap w:val="0"/>
            <w:vAlign w:val="top"/>
          </w:tcPr>
          <w:p>
            <w:pP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</w:pP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>设计思路、技术路线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设计思路</w:t>
            </w:r>
            <w:r>
              <w:rPr>
                <w:b/>
                <w:lang w:val="zh-CN"/>
              </w:rPr>
              <w:t>:</w:t>
            </w:r>
            <w:r>
              <w:rPr>
                <w:b/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>系统主要围绕汉服文化社区的核心功能进行设计与实现，包括：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(1) </w:t>
            </w:r>
            <w:r>
              <w:rPr>
                <w:lang w:val="zh-CN"/>
              </w:rPr>
              <w:t>用户管理：支持用户注册、登录、个人信息管理、权限控制；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(2) </w:t>
            </w:r>
            <w:r>
              <w:rPr>
                <w:lang w:val="zh-CN"/>
              </w:rPr>
              <w:t>资讯模块：发布与浏览汉服文化相关文章、新闻、教程等；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(3) </w:t>
            </w:r>
            <w:r>
              <w:rPr>
                <w:lang w:val="zh-CN"/>
              </w:rPr>
              <w:t>作品展示：用户可上传汉服摄影、设计图、穿搭分享等内容，支持点赞、评论、收藏；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(4) </w:t>
            </w:r>
            <w:r>
              <w:rPr>
                <w:lang w:val="zh-CN"/>
              </w:rPr>
              <w:t>活动管理：发布汉服相关线下活动（如雅集、展览、文化节），支持在线报名与通知；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(5) </w:t>
            </w:r>
            <w:r>
              <w:rPr>
                <w:lang w:val="zh-CN"/>
              </w:rPr>
              <w:t>资源中心：提供汉服制作教程、形制资料、音乐视频等资源下载与分享；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(6) </w:t>
            </w:r>
            <w:r>
              <w:rPr>
                <w:lang w:val="zh-CN"/>
              </w:rPr>
              <w:t>社交互动：支持用户私信、关注、动态发布、消息通知等功能。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b/>
                <w:lang w:val="zh-CN"/>
              </w:rPr>
              <w:t>技术路线</w:t>
            </w:r>
            <w:r>
              <w:rPr>
                <w:b/>
                <w:lang w:val="zh-CN"/>
              </w:rPr>
              <w:t>: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(1) </w:t>
            </w:r>
            <w:r>
              <w:rPr>
                <w:lang w:val="zh-CN"/>
              </w:rPr>
              <w:t>前端技术：使用</w:t>
            </w:r>
            <w:r>
              <w:rPr>
                <w:lang w:val="zh-CN"/>
              </w:rPr>
              <w:t>Vue.js</w:t>
            </w:r>
            <w:r>
              <w:rPr>
                <w:lang w:val="zh-CN"/>
              </w:rPr>
              <w:t>框架搭建用户界面，配合</w:t>
            </w:r>
            <w:r>
              <w:rPr>
                <w:lang w:val="zh-CN"/>
              </w:rPr>
              <w:t>Element-UI</w:t>
            </w:r>
            <w:r>
              <w:rPr>
                <w:lang w:val="zh-CN"/>
              </w:rPr>
              <w:t>组件库实现页面布局与交互，采用</w:t>
            </w:r>
            <w:r>
              <w:rPr>
                <w:lang w:val="zh-CN"/>
              </w:rPr>
              <w:t>Axios</w:t>
            </w:r>
            <w:r>
              <w:rPr>
                <w:lang w:val="zh-CN"/>
              </w:rPr>
              <w:t>进行前后端数据通信；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(2) </w:t>
            </w:r>
            <w:r>
              <w:rPr>
                <w:lang w:val="zh-CN"/>
              </w:rPr>
              <w:t>后端技术：使用</w:t>
            </w:r>
            <w:r>
              <w:rPr>
                <w:lang w:val="zh-CN"/>
              </w:rPr>
              <w:t>SpringBoot</w:t>
            </w:r>
            <w:r>
              <w:rPr>
                <w:lang w:val="zh-CN"/>
              </w:rPr>
              <w:t>框架构建</w:t>
            </w:r>
            <w:r>
              <w:rPr>
                <w:lang w:val="zh-CN"/>
              </w:rPr>
              <w:t>RESTful API</w:t>
            </w:r>
            <w:r>
              <w:rPr>
                <w:lang w:val="zh-CN"/>
              </w:rPr>
              <w:t>，实现业务逻辑处理与数据接口封装，集成</w:t>
            </w:r>
            <w:r>
              <w:rPr>
                <w:lang w:val="zh-CN"/>
              </w:rPr>
              <w:t>Spring Security</w:t>
            </w:r>
            <w:r>
              <w:rPr>
                <w:lang w:val="zh-CN"/>
              </w:rPr>
              <w:t>进行权限控制；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(3) </w:t>
            </w:r>
            <w:r>
              <w:rPr>
                <w:lang w:val="zh-CN"/>
              </w:rPr>
              <w:t>数据库技术：使用</w:t>
            </w:r>
            <w:r>
              <w:rPr>
                <w:lang w:val="zh-CN"/>
              </w:rPr>
              <w:t>MySQL</w:t>
            </w:r>
            <w:r>
              <w:rPr>
                <w:lang w:val="zh-CN"/>
              </w:rPr>
              <w:t>数据库存储用户信息、内容数据、活动记录等，设计合理的表结构并建立索引优化查询；</w:t>
            </w:r>
            <w:r>
              <w:rPr>
                <w:lang w:val="zh-CN"/>
              </w:rPr>
              <w:t xml:space="preserve"> 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(4) </w:t>
            </w:r>
            <w:r>
              <w:rPr>
                <w:lang w:val="zh-CN"/>
              </w:rPr>
              <w:t>开发工具：使用</w:t>
            </w:r>
            <w:r>
              <w:rPr>
                <w:lang w:val="zh-CN"/>
              </w:rPr>
              <w:t>IDEA</w:t>
            </w:r>
            <w:r>
              <w:rPr>
                <w:lang w:val="zh-CN"/>
              </w:rPr>
              <w:t>作为前后端开发环境，</w:t>
            </w:r>
            <w:r>
              <w:rPr>
                <w:lang w:val="zh-CN"/>
              </w:rPr>
              <w:t>Navicat</w:t>
            </w:r>
            <w:r>
              <w:rPr>
                <w:lang w:val="zh-CN"/>
              </w:rPr>
              <w:t>进行数据库管理；</w:t>
            </w:r>
          </w:p>
          <w:p>
            <w:pPr>
              <w:pStyle w:val="6"/>
            </w:pPr>
            <w:r>
              <w:rPr>
                <w:lang w:val="zh-CN"/>
              </w:rPr>
              <w:t xml:space="preserve">(5) </w:t>
            </w:r>
            <w:r>
              <w:rPr>
                <w:lang w:val="zh-CN"/>
              </w:rPr>
              <w:t>版本控制：使用</w:t>
            </w:r>
            <w:r>
              <w:rPr>
                <w:lang w:val="zh-CN"/>
              </w:rPr>
              <w:t>Git</w:t>
            </w:r>
            <w:r>
              <w:rPr>
                <w:lang w:val="zh-CN"/>
              </w:rPr>
              <w:t>进行代码版本管理，结合</w:t>
            </w:r>
            <w:r>
              <w:rPr>
                <w:lang w:val="zh-CN"/>
              </w:rPr>
              <w:t>GitHub</w:t>
            </w:r>
            <w:r>
              <w:rPr>
                <w:lang w:val="zh-CN"/>
              </w:rPr>
              <w:t>进行项目托管与协作。</w:t>
            </w:r>
          </w:p>
          <w:p>
            <w:pPr>
              <w:spacing w:line="360" w:lineRule="auto"/>
              <w:rPr>
                <w:rFonts w:hint="eastAsia" w:ascii="楷体_GB2312" w:hAnsi="宋体" w:eastAsia="楷体_GB2312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9360" w:type="dxa"/>
            <w:gridSpan w:val="6"/>
            <w:tcBorders>
              <w:top w:val="single" w:color="auto" w:sz="6" w:space="0"/>
              <w:left w:val="single" w:color="auto" w:sz="18" w:space="0"/>
              <w:right w:val="single" w:color="auto" w:sz="18" w:space="0"/>
            </w:tcBorders>
            <w:noWrap w:val="0"/>
            <w:vAlign w:val="top"/>
          </w:tcPr>
          <w:p>
            <w:pP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</w:pP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>设计进度计划</w:t>
            </w:r>
          </w:p>
          <w:p>
            <w:pPr>
              <w:pStyle w:val="6"/>
            </w:pPr>
            <w:r>
              <w:rPr>
                <w:lang w:val="zh-CN"/>
              </w:rPr>
              <w:t>2025</w:t>
            </w:r>
            <w:r>
              <w:rPr>
                <w:lang w:val="zh-CN"/>
              </w:rPr>
              <w:t>年</w:t>
            </w:r>
            <w:r>
              <w:rPr>
                <w:lang w:val="zh-CN"/>
              </w:rPr>
              <w:t>11</w:t>
            </w:r>
            <w:r>
              <w:rPr>
                <w:lang w:val="zh-CN"/>
              </w:rPr>
              <w:t>月</w:t>
            </w:r>
            <w:r>
              <w:rPr>
                <w:lang w:val="zh-CN"/>
              </w:rPr>
              <w:t>—202</w:t>
            </w:r>
            <w:r>
              <w:rPr>
                <w:lang w:val="zh-CN"/>
              </w:rPr>
              <w:t>6</w:t>
            </w:r>
            <w:r>
              <w:rPr>
                <w:lang w:val="zh-CN"/>
              </w:rPr>
              <w:t>年</w:t>
            </w:r>
            <w:r>
              <w:rPr>
                <w:lang w:val="zh-CN"/>
              </w:rPr>
              <w:t>1</w:t>
            </w:r>
            <w:r>
              <w:rPr>
                <w:lang w:val="zh-CN"/>
              </w:rPr>
              <w:t>月：</w:t>
            </w:r>
            <w:r>
              <w:rPr>
                <w:lang w:val="zh-CN"/>
              </w:rPr>
              <w:t>选题，</w:t>
            </w:r>
            <w:r>
              <w:rPr>
                <w:lang w:val="zh-CN"/>
              </w:rPr>
              <w:t>查阅文献，搜集相关资料，撰写开题报告，并开题</w:t>
            </w:r>
          </w:p>
          <w:p>
            <w:pPr>
              <w:pStyle w:val="6"/>
            </w:pPr>
            <w:r>
              <w:rPr>
                <w:lang w:val="zh-CN"/>
              </w:rPr>
              <w:t>2026</w:t>
            </w:r>
            <w:r>
              <w:rPr>
                <w:lang w:val="zh-CN"/>
              </w:rPr>
              <w:t>年</w:t>
            </w:r>
            <w:r>
              <w:rPr>
                <w:lang w:val="zh-CN"/>
              </w:rPr>
              <w:t>2</w:t>
            </w:r>
            <w:r>
              <w:rPr>
                <w:lang w:val="zh-CN"/>
              </w:rPr>
              <w:t>月</w:t>
            </w:r>
            <w:r>
              <w:rPr>
                <w:lang w:val="zh-CN"/>
              </w:rPr>
              <w:t>—202</w:t>
            </w:r>
            <w:r>
              <w:rPr>
                <w:lang w:val="zh-CN"/>
              </w:rPr>
              <w:t>6</w:t>
            </w:r>
            <w:r>
              <w:rPr>
                <w:lang w:val="zh-CN"/>
              </w:rPr>
              <w:t>年</w:t>
            </w:r>
            <w:r>
              <w:rPr>
                <w:lang w:val="zh-CN"/>
              </w:rPr>
              <w:t>3</w:t>
            </w:r>
            <w:r>
              <w:rPr>
                <w:lang w:val="zh-CN"/>
              </w:rPr>
              <w:t>月：</w:t>
            </w:r>
            <w:r>
              <w:rPr>
                <w:lang w:val="zh-CN"/>
              </w:rPr>
              <w:t>完成系统分析、设计及系统功能的设计实现</w:t>
            </w:r>
          </w:p>
          <w:p>
            <w:pPr>
              <w:pStyle w:val="6"/>
            </w:pPr>
            <w:r>
              <w:rPr>
                <w:lang w:val="zh-CN"/>
              </w:rPr>
              <w:t>202</w:t>
            </w:r>
            <w:r>
              <w:rPr>
                <w:lang w:val="zh-CN"/>
              </w:rPr>
              <w:t>6</w:t>
            </w:r>
            <w:r>
              <w:rPr>
                <w:lang w:val="zh-CN"/>
              </w:rPr>
              <w:t>年</w:t>
            </w:r>
            <w:r>
              <w:rPr>
                <w:lang w:val="zh-CN"/>
              </w:rPr>
              <w:t>3</w:t>
            </w:r>
            <w:r>
              <w:rPr>
                <w:lang w:val="zh-CN"/>
              </w:rPr>
              <w:t>月</w:t>
            </w:r>
            <w:r>
              <w:rPr>
                <w:lang w:val="zh-CN"/>
              </w:rPr>
              <w:t>—2026</w:t>
            </w:r>
            <w:r>
              <w:rPr>
                <w:lang w:val="zh-CN"/>
              </w:rPr>
              <w:t>年</w:t>
            </w:r>
            <w:r>
              <w:rPr>
                <w:lang w:val="zh-CN"/>
              </w:rPr>
              <w:t>4</w:t>
            </w:r>
            <w:r>
              <w:rPr>
                <w:lang w:val="zh-CN"/>
              </w:rPr>
              <w:t>月：完成毕业论文撰写，经过论文初稿修改，最后定稿并完成论文评阅及交叉评阅</w:t>
            </w:r>
          </w:p>
          <w:p>
            <w:pPr>
              <w:pStyle w:val="6"/>
            </w:pPr>
            <w:r>
              <w:rPr>
                <w:lang w:val="zh-CN"/>
              </w:rPr>
              <w:t>2026</w:t>
            </w:r>
            <w:r>
              <w:rPr>
                <w:lang w:val="zh-CN"/>
              </w:rPr>
              <w:t>年</w:t>
            </w:r>
            <w:r>
              <w:rPr>
                <w:lang w:val="zh-CN"/>
              </w:rPr>
              <w:t>5</w:t>
            </w:r>
            <w:r>
              <w:rPr>
                <w:lang w:val="zh-CN"/>
              </w:rPr>
              <w:t>月：</w:t>
            </w:r>
            <w:r>
              <w:rPr>
                <w:lang w:val="zh-CN"/>
              </w:rPr>
              <w:t>完成</w:t>
            </w:r>
            <w:r>
              <w:rPr>
                <w:lang w:val="zh-CN"/>
              </w:rPr>
              <w:t>毕业论文</w:t>
            </w:r>
            <w:r>
              <w:rPr>
                <w:lang w:val="zh-CN"/>
              </w:rPr>
              <w:t>论文答辩，提交论文最终稿</w:t>
            </w:r>
          </w:p>
          <w:p>
            <w:pPr>
              <w:spacing w:line="360" w:lineRule="auto"/>
              <w:rPr>
                <w:rFonts w:hint="eastAsia" w:ascii="楷体_GB2312" w:hAnsi="宋体" w:eastAsia="楷体_GB2312"/>
                <w:sz w:val="24"/>
              </w:rPr>
            </w:pPr>
          </w:p>
          <w:p>
            <w:pPr>
              <w:rPr>
                <w:rFonts w:hint="eastAsia" w:ascii="楷体_GB2312" w:hAnsi="宋体" w:eastAsia="楷体_GB2312"/>
                <w:sz w:val="24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9360" w:type="dxa"/>
            <w:gridSpan w:val="6"/>
            <w:tcBorders>
              <w:top w:val="nil"/>
              <w:left w:val="single" w:color="auto" w:sz="18" w:space="0"/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>
            <w:pP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</w:pP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>指导教师意见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选题紧密结合，具有一定的理论价值与实践意义。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报告中对研究背景、国内外研究现状的梳理清晰准确，能够准确把握该选题的研究进展与现存不足，研究思路明确，研究目标与内容界定清晰合理。毕业设计科学可行，研究计划与进度安排合理，具备可操作性。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该生在开题准备阶段态度认真，具备开展本课题研究的基础条件。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综上，同意开题。</w:t>
            </w:r>
          </w:p>
          <w:p>
            <w:pPr>
              <w:spacing w:line="360" w:lineRule="auto"/>
              <w:jc w:val="both"/>
              <w:rPr>
                <w:rFonts w:hint="eastAsia" w:ascii="楷体" w:hAnsi="楷体" w:eastAsia="楷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同意开题、照此计划进行</w:t>
            </w:r>
          </w:p>
          <w:p>
            <w:pPr>
              <w:rPr>
                <w:rFonts w:hint="eastAsia" w:eastAsia="仿宋_GB2312"/>
                <w:u w:val="single"/>
              </w:rPr>
            </w:pPr>
            <w:r>
              <w:rPr>
                <w:rFonts w:hint="eastAsia" w:eastAsia="仿宋_GB2312"/>
              </w:rPr>
              <w:t xml:space="preserve">                  </w:t>
            </w: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>指导教师（签名）：</w:t>
            </w:r>
            <w:r>
              <w:rPr>
                <w:rFonts w:hint="eastAsia" w:ascii="楷体_GB2312" w:eastAsia="楷体_GB2312"/>
                <w:b/>
                <w:snapToGrid w:val="0"/>
                <w:w w:val="80"/>
                <w:kern w:val="0"/>
                <w:sz w:val="24"/>
                <w:u w:val="single"/>
              </w:rPr>
              <w:t>肖颗</w:t>
            </w:r>
            <w:r>
              <w:rPr>
                <w:rFonts w:ascii="楷体_GB2312" w:eastAsia="楷体_GB2312"/>
                <w:b/>
                <w:snapToGrid w:val="0"/>
                <w:w w:val="80"/>
                <w:kern w:val="0"/>
                <w:sz w:val="24"/>
                <w:u w:val="single"/>
              </w:rPr>
              <w:t xml:space="preserve"> </w:t>
            </w: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 xml:space="preserve">   </w:t>
            </w: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  <w:lang w:val="en-US" w:eastAsia="zh-CN"/>
              </w:rPr>
              <w:t xml:space="preserve">              </w:t>
            </w: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</w:rPr>
              <w:t xml:space="preserve">  </w:t>
            </w:r>
            <w:r>
              <w:rPr>
                <w:rFonts w:hint="eastAsia" w:ascii="宋体"/>
                <w:b/>
                <w:snapToGrid w:val="0"/>
                <w:w w:val="80"/>
                <w:kern w:val="0"/>
                <w:sz w:val="28"/>
                <w:u w:val="single"/>
              </w:rPr>
              <w:t>2026年01月07日</w:t>
            </w:r>
          </w:p>
        </w:tc>
      </w:tr>
    </w:tbl>
    <w:p>
      <w:pPr>
        <w:widowControl/>
        <w:jc w:val="left"/>
        <w:rPr>
          <w:rFonts w:hint="eastAsia" w:ascii="宋体" w:hAnsi="华文中宋" w:cs="Raavi"/>
          <w:sz w:val="24"/>
          <w:szCs w:val="52"/>
        </w:rPr>
      </w:pPr>
    </w:p>
    <w:p>
      <w:pPr/>
      <w:r>
        <w:rPr>
          <w:rFonts w:hint="eastAsia"/>
          <w:color w:val="808080"/>
          <w:sz w:val="21"/>
          <w:szCs w:val="21"/>
        </w:rPr>
        <w:t>说明：开题报告应在教师指导下由学生独立撰写，开题报告通过后方可做毕业设计。不能附页。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大标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Raav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yYjdiZDQ5MjhmYWEwNmI0MWJmOGRlMWQwMjc0MGUifQ=="/>
  </w:docVars>
  <w:rsids>
    <w:rsidRoot w:val="2A6B37E9"/>
    <w:rsid w:val="2A6B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semiHidden/>
    <w:qFormat/>
    <w:uiPriority w:val="0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customStyle="1" w:styleId="5">
    <w:name w:val="楷体"/>
    <w:basedOn w:val="1"/>
    <w:qFormat/>
    <w:uiPriority w:val="0"/>
    <w:pPr>
      <w:spacing w:line="380" w:lineRule="exact"/>
      <w:jc w:val="center"/>
    </w:pPr>
    <w:rPr>
      <w:rFonts w:hint="eastAsia" w:ascii="楷体" w:hAnsi="楷体" w:eastAsia="楷体" w:cs="楷体"/>
      <w:sz w:val="24"/>
    </w:rPr>
  </w:style>
  <w:style w:type="paragraph" w:customStyle="1" w:styleId="6">
    <w:name w:val="样式7"/>
    <w:basedOn w:val="1"/>
    <w:qFormat/>
    <w:uiPriority w:val="0"/>
    <w:pPr>
      <w:spacing w:line="360" w:lineRule="auto"/>
    </w:pPr>
    <w:rPr>
      <w:rFonts w:hint="eastAsia" w:ascii="Times New Roman" w:hAnsi="Times New Roman" w:eastAsia="楷体" w:cs="楷体"/>
      <w:bCs/>
      <w:color w:val="000000" w:themeColor="text1"/>
      <w:sz w:val="24"/>
      <w14:textFill>
        <w14:solidFill>
          <w14:schemeClr w14:val="tx1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0467b73d236a4e86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2024-05-31T08:14:00Z</dcterms:created>
  <dc:creator>Rin</dc:creator>
  <cp:lastModifiedBy>Rin</cp:lastModifiedBy>
  <dcterms:modified xsi:type="dcterms:W3CDTF">2024-05-31T08:15:10Z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F9986038ED5642469D26F627B0884EB4_11</vt:lpwstr>
  </property>
</Properties>
</file>