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</w:pPr>
      <w:r>
        <w:rPr>
          <w:rFonts w:ascii="Times New Roman" w:hAnsi="Times New Roman" w:cs="Times New Roman"/>
          <w:sz w:val="34"/>
        </w:rPr>
        <w:t>Quantity dispersion and reported price deviations in European carbon auctions</w:t>
      </w:r>
    </w:p>
    <w:p>
      <w:pPr>
        <w:pStyle w:val="Subtitle"/>
        <w:ind w:left="0" w:right="0" w:firstLine="0"/>
      </w:pPr>
      <w:r>
        <w:rPr>
          <w:rFonts w:ascii="Times New Roman" w:hAnsi="Times New Roman" w:cs="Times New Roman"/>
          <w:sz w:val="24"/>
        </w:rPr>
        <w:t>Conditional associations and historical scope</w:t>
      </w:r>
    </w:p>
    <w:p>
      <w:pPr>
        <w:pStyle w:val="Author"/>
        <w:ind w:left="0" w:right="0" w:firstLine="0"/>
      </w:pPr>
      <w:r>
        <w:rPr>
          <w:rFonts w:ascii="Times New Roman" w:hAnsi="Times New Roman" w:cs="Times New Roman"/>
          <w:sz w:val="22"/>
        </w:rPr>
        <w:t>Zhongfei Tian · Xiang Wang</w:t>
      </w:r>
    </w:p>
    <w:p>
      <w:pPr>
        <w:pStyle w:val="Author"/>
        <w:ind w:left="0" w:right="0" w:firstLine="0"/>
      </w:pPr>
      <w:r>
        <w:rPr>
          <w:rFonts w:ascii="Times New Roman" w:hAnsi="Times New Roman" w:cs="Times New Roman"/>
          <w:sz w:val="22"/>
        </w:rPr>
        <w:t>Zhengzhou University of Aeronautics, Zhengzhou, Henan, China</w:t>
      </w:r>
    </w:p>
    <w:p>
      <w:pPr>
        <w:pStyle w:val="Author"/>
        <w:ind w:left="0" w:right="0" w:firstLine="0"/>
      </w:pPr>
      <w:r>
        <w:rPr>
          <w:rFonts w:ascii="Times New Roman" w:hAnsi="Times New Roman" w:cs="Times New Roman"/>
          <w:sz w:val="22"/>
        </w:rPr>
        <w:t>Corresponding author: Zhongfei Tian</w:t>
      </w:r>
    </w:p>
    <w:p>
      <w:pPr>
        <w:pStyle w:val="Author"/>
        <w:ind w:left="0" w:right="0" w:firstLine="0"/>
      </w:pPr>
      <w:r>
        <w:rPr>
          <w:rFonts w:ascii="Times New Roman" w:hAnsi="Times New Roman" w:cs="Times New Roman"/>
          <w:sz w:val="22"/>
        </w:rPr>
        <w:t>E-mail: 15517837680@163.com</w:t>
      </w:r>
    </w:p>
    <w:p>
      <w:pPr>
        <w:pStyle w:val="Heading1"/>
        <w:ind w:left="0" w:right="0" w:firstLine="0"/>
      </w:pPr>
      <w:r>
        <w:rPr>
          <w:rFonts w:ascii="Times New Roman" w:hAnsi="Times New Roman" w:cs="Times New Roman"/>
          <w:sz w:val="26"/>
        </w:rPr>
        <w:t>Author contributions</w:t>
      </w:r>
    </w:p>
    <w:p>
      <w:pPr>
        <w:pStyle w:val="BodyText"/>
        <w:keepNext w:val="0"/>
        <w:keepLines/>
        <w:spacing w:line="269" w:lineRule="auto" w:before="0" w:after="120"/>
        <w:ind w:left="0" w:right="0" w:firstLine="0"/>
      </w:pPr>
      <w:r>
        <w:rPr>
          <w:rFonts w:ascii="Times New Roman" w:hAnsi="Times New Roman" w:cs="Times New Roman"/>
          <w:sz w:val="23"/>
        </w:rPr>
        <w:t>Zhongfei Tian prepared the manuscript and undertook its final revision. Xiang Wang was responsible for critical review, checking and approval of the final version.</w:t>
      </w:r>
    </w:p>
    <w:p>
      <w:pPr>
        <w:pStyle w:val="Heading1"/>
        <w:ind w:left="0" w:right="0" w:firstLine="0"/>
      </w:pPr>
      <w:r>
        <w:rPr>
          <w:rFonts w:ascii="Times New Roman" w:hAnsi="Times New Roman" w:cs="Times New Roman"/>
          <w:sz w:val="26"/>
        </w:rPr>
        <w:t>Funding</w:t>
      </w:r>
    </w:p>
    <w:p>
      <w:pPr>
        <w:pStyle w:val="BodyText"/>
        <w:keepNext w:val="0"/>
        <w:keepLines/>
        <w:spacing w:line="269" w:lineRule="auto" w:before="0" w:after="120"/>
        <w:ind w:left="0" w:right="0" w:firstLine="0"/>
      </w:pPr>
      <w:r>
        <w:rPr>
          <w:rFonts w:ascii="Times New Roman" w:hAnsi="Times New Roman" w:cs="Times New Roman"/>
          <w:sz w:val="23"/>
        </w:rPr>
        <w:t>The authors received no financial support for this research.</w:t>
      </w:r>
    </w:p>
    <w:p>
      <w:pPr>
        <w:pStyle w:val="Heading1"/>
        <w:ind w:left="0" w:right="0" w:firstLine="0"/>
      </w:pPr>
      <w:r>
        <w:rPr>
          <w:rFonts w:ascii="Times New Roman" w:hAnsi="Times New Roman" w:cs="Times New Roman"/>
          <w:sz w:val="26"/>
        </w:rPr>
        <w:t>Competing interests</w:t>
      </w:r>
    </w:p>
    <w:p>
      <w:pPr>
        <w:pStyle w:val="BodyText"/>
        <w:keepNext w:val="0"/>
        <w:keepLines/>
        <w:spacing w:line="269" w:lineRule="auto" w:before="0" w:after="120"/>
        <w:ind w:left="0" w:right="0" w:firstLine="0"/>
      </w:pPr>
      <w:r>
        <w:rPr>
          <w:rFonts w:ascii="Times New Roman" w:hAnsi="Times New Roman" w:cs="Times New Roman"/>
          <w:sz w:val="23"/>
        </w:rPr>
        <w:t>The authors declare that they have no financial or non-financial interests relevant to the content of this article.</w:t>
      </w:r>
    </w:p>
    <w:p>
      <w:pPr>
        <w:pStyle w:val="Heading1"/>
        <w:ind w:left="0" w:right="0" w:firstLine="0"/>
      </w:pPr>
      <w:r>
        <w:rPr>
          <w:rFonts w:ascii="Times New Roman" w:hAnsi="Times New Roman" w:cs="Times New Roman"/>
          <w:sz w:val="26"/>
        </w:rPr>
        <w:t>Data and code</w:t>
      </w:r>
    </w:p>
    <w:p>
      <w:pPr>
        <w:pStyle w:val="BodyText"/>
        <w:keepNext w:val="0"/>
        <w:keepLines/>
        <w:spacing w:line="269" w:lineRule="auto" w:before="0" w:after="120"/>
        <w:ind w:left="0" w:right="0" w:firstLine="0"/>
      </w:pPr>
      <w:r>
        <w:rPr>
          <w:rFonts w:ascii="Times New Roman" w:hAnsi="Times New Roman" w:cs="Times New Roman"/>
          <w:sz w:val="23"/>
        </w:rPr>
        <w:t>Public code, aggregate outputs, fixed versions and source links are listed in DATA_ACCESS_AND_REPRODUCTION.md. Requests concerning author-held inputs should be addressed to the corresponding author; transfer is conditional on applicable provider permissions and use conditions.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/>
        <w:sz w:val="16"/>
      </w:rPr>
      <w:t>EMPIRICAL ECONOMICS | TITLE PAGE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69" w:lineRule="auto" w:after="120" w:before="0"/>
      <w:ind w:firstLine="0"/>
    </w:pPr>
    <w:rPr>
      <w:rFonts w:ascii="Times New Roman" w:hAnsi="Times New Roman"/>
      <w:color w:val="000000"/>
      <w:sz w:val="23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5" w:lineRule="auto"/>
      <w:jc w:val="center"/>
    </w:pPr>
    <w:rPr>
      <w:rFonts w:asciiTheme="majorHAnsi" w:eastAsiaTheme="majorEastAsia" w:hAnsiTheme="majorHAnsi" w:cstheme="majorBidi" w:ascii="Times New Roman" w:hAnsi="Times New Roman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20" w:line="269" w:lineRule="auto" w:before="0"/>
      <w:ind w:firstLine="0"/>
    </w:pPr>
    <w:rPr>
      <w:rFonts w:ascii="Times New Roman" w:hAnsi="Times New Roman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5" w:lineRule="auto" w:after="100"/>
    </w:pPr>
    <w:rPr>
      <w:rFonts w:ascii="Times New Roman" w:hAnsi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ote">
    <w:name w:val="Table Note"/>
    <w:pPr>
      <w:spacing w:after="100" w:line="245" w:lineRule="auto"/>
    </w:pPr>
    <w:rPr>
      <w:rFonts w:ascii="Times New Roman" w:hAnsi="Times New Roman"/>
      <w:color w:val="000000"/>
      <w:sz w:val="19"/>
    </w:rPr>
  </w:style>
  <w:style w:type="paragraph" w:customStyle="1" w:styleId="Reference">
    <w:name w:val="Reference"/>
    <w:pPr>
      <w:spacing w:after="100" w:line="245" w:lineRule="auto"/>
      <w:ind w:left="227" w:hanging="227"/>
    </w:pPr>
    <w:rPr>
      <w:rFonts w:ascii="Times New Roman" w:hAnsi="Times New Roman"/>
      <w:color w:val="000000"/>
      <w:sz w:val="21"/>
    </w:rPr>
  </w:style>
  <w:style w:type="paragraph" w:customStyle="1" w:styleId="Author">
    <w:name w:val="Author"/>
    <w:pPr>
      <w:spacing w:after="100" w:line="245" w:lineRule="auto"/>
      <w:jc w:val="center"/>
    </w:pPr>
    <w:rPr>
      <w:rFonts w:ascii="Times New Roman" w:hAnsi="Times New Roman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Quantity dispersion and reported price deviations in European carbon auctions</dc:title>
  <dc:subject/>
  <dc:creator>Zhongfei Tian; Xiang Wang</dc:creator>
  <cp:keywords>EUA auctions; quantity dispersion; reported price deviations</cp:keywords>
  <dc:description/>
  <cp:lastModifiedBy>Zhongfei Tian</cp:lastModifiedBy>
  <cp:revision>1</cp:revision>
  <dcterms:created xsi:type="dcterms:W3CDTF">2013-12-23T23:15:00Z</dcterms:created>
  <dcterms:modified xsi:type="dcterms:W3CDTF">2013-12-23T23:15:00Z</dcterms:modified>
  <cp:category/>
</cp:coreProperties>
</file>