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_Toc22776 </w:instrText>
      </w:r>
      <w:r>
        <w:fldChar w:fldCharType="separate"/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_Toc9125 </w:instrText>
      </w:r>
      <w:r>
        <w:fldChar w:fldCharType="separate"/>
      </w:r>
      <w:r>
        <w:rPr>
          <w:rFonts w:hint="eastAsia"/>
          <w:lang w:val="en-US" w:eastAsia="zh-CN"/>
        </w:rPr>
        <w:t>1. 堆内存不够的问题</w:t>
      </w:r>
      <w:r>
        <w:tab/>
      </w:r>
      <w:r>
        <w:fldChar w:fldCharType="begin"/>
      </w:r>
      <w:r>
        <w:instrText xml:space="preserve"> PAGEREF _Toc9125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_Toc5198 </w:instrText>
      </w:r>
      <w:r>
        <w:fldChar w:fldCharType="separate"/>
      </w:r>
      <w:r>
        <w:rPr>
          <w:rFonts w:hint="eastAsia"/>
          <w:lang w:val="en-US" w:eastAsia="zh-CN"/>
        </w:rPr>
        <w:t>2. 调用栈容量超出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_Toc2806 </w:instrText>
      </w:r>
      <w:r>
        <w:fldChar w:fldCharType="separate"/>
      </w:r>
      <w:r>
        <w:rPr>
          <w:rFonts w:hint="eastAsia"/>
          <w:lang w:val="en-US" w:eastAsia="zh-CN"/>
        </w:rPr>
        <w:t>2. 数据库和json文件读取</w:t>
      </w:r>
      <w:r>
        <w:tab/>
      </w:r>
      <w:r>
        <w:fldChar w:fldCharType="begin"/>
      </w:r>
      <w:r>
        <w:instrText xml:space="preserve"> PAGEREF _Toc2806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_Toc23812 </w:instrText>
      </w:r>
      <w:r>
        <w:fldChar w:fldCharType="separate"/>
      </w:r>
      <w:r>
        <w:rPr>
          <w:rFonts w:hint="eastAsia"/>
          <w:lang w:val="en-US" w:eastAsia="zh-CN"/>
        </w:rPr>
        <w:t>尚未解决的问题：</w:t>
      </w:r>
      <w:r>
        <w:tab/>
      </w:r>
      <w:r>
        <w:fldChar w:fldCharType="begin"/>
      </w:r>
      <w:r>
        <w:instrText xml:space="preserve"> PAGEREF _Toc23812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_Toc21753 </w:instrText>
      </w:r>
      <w:r>
        <w:fldChar w:fldCharType="separate"/>
      </w:r>
      <w:r>
        <w:rPr>
          <w:rFonts w:hint="eastAsia"/>
          <w:lang w:val="en-US" w:eastAsia="zh-CN"/>
        </w:rPr>
        <w:t>基本</w:t>
      </w:r>
      <w:r>
        <w:tab/>
      </w:r>
      <w:r>
        <w:fldChar w:fldCharType="begin"/>
      </w:r>
      <w:r>
        <w:instrText xml:space="preserve"> PAGEREF _Toc21753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_Toc12850 </w:instrText>
      </w:r>
      <w:r>
        <w:fldChar w:fldCharType="separate"/>
      </w:r>
      <w:r>
        <w:rPr>
          <w:rFonts w:hint="eastAsia"/>
          <w:lang w:val="en-US" w:eastAsia="zh-CN"/>
        </w:rPr>
        <w:t>正则</w:t>
      </w:r>
      <w:r>
        <w:tab/>
      </w:r>
      <w:r>
        <w:fldChar w:fldCharType="begin"/>
      </w:r>
      <w:r>
        <w:instrText xml:space="preserve"> PAGEREF _Toc12850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_Toc23789 </w:instrText>
      </w:r>
      <w:r>
        <w:fldChar w:fldCharType="separate"/>
      </w:r>
      <w:r>
        <w:rPr>
          <w:rFonts w:hint="eastAsia"/>
          <w:lang w:val="en-US" w:eastAsia="zh-CN"/>
        </w:rPr>
        <w:t>编码风格</w:t>
      </w:r>
      <w:r>
        <w:tab/>
      </w:r>
      <w:r>
        <w:fldChar w:fldCharType="begin"/>
      </w:r>
      <w:r>
        <w:instrText xml:space="preserve"> PAGEREF _Toc23789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_Toc8314 </w:instrText>
      </w:r>
      <w:r>
        <w:fldChar w:fldCharType="separate"/>
      </w:r>
      <w:r>
        <w:rPr>
          <w:rFonts w:hint="eastAsia"/>
          <w:lang w:val="en-US" w:eastAsia="zh-CN"/>
        </w:rPr>
        <w:t>性能优化篇</w:t>
      </w:r>
      <w:r>
        <w:tab/>
      </w:r>
      <w:r>
        <w:fldChar w:fldCharType="begin"/>
      </w:r>
      <w:r>
        <w:instrText xml:space="preserve"> PAGEREF _Toc8314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_Toc10696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_Toc10696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_Toc29805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_Toc29805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_Toc31105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_Toc31105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_Toc12584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_Toc12584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_Toc5055 </w:instrText>
      </w:r>
      <w:r>
        <w:fldChar w:fldCharType="separate"/>
      </w:r>
      <w:r>
        <w:rPr>
          <w:rFonts w:hint="eastAsia"/>
          <w:lang w:val="en-US" w:eastAsia="zh-CN"/>
        </w:rPr>
        <w:t>Request.jar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_Toc29896 </w:instrText>
      </w:r>
      <w:r>
        <w:fldChar w:fldCharType="separate"/>
      </w:r>
      <w:r>
        <w:rPr>
          <w:rFonts w:hint="eastAsia"/>
          <w:lang w:val="en-US" w:eastAsia="zh-CN"/>
        </w:rPr>
        <w:t>http认证</w:t>
      </w:r>
      <w:r>
        <w:tab/>
      </w:r>
      <w:r>
        <w:fldChar w:fldCharType="begin"/>
      </w:r>
      <w:r>
        <w:instrText xml:space="preserve"> PAGEREF _Toc29896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_Toc1773 </w:instrText>
      </w:r>
      <w:r>
        <w:fldChar w:fldCharType="separate"/>
      </w:r>
      <w:r>
        <w:rPr>
          <w:rFonts w:hint="eastAsia"/>
          <w:lang w:val="en-US" w:eastAsia="zh-CN"/>
        </w:rPr>
        <w:t>OAuth登陆</w:t>
      </w:r>
      <w:r>
        <w:tab/>
      </w:r>
      <w:r>
        <w:fldChar w:fldCharType="begin"/>
      </w:r>
      <w:r>
        <w:instrText xml:space="preserve"> PAGEREF _Toc1773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_Toc432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_Toc432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_Toc19201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_Toc19201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_Toc6829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_Toc6829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  <w:lang w:val="en-US" w:eastAsia="zh-CN"/>
        </w:rPr>
        <w:t>Sequelize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_Toc4471 </w:instrText>
      </w:r>
      <w:r>
        <w:fldChar w:fldCharType="separate"/>
      </w:r>
      <w:r>
        <w:t>mocha</w:t>
      </w:r>
      <w:r>
        <w:tab/>
      </w:r>
      <w:r>
        <w:fldChar w:fldCharType="begin"/>
      </w:r>
      <w:r>
        <w:instrText xml:space="preserve"> PAGEREF _Toc4471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_Toc26231 </w:instrText>
      </w:r>
      <w:r>
        <w:fldChar w:fldCharType="separate"/>
      </w:r>
      <w:r>
        <w:rPr>
          <w:rFonts w:hint="default"/>
          <w:lang w:val="en-US" w:eastAsia="zh-CN"/>
        </w:rPr>
        <w:t>Pm2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_Toc8750 </w:instrText>
      </w:r>
      <w:r>
        <w:fldChar w:fldCharType="separate"/>
      </w:r>
      <w:r>
        <w:rPr>
          <w:rFonts w:hint="default"/>
          <w:lang w:val="en-US" w:eastAsia="zh-CN"/>
        </w:rPr>
        <w:t>Cluster mode</w:t>
      </w:r>
      <w:r>
        <w:tab/>
      </w:r>
      <w:r>
        <w:fldChar w:fldCharType="begin"/>
      </w:r>
      <w:r>
        <w:instrText xml:space="preserve"> PAGEREF _Toc8750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_Toc3217 </w:instrText>
      </w:r>
      <w:r>
        <w:fldChar w:fldCharType="separate"/>
      </w:r>
      <w:r>
        <w:rPr>
          <w:rFonts w:hint="eastAsia"/>
          <w:lang w:val="en-US" w:eastAsia="zh-CN"/>
        </w:rPr>
        <w:t>Reload</w:t>
      </w:r>
      <w:r>
        <w:tab/>
      </w:r>
      <w:r>
        <w:fldChar w:fldCharType="begin"/>
      </w:r>
      <w:r>
        <w:instrText xml:space="preserve"> PAGEREF _Toc3217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_Toc19390 </w:instrText>
      </w:r>
      <w:r>
        <w:fldChar w:fldCharType="separate"/>
      </w:r>
      <w:r>
        <w:rPr>
          <w:rFonts w:hint="eastAsia"/>
          <w:lang w:val="en-US" w:eastAsia="zh-CN"/>
        </w:rPr>
        <w:t>Shutdown</w:t>
      </w:r>
      <w:r>
        <w:tab/>
      </w:r>
      <w:r>
        <w:fldChar w:fldCharType="begin"/>
      </w:r>
      <w:r>
        <w:instrText xml:space="preserve"> PAGEREF _Toc19390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_Toc20071 </w:instrText>
      </w:r>
      <w:r>
        <w:fldChar w:fldCharType="separate"/>
      </w:r>
      <w:r>
        <w:rPr>
          <w:rFonts w:hint="eastAsia"/>
          <w:lang w:val="en-US" w:eastAsia="zh-CN"/>
        </w:rPr>
        <w:t>Statelessify application</w:t>
      </w:r>
      <w:r>
        <w:tab/>
      </w:r>
      <w:r>
        <w:fldChar w:fldCharType="begin"/>
      </w:r>
      <w:r>
        <w:instrText xml:space="preserve"> PAGEREF _Toc20071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_Toc5194 </w:instrText>
      </w:r>
      <w:r>
        <w:fldChar w:fldCharType="separate"/>
      </w:r>
      <w:r>
        <w:rPr>
          <w:rFonts w:hint="eastAsia"/>
          <w:lang w:val="en-US" w:eastAsia="zh-CN"/>
        </w:rPr>
        <w:t>ESLint</w:t>
      </w:r>
      <w:r>
        <w:tab/>
      </w:r>
      <w:r>
        <w:fldChar w:fldCharType="begin"/>
      </w:r>
      <w:r>
        <w:instrText xml:space="preserve"> PAGEREF _Toc5194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_Toc28091 </w:instrText>
      </w:r>
      <w:r>
        <w:fldChar w:fldCharType="separate"/>
      </w:r>
      <w:r>
        <w:rPr>
          <w:rFonts w:hint="eastAsia"/>
          <w:lang w:val="en-US" w:eastAsia="zh-CN"/>
        </w:rPr>
        <w:t>Zone</w:t>
      </w:r>
      <w:r>
        <w:tab/>
      </w:r>
      <w:r>
        <w:fldChar w:fldCharType="begin"/>
      </w:r>
      <w:r>
        <w:instrText xml:space="preserve"> PAGEREF _Toc28091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_Toc25103 </w:instrText>
      </w:r>
      <w:r>
        <w:fldChar w:fldCharType="separate"/>
      </w:r>
      <w:r>
        <w:rPr>
          <w:rFonts w:hint="default"/>
          <w:lang w:val="en-US" w:eastAsia="zh-CN"/>
        </w:rPr>
        <w:t>DNode</w:t>
      </w:r>
      <w:r>
        <w:tab/>
      </w:r>
      <w:r>
        <w:fldChar w:fldCharType="begin"/>
      </w:r>
      <w:r>
        <w:instrText xml:space="preserve"> PAGEREF _Toc25103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_Toc15689 </w:instrText>
      </w:r>
      <w:r>
        <w:fldChar w:fldCharType="separate"/>
      </w:r>
      <w:r>
        <w:rPr>
          <w:rFonts w:hint="eastAsia"/>
          <w:lang w:val="en-US" w:eastAsia="zh-CN"/>
        </w:rPr>
        <w:t>Net</w:t>
      </w:r>
      <w:r>
        <w:tab/>
      </w:r>
      <w:r>
        <w:fldChar w:fldCharType="begin"/>
      </w:r>
      <w:r>
        <w:instrText xml:space="preserve"> PAGEREF _Toc15689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_Toc5227 </w:instrText>
      </w:r>
      <w:r>
        <w:fldChar w:fldCharType="separate"/>
      </w:r>
      <w:r>
        <w:rPr>
          <w:rFonts w:hint="eastAsia"/>
          <w:lang w:val="en-US" w:eastAsia="zh-CN"/>
        </w:rPr>
        <w:t>TLS</w:t>
      </w:r>
      <w:r>
        <w:tab/>
      </w:r>
      <w:r>
        <w:fldChar w:fldCharType="begin"/>
      </w:r>
      <w:r>
        <w:instrText xml:space="preserve"> PAGEREF _Toc5227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_Toc24647 </w:instrText>
      </w:r>
      <w:r>
        <w:fldChar w:fldCharType="separate"/>
      </w:r>
      <w:r>
        <w:rPr>
          <w:rFonts w:hint="eastAsia"/>
          <w:lang w:val="en-US" w:eastAsia="zh-CN"/>
        </w:rPr>
        <w:t>Events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_Toc9691 </w:instrText>
      </w:r>
      <w:r>
        <w:fldChar w:fldCharType="separate"/>
      </w:r>
      <w:r>
        <w:rPr>
          <w:rFonts w:hint="default"/>
          <w:lang w:val="en-US" w:eastAsia="zh-CN"/>
        </w:rPr>
        <w:t>Linebyline</w:t>
      </w:r>
      <w:r>
        <w:tab/>
      </w:r>
      <w:r>
        <w:fldChar w:fldCharType="begin"/>
      </w:r>
      <w:r>
        <w:instrText xml:space="preserve"> PAGEREF _Toc9691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_Toc17110 </w:instrText>
      </w:r>
      <w:r>
        <w:fldChar w:fldCharType="separate"/>
      </w:r>
      <w:r>
        <w:rPr>
          <w:rFonts w:hint="eastAsia"/>
          <w:lang w:val="en-US" w:eastAsia="zh-CN"/>
        </w:rPr>
        <w:t>分布式爬虫架构</w:t>
      </w:r>
      <w:r>
        <w:tab/>
      </w:r>
      <w:r>
        <w:fldChar w:fldCharType="begin"/>
      </w:r>
      <w:r>
        <w:instrText xml:space="preserve"> PAGEREF _Toc17110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_Toc10034 </w:instrText>
      </w:r>
      <w:r>
        <w:fldChar w:fldCharType="separate"/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r>
        <w:tab/>
      </w:r>
      <w:r>
        <w:fldChar w:fldCharType="begin"/>
      </w:r>
      <w:r>
        <w:instrText xml:space="preserve"> PAGEREF _Toc10034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_Toc31461 </w:instrText>
      </w:r>
      <w:r>
        <w:fldChar w:fldCharType="separate"/>
      </w:r>
      <w:r>
        <w:rPr>
          <w:rFonts w:hint="eastAsia"/>
          <w:lang w:val="en-US" w:eastAsia="zh-CN"/>
        </w:rPr>
        <w:t>参考文件：</w:t>
      </w:r>
      <w:r>
        <w:tab/>
      </w:r>
      <w:r>
        <w:fldChar w:fldCharType="begin"/>
      </w:r>
      <w:r>
        <w:instrText xml:space="preserve"> PAGEREF _Toc31461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_Toc9569 </w:instrText>
      </w:r>
      <w:r>
        <w:fldChar w:fldCharType="separate"/>
      </w:r>
      <w:r>
        <w:rPr>
          <w:rFonts w:hint="eastAsia"/>
          <w:lang w:val="en-US" w:eastAsia="zh-CN"/>
        </w:rPr>
        <w:t>Hotel-api程序问题</w:t>
      </w:r>
      <w:r>
        <w:tab/>
      </w:r>
      <w:r>
        <w:fldChar w:fldCharType="begin"/>
      </w:r>
      <w:r>
        <w:instrText xml:space="preserve"> PAGEREF _Toc9569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end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alter table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place.stations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add column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isAbroad boolean;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数组的array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 syntax简化数组的concat，slice等操作。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2776"/>
      <w:r>
        <w:rPr>
          <w:rFonts w:hint="eastAsia"/>
          <w:lang w:val="en-US" w:eastAsia="zh-CN"/>
        </w:rPr>
        <w:t>问题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9125"/>
      <w:r>
        <w:rPr>
          <w:rFonts w:hint="eastAsia"/>
          <w:lang w:val="en-US" w:eastAsia="zh-CN"/>
        </w:rPr>
        <w:t>1. 堆内存不够的问题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运行node程序，出现FATAL ERROR: CALL_AND_RETRY_LAST Allocation failed - JavaScript heap out of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添加命令参数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</w:t>
      </w:r>
      <w:r>
        <w:rPr>
          <w:rFonts w:hint="eastAsia"/>
          <w:strike w:val="0"/>
          <w:dstrike w:val="0"/>
          <w:color w:val="0000FF"/>
          <w:lang w:val="en-US" w:eastAsia="zh-CN"/>
        </w:rPr>
        <w:t xml:space="preserve">--max_old_space_size=4096 </w:t>
      </w:r>
      <w:r>
        <w:rPr>
          <w:rFonts w:hint="eastAsia"/>
          <w:lang w:val="en-US" w:eastAsia="zh-CN"/>
        </w:rPr>
        <w:t>yourFile.js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"http://jayconrod.com/posts/55/a-tour-of-v8-garbage-collection"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http://jayconrod.com/posts/55/a-tour-of-v8-garbage-collection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5198"/>
      <w:r>
        <w:rPr>
          <w:rFonts w:hint="eastAsia"/>
          <w:lang w:val="en-US" w:eastAsia="zh-CN"/>
        </w:rPr>
        <w:t>调用栈容量超出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Maximum call back stack size exceeded.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出现的情况，使用监听函数，在监听函数内部出发了该监听函数。造成迭代调用。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具体的体现是：在迭代中，新的variable被创建在stack上，在v8尚未回收之前，导致变量迅速增加，导致stack不够用。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方法1：简单的处理办法为node --stack-size=16000 app.js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setImmediate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806"/>
      <w:r>
        <w:rPr>
          <w:rFonts w:hint="eastAsia"/>
          <w:lang w:val="en-US" w:eastAsia="zh-CN"/>
        </w:rPr>
        <w:t>2. 数据库和json文件读取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当数据量达到10k以上时，使用文件一次性读取，node性能消耗非常之大。此时建议使用数据库。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例如处理2800k数据量时，无法使用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3812"/>
      <w:r>
        <w:rPr>
          <w:rFonts w:hint="eastAsia"/>
          <w:lang w:val="en-US" w:eastAsia="zh-CN"/>
        </w:rPr>
        <w:t>尚未解决的问题：</w:t>
      </w:r>
      <w:bookmarkEnd w:id="4"/>
    </w:p>
    <w:p>
      <w:pPr>
        <w:rPr>
          <w:rFonts w:hint="eastAsia"/>
          <w:lang w:val="en-US" w:eastAsia="zh-CN"/>
        </w:rPr>
      </w:pPr>
      <w:bookmarkStart w:id="5" w:name="_Toc25618"/>
      <w:r>
        <w:rPr>
          <w:rFonts w:hint="eastAsia"/>
          <w:lang w:val="en-US" w:eastAsia="zh-CN"/>
        </w:rPr>
        <w:t>函数以参数形式传递和使用export的区别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Js中的null和undefined是两种情况，其中if(param) 只能判断当其为null的情况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753"/>
      <w:r>
        <w:rPr>
          <w:rFonts w:hint="eastAsia"/>
          <w:lang w:val="en-US" w:eastAsia="zh-CN"/>
        </w:rPr>
        <w:t>基本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href="javascript:void(0)"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2850"/>
      <w:r>
        <w:rPr>
          <w:rFonts w:hint="eastAsia"/>
          <w:lang w:val="en-US" w:eastAsia="zh-CN"/>
        </w:rPr>
        <w:t>正则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对于使用RegExp.$1语法选中捕获组，只能够使用1-9九个捕获组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 RegExp();后，使用let  result=regex.exec();  //获取捕获组的数组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8" w:name="_Toc23789"/>
      <w:r>
        <w:rPr>
          <w:rFonts w:hint="eastAsia"/>
          <w:lang w:val="en-US" w:eastAsia="zh-CN"/>
        </w:rPr>
        <w:t>编码风格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"https://nodejs.org/api/globals.html"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https://nodejs.org/api/globals.html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 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"https://v8docs.nodesource.com/"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https://v8docs.nodesource.com/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实现cache机制，当时可以手动删除该cache键值，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8314"/>
      <w:r>
        <w:rPr>
          <w:rFonts w:hint="eastAsia"/>
          <w:lang w:val="en-US" w:eastAsia="zh-CN"/>
        </w:rPr>
        <w:t>性能优化篇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"https://strongloop.com/strongblog/performance-node-js-v-0-12-whats-new/"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https://strongloop.com/strongblog/performance-node-js-v-0-12-whats-new/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对于net的可写流，添加了corked mode。在corked模式下</w:t>
      </w:r>
      <w:r>
        <w:rPr>
          <w:rFonts w:hint="eastAsia"/>
          <w:color w:val="auto"/>
          <w:lang w:val="en-US" w:eastAsia="zh-CN"/>
        </w:rPr>
        <w:t>，data会顺序写入</w:t>
      </w:r>
      <w:r>
        <w:rPr>
          <w:rFonts w:hint="eastAsia"/>
          <w:lang w:val="en-US" w:eastAsia="zh-CN"/>
        </w:rPr>
        <w:t>stream中，</w:t>
      </w:r>
      <w:r>
        <w:rPr>
          <w:rFonts w:hint="eastAsia"/>
          <w:color w:val="FF0000"/>
          <w:lang w:val="en-US" w:eastAsia="zh-CN"/>
        </w:rPr>
        <w:t>减少system call和tcp roundtrips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strain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在V8堆中使用强引用，对于经常使用的的string，object prototypes，使用强引用。但是overhead随着handles的数量线性发展。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对于multi-context的cleanup工作，开始使用eternal handles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项目集成篇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.gitlab-ci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.npmrc: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"https://docs.npmjs.com/private-modules/docker-and-private-modules"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https://docs.npmjs.com/private-modules/docker-and-private-modules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若使用私有库，那么需要在该文件中注明：registry的地址以及相应的token。如：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//npm.l.jingli365.com/:_authToken="Rkl2OKk7u6+am+KhFB4ZYy6N7J9vuKrumaNZWioq5+8="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.nrmrc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写入了用户名和密码，同时可以为git command设置alias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= yuchanglong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 = changlong.yu@jingli365.com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[gui]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[alias]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 =status</w:t>
      </w:r>
      <w:bookmarkStart w:id="45" w:name="_GoBack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co=checkout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ci=commit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[gui]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lang w:val="en-US"/>
        </w:rPr>
      </w:pPr>
      <w:bookmarkStart w:id="10" w:name="_Toc19986"/>
      <w:bookmarkStart w:id="11" w:name="_Toc10696"/>
      <w:r>
        <w:rPr>
          <w:lang w:val="en-US"/>
        </w:rPr>
        <w:t>Lodash</w:t>
      </w:r>
      <w:bookmarkEnd w:id="10"/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bookmarkStart w:id="12" w:name="_Toc29805"/>
      <w:bookmarkStart w:id="13" w:name="_Toc29665"/>
      <w:r>
        <w:rPr>
          <w:rFonts w:hint="default"/>
          <w:lang w:val="en-US" w:eastAsia="zh-CN"/>
        </w:rPr>
        <w:t>Pg-promise</w:t>
      </w:r>
      <w:bookmarkEnd w:id="12"/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"http://docs.sequelizejs.com/manual/tutorial/raw-queries.html"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http://docs.sequelizejs.com/manual/tutorial/raw-queries.html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使用sequelize.query(sql) 函数返回数组类型结果 包含两个参数。其一为result array.数组。另一个为meta-data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[anonymous: [], Result: {}]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Query(sql,{})，通过传递{}参数，指定获取某个类型数据，如若只要结果集数据，添加参数{type: sequelize.QueryTypes.SELECT}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1105"/>
      <w:bookmarkStart w:id="15" w:name="_Toc11544"/>
      <w:r>
        <w:rPr>
          <w:rFonts w:hint="eastAsia"/>
          <w:lang w:val="en-US" w:eastAsia="zh-CN"/>
        </w:rPr>
        <w:t>3. Bluebird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6" w:name="_Toc2536"/>
      <w:bookmarkStart w:id="17" w:name="_Toc12584"/>
      <w:r>
        <w:rPr>
          <w:rFonts w:hint="default"/>
          <w:lang w:val="en-US" w:eastAsia="zh-CN"/>
        </w:rPr>
        <w:t>4. request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Request </w:t>
      </w:r>
      <w:r>
        <w:rPr>
          <w:rFonts w:hint="eastAsia"/>
          <w:lang w:val="en-US" w:eastAsia="zh-CN"/>
        </w:rPr>
        <w:t>源码分析: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直接使用request()函数时，需要在参数中知名method字段，若使用request.post等，无需添加，源码将一系列参数进行铰接。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5055"/>
      <w:r>
        <w:rPr>
          <w:rFonts w:hint="eastAsia"/>
          <w:lang w:val="en-US" w:eastAsia="zh-CN"/>
        </w:rPr>
        <w:t>Request.jar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9896"/>
      <w:r>
        <w:rPr>
          <w:rFonts w:hint="eastAsia"/>
          <w:lang w:val="en-US" w:eastAsia="zh-CN"/>
        </w:rPr>
        <w:t>http认证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773"/>
      <w:r>
        <w:rPr>
          <w:rFonts w:hint="eastAsia"/>
          <w:lang w:val="en-US" w:eastAsia="zh-CN"/>
        </w:rPr>
        <w:t>OAuth登陆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32190"/>
      <w:bookmarkStart w:id="22" w:name="_Toc432"/>
      <w:r>
        <w:rPr>
          <w:rFonts w:hint="eastAsia"/>
          <w:lang w:val="en-US" w:eastAsia="zh-CN"/>
        </w:rPr>
        <w:t>5. Follow-redirects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1676"/>
      <w:bookmarkStart w:id="24" w:name="_Toc19201"/>
      <w:r>
        <w:rPr>
          <w:rFonts w:hint="eastAsia"/>
          <w:lang w:val="en-US" w:eastAsia="zh-CN"/>
        </w:rPr>
        <w:t>6. https/http</w:t>
      </w:r>
      <w:bookmarkEnd w:id="23"/>
      <w:bookmarkEnd w:id="24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5" w:name="_Toc6829"/>
      <w:bookmarkStart w:id="26" w:name="_Toc15695"/>
      <w:r>
        <w:rPr>
          <w:rFonts w:hint="eastAsia"/>
          <w:lang w:val="en-US" w:eastAsia="zh-CN"/>
        </w:rPr>
        <w:t>Follow-redirects</w:t>
      </w:r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7" w:name="_Toc24447"/>
      <w:r>
        <w:rPr>
          <w:rFonts w:hint="default"/>
          <w:lang w:val="en-US" w:eastAsia="zh-CN"/>
        </w:rPr>
        <w:t>Sequelize</w:t>
      </w:r>
      <w:bookmarkEnd w:id="2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去掉系统默认的id字段。在定义model时，需要人为指定primaryKey字段，否则系统会自动生成id字段。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Sequelize.define(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Firstname:{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Sequelize.STRING,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primaryKey:true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对于系统自动生成的createdAt和updatedAt字段，通过define时，提供createdAt:false来限制其自动生成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通过define或者import，获取映射某个表的Model，对此可以进行各种操作。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---findAll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---findOne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Sequelize提供两种类型的方法进行表查询：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通过使用sequelize进行define后，可对相应的表进行查询。缺点是此时只能进行一张表的查询。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该方法可以做aggregations。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使用model的一系列方法，其语法相当于mongo等数据库的语法。即条件使用json形式。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其中需要使用的关键字：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$and、$or、$gt、$gte、$lt、$lte、$like、$notLike、$iLike（pg only）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同时findAll()等操作的参数中，可以传入{limit: number, offset: number}，进行数量限制，同时可以跳过一些rows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JONB格式的数据查询三种方式：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Sequelize.query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无需在使用sequelize.define进行表结构的定义。此时直接使用进行sql的直接查询。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4471"/>
      <w:r>
        <w:t>mocha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9" w:name="_Toc26231"/>
      <w:r>
        <w:rPr>
          <w:rFonts w:hint="default"/>
          <w:lang w:val="en-US" w:eastAsia="zh-CN"/>
        </w:rPr>
        <w:t>Pm2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 applications and handle a ton of traffic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支持的语言：coffee、php、python、shell、rb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0" w:name="_Toc8750"/>
      <w:r>
        <w:rPr>
          <w:rFonts w:hint="default"/>
          <w:lang w:val="en-US" w:eastAsia="zh-CN"/>
        </w:rPr>
        <w:t>Cluster mode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对于https/tcp/udp server，能够利用cpu进行提升perfermance  and reliability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server.js -i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0表示将app延伸到all CPUS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表示将app延伸到all-1 个cpus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3217"/>
      <w:r>
        <w:rPr>
          <w:rFonts w:hint="eastAsia"/>
          <w:lang w:val="en-US" w:eastAsia="zh-CN"/>
        </w:rPr>
        <w:t>Reload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19390"/>
      <w:r>
        <w:rPr>
          <w:rFonts w:hint="eastAsia"/>
          <w:lang w:val="en-US" w:eastAsia="zh-CN"/>
        </w:rPr>
        <w:t>Shutdown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20071"/>
      <w:r>
        <w:rPr>
          <w:rFonts w:hint="eastAsia"/>
          <w:lang w:val="en-US" w:eastAsia="zh-CN"/>
        </w:rPr>
        <w:t>Statelessify application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无状态指：无local data 被保存在process中，即无sessions/websocket connections，session-memory 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5194"/>
      <w:r>
        <w:rPr>
          <w:rFonts w:hint="eastAsia"/>
          <w:lang w:val="en-US" w:eastAsia="zh-CN"/>
        </w:rPr>
        <w:t>ESLint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QA工具，避免低级错误和统一代码风格。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28091"/>
      <w:r>
        <w:rPr>
          <w:rFonts w:hint="eastAsia"/>
          <w:lang w:val="en-US" w:eastAsia="zh-CN"/>
        </w:rPr>
        <w:t>Zone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36" w:name="_Toc25103"/>
      <w:r>
        <w:rPr>
          <w:rFonts w:hint="default"/>
          <w:lang w:val="en-US" w:eastAsia="zh-CN"/>
        </w:rPr>
        <w:t>DNode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的rpc解决方法。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创建dnode时，服务器端和客户端都有remote事件，可以根据remote事件进行双向主动沟通交流。使用时可以使用zone(npm)将回掉函数中的对象记录，实现代码的扁平化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Process.send </w:t>
      </w:r>
      <w:r>
        <w:rPr>
          <w:rFonts w:hint="eastAsia"/>
          <w:lang w:val="en-US" w:eastAsia="zh-CN"/>
        </w:rPr>
        <w:t>只有当子进程运行时，才会存在。对于主进程，process并不存在send函数。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Process.send用于worker给master发送消息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15689"/>
      <w:r>
        <w:rPr>
          <w:rFonts w:hint="eastAsia"/>
          <w:lang w:val="en-US" w:eastAsia="zh-CN"/>
        </w:rPr>
        <w:t>Net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"https://nodejs.org/api/net.html"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https://nodejs.org/api/net.html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"http://stackoverflow.com/questions/20085513/using-pipe-in-node-js-net"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http://stackoverflow.com/questions/20085513/using-pipe-in-node-js-net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基于tcp链接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异步网络包装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=net.createServer(</w:t>
      </w:r>
      <w:r>
        <w:rPr>
          <w:rFonts w:hint="default"/>
          <w:lang w:val="en-US" w:eastAsia="zh-CN"/>
        </w:rPr>
        <w:t>function(socket){}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Server.listen(callback);  //若不指定端口，则自由分配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Net：tcp协议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创建server时，callback函数中有socket对象，存在属性：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，remotePort，localAddress，localPort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</w:t>
      </w:r>
      <w:r>
        <w:rPr>
          <w:rFonts w:hint="eastAsia"/>
          <w:lang w:val="en-US" w:eastAsia="zh-CN"/>
        </w:rPr>
        <w:t>中的socket绑定了ip和port，服务器的port固定，客户端则随机生成一个port。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使用net的socket的data监听事件，正常同一次读写，或进行多次。因为data event 可能会被emitted多次，当接收到response的几个chunk时。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以net为主导：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创建server后，返回stream对象，进行stream.pipe(d).pipe(stream);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以dnode为主导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创建server后，返回stream对象，进行d.pipe(stream).pipe(d);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5227"/>
      <w:r>
        <w:rPr>
          <w:rFonts w:hint="eastAsia"/>
          <w:lang w:val="en-US" w:eastAsia="zh-CN"/>
        </w:rPr>
        <w:t>TLS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基于OpenSSL实现了运输层和secure socket layer协议。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"https://nodejs.org/api/tls.html"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https://nodejs.org/api/tls.html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24647"/>
      <w:r>
        <w:rPr>
          <w:rFonts w:hint="eastAsia"/>
          <w:lang w:val="en-US" w:eastAsia="zh-CN"/>
        </w:rPr>
        <w:t>Events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订阅/触发：注意监听的事件存储与内存中。每个对象有监听事件个数的限制，同一对象的监听事件可以被注册多次，故需要时可以根据emitter.listenerCount(eventName)来获取某个事件是否被注册，若是则不再注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Emitter.eventNames()来获取某个对象的全部注册的事件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40" w:name="_Toc9691"/>
      <w:r>
        <w:rPr>
          <w:rFonts w:hint="default"/>
          <w:lang w:val="en-US" w:eastAsia="zh-CN"/>
        </w:rPr>
        <w:t>Linebyline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"https://www.npmjs.com/package/readline"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https://www.npmjs.com/package/readline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原型为nodejs的readline，只是换了名字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为event类型，有监听事件line和close等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Jshint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用于detect errors and potential problems in js code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Gulp</w:t>
      </w:r>
      <w:r>
        <w:rPr>
          <w:rFonts w:hint="eastAsia"/>
          <w:lang w:val="en-US" w:eastAsia="zh-CN"/>
        </w:rPr>
        <w:t>---任务自动管理工具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将参数中的文件转换成数据流，参数中可以使用正则表示多个文件。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将数据流写入某个文件。如pipe(gulp.dest(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将会写入build.js文件中，扩展名省略。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指定一系列的任务，参数1为任务名，参数2的函数为任务的处理逻辑。若参数2为数组，则为依赖的任务列表。注意依赖任务为异步执行。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17110"/>
      <w:r>
        <w:rPr>
          <w:rFonts w:hint="eastAsia"/>
          <w:lang w:val="en-US" w:eastAsia="zh-CN"/>
        </w:rPr>
        <w:t>分布式爬虫架构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---dnode的具体实现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---net的流问题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---zone使用问题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---tcp/http/websocket/socketjs/net/等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10034"/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31461"/>
      <w:r>
        <w:rPr>
          <w:rFonts w:hint="eastAsia"/>
          <w:lang w:val="en-US" w:eastAsia="zh-CN"/>
        </w:rPr>
        <w:t>参考文件：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9569"/>
      <w:r>
        <w:rPr>
          <w:rFonts w:hint="eastAsia"/>
          <w:lang w:val="en-US" w:eastAsia="zh-CN"/>
        </w:rPr>
        <w:t>Hotel-api程序问题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89A38"/>
    <w:multiLevelType w:val="singleLevel"/>
    <w:tmpl w:val="58F89A3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14313EE"/>
    <w:rsid w:val="020B04E5"/>
    <w:rsid w:val="024A7EBC"/>
    <w:rsid w:val="026D3679"/>
    <w:rsid w:val="02733BC6"/>
    <w:rsid w:val="02AD0213"/>
    <w:rsid w:val="037E5886"/>
    <w:rsid w:val="03E30E57"/>
    <w:rsid w:val="044C0FD0"/>
    <w:rsid w:val="0460065D"/>
    <w:rsid w:val="05256C14"/>
    <w:rsid w:val="053C606A"/>
    <w:rsid w:val="054702E7"/>
    <w:rsid w:val="056F1DFA"/>
    <w:rsid w:val="05C223D3"/>
    <w:rsid w:val="05DB51BF"/>
    <w:rsid w:val="06B26DC4"/>
    <w:rsid w:val="07156B27"/>
    <w:rsid w:val="071738DB"/>
    <w:rsid w:val="07412F15"/>
    <w:rsid w:val="07465D71"/>
    <w:rsid w:val="075F1140"/>
    <w:rsid w:val="081B1A36"/>
    <w:rsid w:val="08553D47"/>
    <w:rsid w:val="085D7253"/>
    <w:rsid w:val="08F92366"/>
    <w:rsid w:val="09312841"/>
    <w:rsid w:val="097112A6"/>
    <w:rsid w:val="09E96028"/>
    <w:rsid w:val="09EB04BE"/>
    <w:rsid w:val="09EF5809"/>
    <w:rsid w:val="0A1B4EFA"/>
    <w:rsid w:val="0A5E2E69"/>
    <w:rsid w:val="0AA23D49"/>
    <w:rsid w:val="0AB0558F"/>
    <w:rsid w:val="0AF9721E"/>
    <w:rsid w:val="0B924D58"/>
    <w:rsid w:val="0CC12178"/>
    <w:rsid w:val="0D3D4CA0"/>
    <w:rsid w:val="0D5B42FA"/>
    <w:rsid w:val="0DE57F0F"/>
    <w:rsid w:val="0E745155"/>
    <w:rsid w:val="0EE84630"/>
    <w:rsid w:val="0F0F61AA"/>
    <w:rsid w:val="0F2A3EBF"/>
    <w:rsid w:val="0F4E54E7"/>
    <w:rsid w:val="0F804D49"/>
    <w:rsid w:val="0FC53604"/>
    <w:rsid w:val="0FD64EA7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841570"/>
    <w:rsid w:val="14A066D6"/>
    <w:rsid w:val="14D3057F"/>
    <w:rsid w:val="15A41697"/>
    <w:rsid w:val="15C473B0"/>
    <w:rsid w:val="16E01292"/>
    <w:rsid w:val="17D061E7"/>
    <w:rsid w:val="17D8026E"/>
    <w:rsid w:val="182F4396"/>
    <w:rsid w:val="183668CB"/>
    <w:rsid w:val="183E03E5"/>
    <w:rsid w:val="18921F74"/>
    <w:rsid w:val="19B5156D"/>
    <w:rsid w:val="19F30ABA"/>
    <w:rsid w:val="1A0C2EA4"/>
    <w:rsid w:val="1A9F3008"/>
    <w:rsid w:val="1AFA4C44"/>
    <w:rsid w:val="1D040524"/>
    <w:rsid w:val="1D7E506A"/>
    <w:rsid w:val="1DB7112B"/>
    <w:rsid w:val="1E9B36C4"/>
    <w:rsid w:val="1EE969F6"/>
    <w:rsid w:val="1F435F9F"/>
    <w:rsid w:val="1F93122F"/>
    <w:rsid w:val="1FD97EFB"/>
    <w:rsid w:val="203D3E3E"/>
    <w:rsid w:val="20B96C9F"/>
    <w:rsid w:val="217B12ED"/>
    <w:rsid w:val="21BE4FD5"/>
    <w:rsid w:val="21D624D2"/>
    <w:rsid w:val="21ED6518"/>
    <w:rsid w:val="22D82F30"/>
    <w:rsid w:val="234142FC"/>
    <w:rsid w:val="24F323B1"/>
    <w:rsid w:val="25EE0A84"/>
    <w:rsid w:val="26214377"/>
    <w:rsid w:val="264016CE"/>
    <w:rsid w:val="2665229E"/>
    <w:rsid w:val="26AA7C2F"/>
    <w:rsid w:val="26DA19E4"/>
    <w:rsid w:val="26E80A42"/>
    <w:rsid w:val="274C7793"/>
    <w:rsid w:val="27736EB4"/>
    <w:rsid w:val="279A1878"/>
    <w:rsid w:val="28B60AFB"/>
    <w:rsid w:val="296E3382"/>
    <w:rsid w:val="2A500E40"/>
    <w:rsid w:val="2A7E5FD7"/>
    <w:rsid w:val="2B3A4171"/>
    <w:rsid w:val="2B853AF2"/>
    <w:rsid w:val="2CAD2CB6"/>
    <w:rsid w:val="2D174C94"/>
    <w:rsid w:val="2D1F6876"/>
    <w:rsid w:val="2DB667A6"/>
    <w:rsid w:val="2E100015"/>
    <w:rsid w:val="2E2E6196"/>
    <w:rsid w:val="2E4002DA"/>
    <w:rsid w:val="2E643A2E"/>
    <w:rsid w:val="2EBC2CB1"/>
    <w:rsid w:val="2F254B0E"/>
    <w:rsid w:val="2F9D6269"/>
    <w:rsid w:val="2FC95D6E"/>
    <w:rsid w:val="2FFB4DA5"/>
    <w:rsid w:val="30732CED"/>
    <w:rsid w:val="3104111B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A308A8"/>
    <w:rsid w:val="34CC7C3F"/>
    <w:rsid w:val="355002EE"/>
    <w:rsid w:val="3584155F"/>
    <w:rsid w:val="366F67ED"/>
    <w:rsid w:val="368B0174"/>
    <w:rsid w:val="370B2123"/>
    <w:rsid w:val="37303ABD"/>
    <w:rsid w:val="37973281"/>
    <w:rsid w:val="379D37FE"/>
    <w:rsid w:val="38120F59"/>
    <w:rsid w:val="383A278B"/>
    <w:rsid w:val="39B706E2"/>
    <w:rsid w:val="39FF2366"/>
    <w:rsid w:val="3A113BED"/>
    <w:rsid w:val="3B25372B"/>
    <w:rsid w:val="3D997CDF"/>
    <w:rsid w:val="3DA80E0B"/>
    <w:rsid w:val="406731FE"/>
    <w:rsid w:val="40876AE3"/>
    <w:rsid w:val="40BE4CFE"/>
    <w:rsid w:val="412D177D"/>
    <w:rsid w:val="41475E83"/>
    <w:rsid w:val="415F5DF7"/>
    <w:rsid w:val="419C42FB"/>
    <w:rsid w:val="41A00CB4"/>
    <w:rsid w:val="42D46A9C"/>
    <w:rsid w:val="44335D8B"/>
    <w:rsid w:val="4452153C"/>
    <w:rsid w:val="446806BA"/>
    <w:rsid w:val="446E08EA"/>
    <w:rsid w:val="447B7508"/>
    <w:rsid w:val="44AB40D1"/>
    <w:rsid w:val="44E3448C"/>
    <w:rsid w:val="45230769"/>
    <w:rsid w:val="458E3E27"/>
    <w:rsid w:val="460B4479"/>
    <w:rsid w:val="470C3B0F"/>
    <w:rsid w:val="47A409D2"/>
    <w:rsid w:val="4859496B"/>
    <w:rsid w:val="48F02FEA"/>
    <w:rsid w:val="491B2B98"/>
    <w:rsid w:val="4A190DF5"/>
    <w:rsid w:val="4A3059A0"/>
    <w:rsid w:val="4AE12011"/>
    <w:rsid w:val="4C4B39A0"/>
    <w:rsid w:val="4C696CA9"/>
    <w:rsid w:val="4C9C57DD"/>
    <w:rsid w:val="4CBD65D0"/>
    <w:rsid w:val="4D4E54BF"/>
    <w:rsid w:val="4D531BF5"/>
    <w:rsid w:val="4D642CAF"/>
    <w:rsid w:val="4DC81F59"/>
    <w:rsid w:val="4ECF4401"/>
    <w:rsid w:val="4F0B33EA"/>
    <w:rsid w:val="4F155F05"/>
    <w:rsid w:val="4F584083"/>
    <w:rsid w:val="4F786A3C"/>
    <w:rsid w:val="502F0F6B"/>
    <w:rsid w:val="51230D38"/>
    <w:rsid w:val="51816963"/>
    <w:rsid w:val="5294796E"/>
    <w:rsid w:val="53E62149"/>
    <w:rsid w:val="54BC6EED"/>
    <w:rsid w:val="54DC3A3F"/>
    <w:rsid w:val="552265EC"/>
    <w:rsid w:val="552837CB"/>
    <w:rsid w:val="56912E6B"/>
    <w:rsid w:val="56F718B7"/>
    <w:rsid w:val="577B08A3"/>
    <w:rsid w:val="57EC4CB7"/>
    <w:rsid w:val="582D6415"/>
    <w:rsid w:val="58D95681"/>
    <w:rsid w:val="58F16010"/>
    <w:rsid w:val="59716071"/>
    <w:rsid w:val="598E5CF2"/>
    <w:rsid w:val="5A3E4EA6"/>
    <w:rsid w:val="5A6910B3"/>
    <w:rsid w:val="5AF30B0B"/>
    <w:rsid w:val="5B3B48C3"/>
    <w:rsid w:val="5BBA468C"/>
    <w:rsid w:val="5C345C69"/>
    <w:rsid w:val="5D4F5F8F"/>
    <w:rsid w:val="5D74292E"/>
    <w:rsid w:val="5DAA7AFC"/>
    <w:rsid w:val="5DE06D17"/>
    <w:rsid w:val="5E3948C6"/>
    <w:rsid w:val="5F5D3AC6"/>
    <w:rsid w:val="5F962D0D"/>
    <w:rsid w:val="5FC4176C"/>
    <w:rsid w:val="5FDC1EE1"/>
    <w:rsid w:val="5FF80315"/>
    <w:rsid w:val="60277E03"/>
    <w:rsid w:val="60E3102B"/>
    <w:rsid w:val="61D375D2"/>
    <w:rsid w:val="62DB2960"/>
    <w:rsid w:val="62EC1E6E"/>
    <w:rsid w:val="632069D2"/>
    <w:rsid w:val="63D82E75"/>
    <w:rsid w:val="63F47D46"/>
    <w:rsid w:val="64D53559"/>
    <w:rsid w:val="64FF5B94"/>
    <w:rsid w:val="65903933"/>
    <w:rsid w:val="65EC5F57"/>
    <w:rsid w:val="66BF7DE2"/>
    <w:rsid w:val="66E91154"/>
    <w:rsid w:val="680768D0"/>
    <w:rsid w:val="689C13A6"/>
    <w:rsid w:val="68C30282"/>
    <w:rsid w:val="692350D9"/>
    <w:rsid w:val="699750EA"/>
    <w:rsid w:val="69B01234"/>
    <w:rsid w:val="69CC7131"/>
    <w:rsid w:val="6A9C32D7"/>
    <w:rsid w:val="6AE3350F"/>
    <w:rsid w:val="6B172B44"/>
    <w:rsid w:val="6B1957B3"/>
    <w:rsid w:val="6DAF488B"/>
    <w:rsid w:val="6DC471DF"/>
    <w:rsid w:val="6E00315D"/>
    <w:rsid w:val="6E01506A"/>
    <w:rsid w:val="6E4B617E"/>
    <w:rsid w:val="6E982F3C"/>
    <w:rsid w:val="6F1E685C"/>
    <w:rsid w:val="6F7B34E6"/>
    <w:rsid w:val="6F802EA4"/>
    <w:rsid w:val="6F8B26F2"/>
    <w:rsid w:val="70027ADC"/>
    <w:rsid w:val="7099521A"/>
    <w:rsid w:val="72453899"/>
    <w:rsid w:val="7275585D"/>
    <w:rsid w:val="72777D43"/>
    <w:rsid w:val="7288629F"/>
    <w:rsid w:val="72951B81"/>
    <w:rsid w:val="72C72DBE"/>
    <w:rsid w:val="72F5752F"/>
    <w:rsid w:val="73AB7E9D"/>
    <w:rsid w:val="73D01468"/>
    <w:rsid w:val="74023BB5"/>
    <w:rsid w:val="74164DA1"/>
    <w:rsid w:val="748D2A40"/>
    <w:rsid w:val="75103CFC"/>
    <w:rsid w:val="752F1653"/>
    <w:rsid w:val="754F2498"/>
    <w:rsid w:val="76C00F4E"/>
    <w:rsid w:val="76CA3D40"/>
    <w:rsid w:val="770F2A4E"/>
    <w:rsid w:val="777E1C76"/>
    <w:rsid w:val="77A008A3"/>
    <w:rsid w:val="78171D40"/>
    <w:rsid w:val="78650FE2"/>
    <w:rsid w:val="792C0B5E"/>
    <w:rsid w:val="7A2F6A55"/>
    <w:rsid w:val="7B2C0F1F"/>
    <w:rsid w:val="7B2D379C"/>
    <w:rsid w:val="7B8559E0"/>
    <w:rsid w:val="7CD14D48"/>
    <w:rsid w:val="7CD472EC"/>
    <w:rsid w:val="7CF85D36"/>
    <w:rsid w:val="7D26228E"/>
    <w:rsid w:val="7D39373B"/>
    <w:rsid w:val="7D671E60"/>
    <w:rsid w:val="7DA27CCF"/>
    <w:rsid w:val="7DED4DD9"/>
    <w:rsid w:val="7F12179C"/>
    <w:rsid w:val="7F951D57"/>
    <w:rsid w:val="7FF85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2017-06-26T08:41:26Z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