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7875C9">
        <w:trPr>
          <w:trHeight w:val="567"/>
        </w:trPr>
        <w:tc>
          <w:tcPr>
            <w:tcW w:w="11108" w:type="dxa"/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ascii="微软雅黑" w:hAnsi="微软雅黑" w:cs="微软雅黑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5732145</wp:posOffset>
                  </wp:positionH>
                  <wp:positionV relativeFrom="paragraph">
                    <wp:posOffset>50800</wp:posOffset>
                  </wp:positionV>
                  <wp:extent cx="1155065" cy="13716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cs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-313055</wp:posOffset>
                      </wp:positionH>
                      <wp:positionV relativeFrom="paragraph">
                        <wp:posOffset>-215265</wp:posOffset>
                      </wp:positionV>
                      <wp:extent cx="7600950" cy="1857375"/>
                      <wp:effectExtent l="0" t="0" r="0" b="952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009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_x0000_s1026" o:spid="_x0000_s1026" o:spt="1" style="position:absolute;left:0pt;margin-left:-24.65pt;margin-top:-16.95pt;height:146.25pt;width:598.5pt;z-index:-251659264;v-text-anchor:middle;mso-width-relative:page;mso-height-relative:page;" fillcolor="#000000 [3213]" filled="t" stroked="f" coordsize="21600,21600" o:gfxdata="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GtN+2wAAAAwBAAAPAAAAAAAAAAEAIAAA&#10;ACIAAABkcnMvZG93bnJldi54bWxQSwECFAAUAAAACACHTuJAmw9ndEICAABnBAAADgAAAAAAAAAB&#10;ACAAAAAq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XiaoLuoBo</w:t>
            </w:r>
          </w:p>
        </w:tc>
      </w:tr>
      <w:tr w:rsidR="007875C9">
        <w:tc>
          <w:tcPr>
            <w:tcW w:w="11108" w:type="dxa"/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w:drawing>
                <wp:inline distT="0" distB="0" distL="114300" distR="114300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Mobile：13500135000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Address: HuangCun,Tianhe District, Guangzhou, Guangdong</w:t>
            </w:r>
          </w:p>
          <w:p w:rsidR="007875C9" w:rsidRDefault="009B3152">
            <w:pPr>
              <w:pStyle w:val="Style6"/>
              <w:tabs>
                <w:tab w:val="left" w:pos="0"/>
              </w:tabs>
              <w:snapToGrid w:val="0"/>
              <w:ind w:firstLineChars="150" w:firstLine="36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81915</wp:posOffset>
                      </wp:positionV>
                      <wp:extent cx="133350" cy="101600"/>
                      <wp:effectExtent l="0" t="0" r="635" b="0"/>
                      <wp:wrapNone/>
                      <wp:docPr id="4" name="任意多边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161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shape id="_x0000_s1026" o:spid="_x0000_s1026" o:spt="100" style="position:absolute;left:0pt;margin-left:0.1pt;margin-top:6.45pt;height:8pt;width:10.5pt;mso-wrap-style:none;z-index:251661312;v-text-anchor:middle;mso-width-relative:page;mso-height-relative:page;" fillcolor="#FFFFFF [3212]" filled="t" stroked="f" coordsize="619,472" o:gfxdata="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BP0TCG0wAAAAUBAAAPAAAAAAAAAAEAIAAAACIA&#10;AABkcnMvZG93bnJldi54bWxQSwECFAAUAAAACACHTuJACNm3lUkGAAAaHQAADgAAAAAAAAABACAA&#10;AAAiAQAAZHJzL2Uyb0RvYy54bWxQSwUGAAAAAAYABgBZAQAA3QkAAAAA&#10;" path="m545,0l545,0c73,0,73,0,73,0c29,0,0,30,0,73c0,397,0,397,0,397c0,442,29,471,73,471c545,471,545,471,545,471c589,471,618,442,618,397c618,73,618,73,618,73c618,30,589,0,545,0xm559,44l559,44c309,235,309,235,309,235c59,44,59,44,59,44l559,44xm29,397l29,397c29,73,29,73,29,73c206,221,206,221,206,221c29,397,29,397,29,397xm59,427l59,427c236,235,236,235,236,235c309,294,309,294,309,294c368,235,368,235,368,235c559,427,559,427,559,427c545,427,73,427,59,427xm589,397l589,397c412,221,412,221,412,221c589,73,589,73,589,73l589,397xe">
                      <v:path o:connectlocs="117241,0;117241,0;15703,0;0,15713;0,85455;15703,101384;117241,101384;132945,85455;132945,15713;117241,0;120253,9471;120253,9471;66472,50584;12692,9471;120253,9471;6238,85455;6238,85455;6238,15713;44315,47571;6238,85455;12692,91913;12692,91913;50768,50584;66472,63284;79165,50584;120253,91913;12692,91913;126707,85455;126707,85455;88630,47571;126707,15713;126707,85455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  <w:r>
              <w:rPr>
                <w:rStyle w:val="a4"/>
                <w:rFonts w:ascii="微软雅黑" w:hAnsi="微软雅黑" w:cs="微软雅黑" w:hint="eastAsia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 w:rsidR="007875C9" w:rsidRDefault="007875C9"/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7875C9">
        <w:trPr>
          <w:trHeight w:val="476"/>
        </w:trPr>
        <w:tc>
          <w:tcPr>
            <w:tcW w:w="11108" w:type="dxa"/>
            <w:tcBorders>
              <w:bottom w:val="dashSmallGap" w:sz="4" w:space="0" w:color="000000" w:themeColor="text1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sz w:val="36"/>
                <w:szCs w:val="36"/>
              </w:rPr>
              <w:t>Education</w:t>
            </w:r>
          </w:p>
        </w:tc>
      </w:tr>
      <w:tr w:rsidR="007875C9">
        <w:tc>
          <w:tcPr>
            <w:tcW w:w="11108" w:type="dxa"/>
            <w:tcBorders>
              <w:top w:val="dashSmallGap" w:sz="4" w:space="0" w:color="000000" w:themeColor="text1"/>
              <w:left w:val="nil"/>
              <w:bottom w:val="nil"/>
              <w:right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2009/09-Present    Guangdong University of Foreign Studies (GDUFS)      School of Economics</w:t>
            </w:r>
          </w:p>
        </w:tc>
      </w:tr>
      <w:tr w:rsidR="007875C9">
        <w:tc>
          <w:tcPr>
            <w:tcW w:w="11108" w:type="dxa"/>
            <w:tcBorders>
              <w:top w:val="nil"/>
            </w:tcBorders>
          </w:tcPr>
          <w:p w:rsidR="007875C9" w:rsidRDefault="009B3152">
            <w:pPr>
              <w:snapToGrid w:val="0"/>
              <w:ind w:rightChars="-135" w:right="-283"/>
              <w:rPr>
                <w:rFonts w:ascii="微软雅黑" w:hAnsi="微软雅黑" w:cs="微软雅黑"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 w:val="20"/>
                <w:szCs w:val="18"/>
              </w:rPr>
              <w:t>Candidate for Bachelor degree in Economics, Majored in Taxation, expected July, 2013;</w:t>
            </w:r>
          </w:p>
          <w:p w:rsidR="007875C9" w:rsidRDefault="009B3152">
            <w:pPr>
              <w:snapToGrid w:val="0"/>
              <w:ind w:rightChars="-135" w:right="-283"/>
              <w:rPr>
                <w:rFonts w:ascii="微软雅黑" w:hAnsi="微软雅黑" w:cs="微软雅黑"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 w:val="20"/>
                <w:szCs w:val="18"/>
              </w:rPr>
              <w:t>GPA: Overall GPA of 3.45/4.0, GPA on Specialized Courses of 3.54/4.0</w:t>
            </w:r>
          </w:p>
          <w:p w:rsidR="007875C9" w:rsidRDefault="009B3152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sz w:val="20"/>
                <w:szCs w:val="18"/>
              </w:rPr>
              <w:t>Language: Native Mandarin, Excellent English (CET-6)       Computer: Skilled user of Microsoft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sz w:val="20"/>
                <w:szCs w:val="18"/>
                <w:vertAlign w:val="superscript"/>
              </w:rPr>
              <w:t>®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sz w:val="20"/>
                <w:szCs w:val="18"/>
              </w:rPr>
              <w:t xml:space="preserve"> office</w:t>
            </w:r>
          </w:p>
          <w:p w:rsidR="007875C9" w:rsidRDefault="007875C9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color w:val="auto"/>
                <w:sz w:val="20"/>
                <w:szCs w:val="18"/>
              </w:rPr>
            </w:pPr>
          </w:p>
        </w:tc>
      </w:tr>
      <w:tr w:rsidR="007875C9">
        <w:tc>
          <w:tcPr>
            <w:tcW w:w="11108" w:type="dxa"/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 w:hint="eastAsia"/>
              </w:rPr>
              <w:t>2012/01-2012/02         PwC Zhong Tian CPAs Co.,Ltd Shen Zhen Branch        Intern Auditor</w:t>
            </w:r>
          </w:p>
        </w:tc>
      </w:tr>
      <w:tr w:rsidR="007875C9">
        <w:tc>
          <w:tcPr>
            <w:tcW w:w="11108" w:type="dxa"/>
          </w:tcPr>
          <w:p w:rsidR="007875C9" w:rsidRDefault="009B3152">
            <w:pPr>
              <w:snapToGrid w:val="0"/>
              <w:jc w:val="left"/>
              <w:rPr>
                <w:rFonts w:ascii="微软雅黑" w:hAnsi="微软雅黑" w:cs="微软雅黑"/>
                <w:color w:val="808080" w:themeColor="background1" w:themeShade="80"/>
                <w:szCs w:val="21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Cs w:val="21"/>
              </w:rPr>
              <w:t>Received audit training, learned audit procedures, software, profession prudence cooperation habits and spirits.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  <w:szCs w:val="21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:rsidR="007875C9" w:rsidRDefault="007875C9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7875C9">
        <w:tc>
          <w:tcPr>
            <w:tcW w:w="11108" w:type="dxa"/>
            <w:tcBorders>
              <w:bottom w:val="dashSmallGap" w:sz="4" w:space="0" w:color="000000" w:themeColor="text1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sz w:val="36"/>
                <w:szCs w:val="36"/>
              </w:rPr>
              <w:t>Student Experience</w:t>
            </w:r>
          </w:p>
        </w:tc>
      </w:tr>
      <w:tr w:rsidR="007875C9">
        <w:tc>
          <w:tcPr>
            <w:tcW w:w="11108" w:type="dxa"/>
            <w:tcBorders>
              <w:top w:val="dashSmallGap" w:sz="4" w:space="0" w:color="000000" w:themeColor="text1"/>
              <w:left w:val="nil"/>
              <w:bottom w:val="nil"/>
              <w:right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2009/09-2010/08           Share&amp;Grow Program               Executive Assistant in Lecture group</w:t>
            </w:r>
          </w:p>
        </w:tc>
      </w:tr>
      <w:tr w:rsidR="007875C9">
        <w:tc>
          <w:tcPr>
            <w:tcW w:w="11108" w:type="dxa"/>
            <w:tcBorders>
              <w:top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A volunteer project in which outstanding graduates help students with the vocational planning;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 w:rsidR="007875C9" w:rsidRDefault="007875C9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7875C9">
        <w:tc>
          <w:tcPr>
            <w:tcW w:w="11108" w:type="dxa"/>
            <w:tcBorders>
              <w:bottom w:val="dashSmallGap" w:sz="4" w:space="0" w:color="000000" w:themeColor="text1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sz w:val="36"/>
                <w:szCs w:val="36"/>
              </w:rPr>
              <w:t>Training Experience</w:t>
            </w:r>
          </w:p>
        </w:tc>
      </w:tr>
      <w:tr w:rsidR="007875C9">
        <w:tc>
          <w:tcPr>
            <w:tcW w:w="11108" w:type="dxa"/>
            <w:tcBorders>
              <w:top w:val="dashSmallGap" w:sz="4" w:space="0" w:color="000000" w:themeColor="text1"/>
              <w:left w:val="nil"/>
              <w:bottom w:val="nil"/>
              <w:right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  <w:szCs w:val="21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Cs w:val="21"/>
              </w:rPr>
              <w:t>2011/05-Present            PwC LEAP (&lt;10%)                      Future Professional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  <w:szCs w:val="21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  <w:szCs w:val="21"/>
              </w:rPr>
              <w:t>2011/05-2011/08            P&amp;G University (&lt;8.5%)                Build Yourself as a Brand</w:t>
            </w:r>
          </w:p>
          <w:p w:rsidR="007875C9" w:rsidRDefault="007875C9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7875C9">
        <w:tc>
          <w:tcPr>
            <w:tcW w:w="11108" w:type="dxa"/>
            <w:tcBorders>
              <w:top w:val="nil"/>
              <w:bottom w:val="dashSmallGap" w:sz="4" w:space="0" w:color="000000" w:themeColor="text1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sz w:val="36"/>
                <w:szCs w:val="36"/>
              </w:rPr>
              <w:t>Honors&amp;Awards</w:t>
            </w:r>
          </w:p>
        </w:tc>
      </w:tr>
      <w:tr w:rsidR="007875C9">
        <w:tc>
          <w:tcPr>
            <w:tcW w:w="11108" w:type="dxa"/>
            <w:tcBorders>
              <w:top w:val="dashSmallGap" w:sz="4" w:space="0" w:color="000000" w:themeColor="text1"/>
              <w:left w:val="nil"/>
              <w:bottom w:val="nil"/>
              <w:right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Winner of the "Caring for China - the Google China Social Innovation Cup " – TEDxYUE (2010.08);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The Best Actress of the English Drama Competition "The Dreamer" (2010.05);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The winning prize of the 7th English Debate Competition in GDUFS (2011.04).</w:t>
            </w:r>
          </w:p>
          <w:p w:rsidR="007875C9" w:rsidRDefault="007875C9">
            <w:pPr>
              <w:snapToGrid w:val="0"/>
              <w:rPr>
                <w:rFonts w:ascii="微软雅黑" w:hAnsi="微软雅黑" w:cs="微软雅黑"/>
                <w:sz w:val="16"/>
              </w:rPr>
            </w:pPr>
          </w:p>
        </w:tc>
      </w:tr>
      <w:tr w:rsidR="007875C9">
        <w:tc>
          <w:tcPr>
            <w:tcW w:w="11108" w:type="dxa"/>
            <w:tcBorders>
              <w:top w:val="nil"/>
              <w:bottom w:val="dashSmallGap" w:sz="4" w:space="0" w:color="000000" w:themeColor="text1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sz w:val="36"/>
                <w:szCs w:val="36"/>
              </w:rPr>
              <w:t xml:space="preserve">References </w:t>
            </w:r>
          </w:p>
        </w:tc>
      </w:tr>
      <w:tr w:rsidR="007875C9">
        <w:tc>
          <w:tcPr>
            <w:tcW w:w="11108" w:type="dxa"/>
            <w:tcBorders>
              <w:top w:val="dashSmallGap" w:sz="4" w:space="0" w:color="000000" w:themeColor="text1"/>
              <w:left w:val="nil"/>
              <w:bottom w:val="nil"/>
              <w:right w:val="nil"/>
            </w:tcBorders>
          </w:tcPr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Keishi Jing    Co-organizer of TEDxGDUFS, senior majored in French in GDUFS         +86-15017550701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Anson An     Former co-organizer of TEDxGDUFS, now working in P&amp;G,ER Dept.       +86-13632462793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  <w:color w:val="808080" w:themeColor="background1" w:themeShade="80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Fresh Zheng  Former leader of Share&amp;Grow Program,now working in QiHan Technology  +86-13537578754</w:t>
            </w:r>
          </w:p>
          <w:p w:rsidR="007875C9" w:rsidRDefault="009B3152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808080" w:themeColor="background1" w:themeShade="80"/>
              </w:rPr>
              <w:t>Renee Jian     Auditor in PwC Shen Zhen Branch                                    +86-13632535527</w:t>
            </w:r>
          </w:p>
        </w:tc>
      </w:tr>
    </w:tbl>
    <w:p w:rsidR="007875C9" w:rsidRDefault="009B315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205105</wp:posOffset>
                </wp:positionV>
                <wp:extent cx="4953000" cy="790575"/>
                <wp:effectExtent l="0" t="0" r="0" b="95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7905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35.75pt;margin-top:16.15pt;width:390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" fillcolor="black [3213]" stroked="f" strokeweight="2pt">
                <v:fill opacity="3932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167005</wp:posOffset>
                </wp:positionV>
                <wp:extent cx="4953000" cy="790575"/>
                <wp:effectExtent l="0" t="0" r="0" b="95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7905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-35pt;margin-top:13.15pt;width:390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" fillcolor="black [3213]" stroked="f" strokeweight="2pt">
                <v:fill opacity="39321f"/>
              </v:oval>
            </w:pict>
          </mc:Fallback>
        </mc:AlternateContent>
      </w:r>
    </w:p>
    <w:sectPr w:rsidR="007875C9">
      <w:pgSz w:w="11906" w:h="16838"/>
      <w:pgMar w:top="340" w:right="340" w:bottom="346" w:left="3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052E10"/>
    <w:rsid w:val="00181945"/>
    <w:rsid w:val="001A6A7D"/>
    <w:rsid w:val="002C0B2A"/>
    <w:rsid w:val="004E7615"/>
    <w:rsid w:val="006F5673"/>
    <w:rsid w:val="007875C9"/>
    <w:rsid w:val="007B3675"/>
    <w:rsid w:val="008216A6"/>
    <w:rsid w:val="00863B4E"/>
    <w:rsid w:val="00884269"/>
    <w:rsid w:val="00894989"/>
    <w:rsid w:val="00935915"/>
    <w:rsid w:val="009B3152"/>
    <w:rsid w:val="009F3984"/>
    <w:rsid w:val="00A62A5F"/>
    <w:rsid w:val="00A9444C"/>
    <w:rsid w:val="00AF32ED"/>
    <w:rsid w:val="00C50146"/>
    <w:rsid w:val="00C6304C"/>
    <w:rsid w:val="00D24EB0"/>
    <w:rsid w:val="00F624CD"/>
    <w:rsid w:val="00FB45F6"/>
    <w:rsid w:val="00FC0334"/>
    <w:rsid w:val="43101CEC"/>
    <w:rsid w:val="497319E6"/>
    <w:rsid w:val="4AC52551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styleId="a4">
    <w:name w:val="Strong"/>
    <w:qFormat/>
    <w:rPr>
      <w:b/>
      <w:bCs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styleId="a4">
    <w:name w:val="Strong"/>
    <w:qFormat/>
    <w:rPr>
      <w:b/>
      <w:bCs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Windows 用户</cp:lastModifiedBy>
  <cp:revision>20</cp:revision>
  <cp:lastPrinted>2017-02-09T02:32:00Z</cp:lastPrinted>
  <dcterms:created xsi:type="dcterms:W3CDTF">2015-02-06T07:38:00Z</dcterms:created>
  <dcterms:modified xsi:type="dcterms:W3CDTF">2017-02-09T02:32:00Z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