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C4109" w14:textId="77777777" w:rsidR="00D87773" w:rsidRDefault="00114985" w:rsidP="00A173F8">
      <w:pPr>
        <w:jc w:val="both"/>
      </w:pPr>
      <w:r>
        <w:t>Задача – оценить то, будет ли оцениваемый день иметь высокие ценовые разбросы, наличие тренда и его монотонности, а также реверсию вокруг среднего на основе наблюдаемых данных ща предыдущий день и сегодня.</w:t>
      </w:r>
    </w:p>
    <w:p w14:paraId="0AC7B151" w14:textId="77777777" w:rsidR="00114985" w:rsidRDefault="00114985" w:rsidP="00A173F8">
      <w:pPr>
        <w:jc w:val="both"/>
      </w:pPr>
    </w:p>
    <w:p w14:paraId="29EA2900" w14:textId="77777777" w:rsidR="005C58AF" w:rsidRDefault="003238F0" w:rsidP="00A173F8">
      <w:pPr>
        <w:jc w:val="both"/>
        <w:rPr>
          <w:b w:val="0"/>
        </w:rPr>
      </w:pPr>
      <w:r>
        <w:t>Оценка наличия тренда</w:t>
      </w:r>
      <w:r w:rsidR="005761DA">
        <w:t>:</w:t>
      </w:r>
      <w:r w:rsidR="00B2372F">
        <w:t xml:space="preserve"> </w:t>
      </w:r>
      <w:r w:rsidR="00B2372F" w:rsidRPr="00B2372F">
        <w:rPr>
          <w:b w:val="0"/>
        </w:rPr>
        <w:t>оценим</w:t>
      </w:r>
      <w:r w:rsidR="00B2372F">
        <w:t xml:space="preserve"> </w:t>
      </w:r>
      <w:r w:rsidR="00B2372F" w:rsidRPr="00B2372F">
        <w:rPr>
          <w:b w:val="0"/>
        </w:rPr>
        <w:t>наличие т</w:t>
      </w:r>
      <w:r w:rsidR="00B2372F">
        <w:rPr>
          <w:b w:val="0"/>
        </w:rPr>
        <w:t xml:space="preserve">ренда и фактора реверсии вокруг средней с помощью системы линейной регрессии и </w:t>
      </w:r>
      <w:proofErr w:type="spellStart"/>
      <w:r w:rsidR="005C58AF">
        <w:rPr>
          <w:b w:val="0"/>
        </w:rPr>
        <w:t>авторегрессионой</w:t>
      </w:r>
      <w:proofErr w:type="spellEnd"/>
      <w:r w:rsidR="005C58AF">
        <w:rPr>
          <w:b w:val="0"/>
        </w:rPr>
        <w:t xml:space="preserve"> модели </w:t>
      </w:r>
      <w:r w:rsidR="00B2372F">
        <w:rPr>
          <w:b w:val="0"/>
        </w:rPr>
        <w:t>формы</w:t>
      </w:r>
      <w:r w:rsidR="005C58AF">
        <w:rPr>
          <w:b w:val="0"/>
        </w:rPr>
        <w:t>:</w:t>
      </w:r>
    </w:p>
    <w:p w14:paraId="17339DCC" w14:textId="77777777" w:rsidR="00114985" w:rsidRPr="005C58AF" w:rsidRDefault="001D3BE4" w:rsidP="00A173F8">
      <w:pPr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t+ϕ</m:t>
          </m:r>
          <m:sSub>
            <m:sSubPr>
              <m:ctrlPr>
                <w:rPr>
                  <w:rFonts w:ascii="Cambria Math" w:hAnsi="Cambria Math"/>
                  <w:b w:val="0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t-1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323968D0" w14:textId="77777777" w:rsidR="00733CF1" w:rsidRPr="002068D6" w:rsidRDefault="005C58AF" w:rsidP="00A173F8">
      <w:pPr>
        <w:jc w:val="both"/>
        <w:rPr>
          <w:b w:val="0"/>
        </w:rPr>
      </w:pPr>
      <w:r w:rsidRPr="002068D6">
        <w:rPr>
          <w:b w:val="0"/>
        </w:rPr>
        <w:t>Где:</w:t>
      </w:r>
    </w:p>
    <w:p w14:paraId="5F76B4E6" w14:textId="77777777" w:rsidR="005C58AF" w:rsidRDefault="001D3BE4" w:rsidP="002068D6">
      <w:pPr>
        <w:ind w:left="708"/>
        <w:jc w:val="both"/>
        <w:rPr>
          <w:b w:val="0"/>
        </w:rPr>
      </w:pP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="005C58AF" w:rsidRPr="005C58AF">
        <w:rPr>
          <w:b w:val="0"/>
        </w:rPr>
        <w:t xml:space="preserve"> </w:t>
      </w:r>
      <w:r w:rsidR="005C58AF">
        <w:rPr>
          <w:b w:val="0"/>
        </w:rPr>
        <w:t>–</w:t>
      </w:r>
      <w:r w:rsidR="005C58AF" w:rsidRPr="005C58AF">
        <w:rPr>
          <w:b w:val="0"/>
        </w:rPr>
        <w:t xml:space="preserve"> пересечение</w:t>
      </w:r>
    </w:p>
    <w:p w14:paraId="6806C461" w14:textId="77777777" w:rsidR="005C58AF" w:rsidRDefault="001D3BE4" w:rsidP="002068D6">
      <w:pPr>
        <w:ind w:left="708"/>
        <w:jc w:val="both"/>
        <w:rPr>
          <w:b w:val="0"/>
        </w:rPr>
      </w:pP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t</m:t>
        </m:r>
      </m:oMath>
      <w:r w:rsidR="005C58AF">
        <w:rPr>
          <w:b w:val="0"/>
        </w:rPr>
        <w:t xml:space="preserve"> – </w:t>
      </w:r>
      <w:r w:rsidR="002068D6" w:rsidRPr="002068D6">
        <w:rPr>
          <w:b w:val="0"/>
          <w:u w:val="single"/>
        </w:rPr>
        <w:t>линейная</w:t>
      </w:r>
      <w:r w:rsidR="002068D6">
        <w:rPr>
          <w:b w:val="0"/>
        </w:rPr>
        <w:t xml:space="preserve"> </w:t>
      </w:r>
      <w:r w:rsidR="005C58AF">
        <w:rPr>
          <w:b w:val="0"/>
        </w:rPr>
        <w:t>оценка тренда</w:t>
      </w:r>
      <w:r w:rsidR="002068D6">
        <w:rPr>
          <w:b w:val="0"/>
        </w:rPr>
        <w:t xml:space="preserve"> в зависимости от времени</w:t>
      </w:r>
    </w:p>
    <w:p w14:paraId="66A89B7F" w14:textId="77777777" w:rsidR="00100CF8" w:rsidRDefault="001D3BE4" w:rsidP="00100CF8">
      <w:pPr>
        <w:ind w:left="708"/>
        <w:jc w:val="both"/>
        <w:rPr>
          <w:b w:val="0"/>
        </w:rPr>
      </w:pP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b>
        </m:sSub>
      </m:oMath>
      <w:r w:rsidR="00100CF8">
        <w:rPr>
          <w:b w:val="0"/>
        </w:rPr>
        <w:t xml:space="preserve"> – лаг ошибки модели </w:t>
      </w:r>
      <w:r w:rsidR="006D326A">
        <w:rPr>
          <w:b w:val="0"/>
        </w:rPr>
        <w:t>предыдущего периода</w:t>
      </w:r>
    </w:p>
    <w:p w14:paraId="6D62444E" w14:textId="77777777" w:rsidR="00100CF8" w:rsidRDefault="00100CF8" w:rsidP="00100CF8">
      <w:pPr>
        <w:ind w:left="708"/>
        <w:jc w:val="both"/>
        <w:rPr>
          <w:b w:val="0"/>
        </w:rPr>
      </w:pPr>
      <m:oMath>
        <m:r>
          <m:rPr>
            <m:sty m:val="bi"/>
          </m:rPr>
          <w:rPr>
            <w:rFonts w:ascii="Cambria Math" w:hAnsi="Cambria Math"/>
          </w:rPr>
          <m:t>ϕ</m:t>
        </m:r>
      </m:oMath>
      <w:r>
        <w:rPr>
          <w:b w:val="0"/>
        </w:rPr>
        <w:t xml:space="preserve"> – </w:t>
      </w:r>
      <w:r w:rsidRPr="00100CF8">
        <w:rPr>
          <w:b w:val="0"/>
        </w:rPr>
        <w:t>Степень зависимости от предыдущей ошибки</w:t>
      </w:r>
      <w:r>
        <w:rPr>
          <w:b w:val="0"/>
        </w:rPr>
        <w:t xml:space="preserve"> (оценка показателя реверсии вокруг среднего (</w:t>
      </w:r>
      <w:r>
        <w:rPr>
          <w:b w:val="0"/>
          <w:lang w:val="en-US"/>
        </w:rPr>
        <w:t>mean</w:t>
      </w:r>
      <w:r w:rsidRPr="002068D6">
        <w:rPr>
          <w:b w:val="0"/>
        </w:rPr>
        <w:t xml:space="preserve"> </w:t>
      </w:r>
      <w:r>
        <w:rPr>
          <w:b w:val="0"/>
          <w:lang w:val="en-US"/>
        </w:rPr>
        <w:t>reversion</w:t>
      </w:r>
      <w:r>
        <w:rPr>
          <w:b w:val="0"/>
        </w:rPr>
        <w:t>)</w:t>
      </w:r>
    </w:p>
    <w:p w14:paraId="6DE35720" w14:textId="77777777" w:rsidR="002068D6" w:rsidRDefault="002068D6" w:rsidP="00100CF8">
      <w:pPr>
        <w:ind w:left="708"/>
        <w:jc w:val="both"/>
        <w:rPr>
          <w:b w:val="0"/>
        </w:rPr>
      </w:pPr>
      <w:r>
        <w:rPr>
          <w:b w:val="0"/>
        </w:rPr>
        <w:t xml:space="preserve">  если </w:t>
      </w:r>
      <w:r w:rsidRPr="002068D6">
        <w:rPr>
          <w:b w:val="0"/>
        </w:rPr>
        <w:t>|</w:t>
      </w:r>
      <m:oMath>
        <m:r>
          <m:rPr>
            <m:sty m:val="bi"/>
          </m:rPr>
          <w:rPr>
            <w:rFonts w:ascii="Cambria Math" w:hAnsi="Cambria Math"/>
          </w:rPr>
          <m:t xml:space="preserve"> ϕ</m:t>
        </m:r>
      </m:oMath>
      <w:r w:rsidRPr="002068D6">
        <w:rPr>
          <w:b w:val="0"/>
        </w:rPr>
        <w:t xml:space="preserve"> | </w:t>
      </w:r>
      <w:proofErr w:type="gramStart"/>
      <w:r w:rsidRPr="002068D6">
        <w:rPr>
          <w:b w:val="0"/>
        </w:rPr>
        <w:t>&lt; 1</w:t>
      </w:r>
      <w:proofErr w:type="gramEnd"/>
      <w:r w:rsidR="00100CF8">
        <w:rPr>
          <w:b w:val="0"/>
        </w:rPr>
        <w:t xml:space="preserve"> –</w:t>
      </w:r>
      <w:r w:rsidRPr="002068D6">
        <w:rPr>
          <w:b w:val="0"/>
        </w:rPr>
        <w:t xml:space="preserve"> </w:t>
      </w:r>
      <w:r>
        <w:rPr>
          <w:b w:val="0"/>
        </w:rPr>
        <w:t>ошибки</w:t>
      </w:r>
      <w:r w:rsidRPr="002068D6">
        <w:rPr>
          <w:b w:val="0"/>
        </w:rPr>
        <w:t xml:space="preserve"> </w:t>
      </w:r>
      <w:r>
        <w:rPr>
          <w:b w:val="0"/>
        </w:rPr>
        <w:t xml:space="preserve">сокращаются </w:t>
      </w:r>
      <w:r w:rsidRPr="002068D6">
        <w:rPr>
          <w:b w:val="0"/>
        </w:rPr>
        <w:t>с</w:t>
      </w:r>
      <w:r>
        <w:rPr>
          <w:b w:val="0"/>
        </w:rPr>
        <w:t xml:space="preserve"> течением </w:t>
      </w:r>
      <w:r w:rsidRPr="002068D6">
        <w:rPr>
          <w:b w:val="0"/>
        </w:rPr>
        <w:t>времен</w:t>
      </w:r>
      <w:r>
        <w:rPr>
          <w:b w:val="0"/>
        </w:rPr>
        <w:t>и</w:t>
      </w:r>
    </w:p>
    <w:p w14:paraId="45924AF4" w14:textId="77777777" w:rsidR="00100CF8" w:rsidRDefault="00100CF8" w:rsidP="002068D6">
      <w:pPr>
        <w:ind w:left="708"/>
        <w:jc w:val="both"/>
        <w:rPr>
          <w:b w:val="0"/>
        </w:rPr>
      </w:pPr>
      <w:r>
        <w:rPr>
          <w:b w:val="0"/>
        </w:rPr>
        <w:t xml:space="preserve">  если </w:t>
      </w:r>
      <m:oMath>
        <m:r>
          <m:rPr>
            <m:sty m:val="bi"/>
          </m:rPr>
          <w:rPr>
            <w:rFonts w:ascii="Cambria Math" w:hAnsi="Cambria Math"/>
          </w:rPr>
          <m:t>ϕ</m:t>
        </m:r>
      </m:oMath>
      <w:r w:rsidRPr="002068D6">
        <w:rPr>
          <w:b w:val="0"/>
        </w:rPr>
        <w:t xml:space="preserve"> </w:t>
      </w:r>
      <w:r w:rsidR="0013035C" w:rsidRPr="0013035C">
        <w:rPr>
          <w:b w:val="0"/>
        </w:rPr>
        <w:t>&gt;</w:t>
      </w:r>
      <w:r w:rsidRPr="002068D6">
        <w:rPr>
          <w:b w:val="0"/>
        </w:rPr>
        <w:t xml:space="preserve"> </w:t>
      </w:r>
      <w:r w:rsidR="00941C70" w:rsidRPr="00941C70">
        <w:rPr>
          <w:b w:val="0"/>
        </w:rPr>
        <w:t>0</w:t>
      </w:r>
      <w:r>
        <w:rPr>
          <w:b w:val="0"/>
        </w:rPr>
        <w:t xml:space="preserve"> – за ростом ошибки предыдущего периода</w:t>
      </w:r>
      <w:r w:rsidRPr="00100CF8">
        <w:rPr>
          <w:b w:val="0"/>
        </w:rPr>
        <w:t>, как правило, следу</w:t>
      </w:r>
      <w:r>
        <w:rPr>
          <w:b w:val="0"/>
        </w:rPr>
        <w:t>е</w:t>
      </w:r>
      <w:r w:rsidRPr="00100CF8">
        <w:rPr>
          <w:b w:val="0"/>
        </w:rPr>
        <w:t xml:space="preserve">т </w:t>
      </w:r>
      <w:r w:rsidRPr="0013035C">
        <w:rPr>
          <w:b w:val="0"/>
          <w:i/>
        </w:rPr>
        <w:t>увеличение</w:t>
      </w:r>
      <w:r>
        <w:rPr>
          <w:b w:val="0"/>
        </w:rPr>
        <w:t xml:space="preserve"> этой ошибки</w:t>
      </w:r>
      <w:r w:rsidRPr="00100CF8">
        <w:rPr>
          <w:b w:val="0"/>
        </w:rPr>
        <w:t>.</w:t>
      </w:r>
      <w:r w:rsidR="0013035C">
        <w:rPr>
          <w:b w:val="0"/>
        </w:rPr>
        <w:t xml:space="preserve"> </w:t>
      </w:r>
    </w:p>
    <w:p w14:paraId="185254E0" w14:textId="77777777" w:rsidR="0013035C" w:rsidRPr="00941C70" w:rsidRDefault="0013035C" w:rsidP="0013035C">
      <w:pPr>
        <w:ind w:left="708"/>
        <w:jc w:val="both"/>
        <w:rPr>
          <w:b w:val="0"/>
        </w:rPr>
      </w:pPr>
      <w:r>
        <w:rPr>
          <w:b w:val="0"/>
        </w:rPr>
        <w:t xml:space="preserve">  если </w:t>
      </w:r>
      <m:oMath>
        <m:r>
          <m:rPr>
            <m:sty m:val="bi"/>
          </m:rPr>
          <w:rPr>
            <w:rFonts w:ascii="Cambria Math" w:hAnsi="Cambria Math"/>
          </w:rPr>
          <m:t>ϕ</m:t>
        </m:r>
      </m:oMath>
      <w:r w:rsidRPr="002068D6">
        <w:rPr>
          <w:b w:val="0"/>
        </w:rPr>
        <w:t xml:space="preserve"> </w:t>
      </w:r>
      <w:proofErr w:type="gramStart"/>
      <w:r w:rsidRPr="002068D6">
        <w:rPr>
          <w:b w:val="0"/>
        </w:rPr>
        <w:t xml:space="preserve">&lt; </w:t>
      </w:r>
      <w:r w:rsidR="00941C70" w:rsidRPr="00941C70">
        <w:rPr>
          <w:b w:val="0"/>
        </w:rPr>
        <w:t>0</w:t>
      </w:r>
      <w:proofErr w:type="gramEnd"/>
      <w:r>
        <w:rPr>
          <w:b w:val="0"/>
        </w:rPr>
        <w:t xml:space="preserve"> – за ростом ошибки предыдущего периода</w:t>
      </w:r>
      <w:r w:rsidRPr="00100CF8">
        <w:rPr>
          <w:b w:val="0"/>
        </w:rPr>
        <w:t>, как правило, следу</w:t>
      </w:r>
      <w:r>
        <w:rPr>
          <w:b w:val="0"/>
        </w:rPr>
        <w:t>е</w:t>
      </w:r>
      <w:r w:rsidRPr="00100CF8">
        <w:rPr>
          <w:b w:val="0"/>
        </w:rPr>
        <w:t xml:space="preserve">т </w:t>
      </w:r>
      <w:r w:rsidRPr="0013035C">
        <w:rPr>
          <w:b w:val="0"/>
          <w:i/>
        </w:rPr>
        <w:t>сокращение</w:t>
      </w:r>
      <w:r>
        <w:rPr>
          <w:b w:val="0"/>
        </w:rPr>
        <w:t xml:space="preserve"> этой ошибки</w:t>
      </w:r>
      <w:r w:rsidRPr="00100CF8">
        <w:rPr>
          <w:b w:val="0"/>
        </w:rPr>
        <w:t>.</w:t>
      </w:r>
      <w:r>
        <w:rPr>
          <w:b w:val="0"/>
        </w:rPr>
        <w:t xml:space="preserve"> </w:t>
      </w:r>
    </w:p>
    <w:p w14:paraId="298ECDDF" w14:textId="77777777" w:rsidR="005C58AF" w:rsidRPr="000D0576" w:rsidRDefault="001D3BE4" w:rsidP="000D0576">
      <w:pPr>
        <w:ind w:left="708"/>
        <w:jc w:val="both"/>
        <w:rPr>
          <w:b w:val="0"/>
        </w:rPr>
      </w:pP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2068D6" w:rsidRPr="002068D6">
        <w:rPr>
          <w:b w:val="0"/>
        </w:rPr>
        <w:t xml:space="preserve"> – </w:t>
      </w:r>
      <w:r w:rsidR="002068D6">
        <w:rPr>
          <w:b w:val="0"/>
        </w:rPr>
        <w:t>случайна ошибка модели</w:t>
      </w:r>
    </w:p>
    <w:p w14:paraId="667CBC33" w14:textId="77777777" w:rsidR="005C58AF" w:rsidRPr="005C58AF" w:rsidRDefault="005C58AF" w:rsidP="00A173F8">
      <w:pPr>
        <w:jc w:val="both"/>
      </w:pPr>
    </w:p>
    <w:p w14:paraId="5A4CE8B6" w14:textId="77777777" w:rsidR="00A173F8" w:rsidRPr="000D0576" w:rsidRDefault="00A173F8" w:rsidP="00A173F8">
      <w:pPr>
        <w:jc w:val="both"/>
        <w:rPr>
          <w:rFonts w:ascii="Times New Roman" w:eastAsia="Times New Roman" w:hAnsi="Times New Roman" w:cs="Times New Roman"/>
          <w:b w:val="0"/>
        </w:rPr>
      </w:pPr>
    </w:p>
    <w:tbl>
      <w:tblPr>
        <w:tblW w:w="10426" w:type="dxa"/>
        <w:tblInd w:w="-5" w:type="dxa"/>
        <w:tblLook w:val="04A0" w:firstRow="1" w:lastRow="0" w:firstColumn="1" w:lastColumn="0" w:noHBand="0" w:noVBand="1"/>
      </w:tblPr>
      <w:tblGrid>
        <w:gridCol w:w="709"/>
        <w:gridCol w:w="1177"/>
        <w:gridCol w:w="1375"/>
        <w:gridCol w:w="1454"/>
        <w:gridCol w:w="1381"/>
        <w:gridCol w:w="1349"/>
        <w:gridCol w:w="1454"/>
        <w:gridCol w:w="1527"/>
      </w:tblGrid>
      <w:tr w:rsidR="00733CF1" w:rsidRPr="00A173F8" w14:paraId="7C387F6A" w14:textId="77777777" w:rsidTr="000D057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87571" w14:textId="77777777" w:rsidR="00733CF1" w:rsidRPr="00A173F8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</w:rPr>
              <w:t>Ряд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E5C66" w14:textId="77777777" w:rsidR="00733CF1" w:rsidRPr="00A173F8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</w:rPr>
              <w:t>Реальный тренд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B818F" w14:textId="77777777" w:rsidR="00733CF1" w:rsidRPr="000D0576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  <w:lang w:val="en-US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</w:rPr>
              <w:t>Реальный параметр</w:t>
            </w:r>
          </w:p>
          <w:p w14:paraId="05A60FE3" w14:textId="77777777" w:rsidR="00733CF1" w:rsidRPr="00A173F8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  <w:lang w:val="en-US"/>
              </w:rPr>
              <w:t xml:space="preserve">Mean </w:t>
            </w:r>
            <w:proofErr w:type="spellStart"/>
            <w:r w:rsidRPr="00A173F8">
              <w:rPr>
                <w:rFonts w:eastAsia="Times New Roman"/>
                <w:b w:val="0"/>
                <w:bCs/>
                <w:sz w:val="20"/>
                <w:szCs w:val="22"/>
              </w:rPr>
              <w:t>Reversion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C2F23" w14:textId="77777777" w:rsidR="00733CF1" w:rsidRPr="00A173F8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</w:rPr>
              <w:t>Реальный параметр периода полураспада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940FA" w14:textId="77777777" w:rsidR="00733CF1" w:rsidRPr="00A173F8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</w:rPr>
              <w:t>Оцененный тренд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E7741" w14:textId="77777777" w:rsidR="00733CF1" w:rsidRPr="000D0576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  <w:lang w:val="en-US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</w:rPr>
              <w:t>Оцененный параметр</w:t>
            </w:r>
          </w:p>
          <w:p w14:paraId="7B6200E8" w14:textId="77777777" w:rsidR="00733CF1" w:rsidRPr="00A173F8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  <w:lang w:val="en-US"/>
              </w:rPr>
              <w:t xml:space="preserve">Mean </w:t>
            </w:r>
            <w:proofErr w:type="spellStart"/>
            <w:r w:rsidRPr="00A173F8">
              <w:rPr>
                <w:rFonts w:eastAsia="Times New Roman"/>
                <w:b w:val="0"/>
                <w:bCs/>
                <w:sz w:val="20"/>
                <w:szCs w:val="22"/>
              </w:rPr>
              <w:t>Reversion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9ADB4" w14:textId="77777777" w:rsidR="00733CF1" w:rsidRPr="00A173F8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  <w:lang w:val="en-US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</w:rPr>
              <w:t xml:space="preserve">Оцененный параметр </w:t>
            </w:r>
            <w:r w:rsidR="00C3247D">
              <w:rPr>
                <w:rFonts w:eastAsia="Times New Roman"/>
                <w:b w:val="0"/>
                <w:bCs/>
                <w:sz w:val="20"/>
                <w:szCs w:val="22"/>
              </w:rPr>
              <w:t>периода реверсии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9C21C" w14:textId="77777777" w:rsidR="00733CF1" w:rsidRPr="00A173F8" w:rsidRDefault="00733CF1" w:rsidP="006E00F9">
            <w:pPr>
              <w:jc w:val="center"/>
              <w:rPr>
                <w:rFonts w:eastAsia="Times New Roman"/>
                <w:b w:val="0"/>
                <w:bCs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bCs/>
                <w:sz w:val="20"/>
                <w:szCs w:val="22"/>
              </w:rPr>
              <w:t xml:space="preserve">ранговая корреляция </w:t>
            </w:r>
            <w:proofErr w:type="spellStart"/>
            <w:r w:rsidRPr="000D0576">
              <w:rPr>
                <w:rFonts w:eastAsia="Times New Roman"/>
                <w:b w:val="0"/>
                <w:bCs/>
                <w:sz w:val="20"/>
                <w:szCs w:val="22"/>
              </w:rPr>
              <w:t>Спирмена</w:t>
            </w:r>
            <w:proofErr w:type="spellEnd"/>
          </w:p>
        </w:tc>
      </w:tr>
      <w:tr w:rsidR="00C3247D" w:rsidRPr="00A173F8" w14:paraId="17415BE5" w14:textId="77777777" w:rsidTr="000D057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CFE25" w14:textId="77777777" w:rsidR="00C3247D" w:rsidRPr="00A173F8" w:rsidRDefault="00C3247D" w:rsidP="00C3247D">
            <w:pPr>
              <w:rPr>
                <w:rFonts w:eastAsia="Times New Roman"/>
                <w:b w:val="0"/>
                <w:color w:val="000000"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color w:val="000000"/>
                <w:sz w:val="20"/>
                <w:szCs w:val="22"/>
              </w:rPr>
              <w:t>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E9600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0.4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5F8E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-0.15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7B774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2.5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DA6B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0.401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92FAE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-0.126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72D3B" w14:textId="77777777" w:rsidR="00C3247D" w:rsidRPr="00C3247D" w:rsidRDefault="00C3247D" w:rsidP="00C3247D">
            <w:pPr>
              <w:jc w:val="right"/>
              <w:rPr>
                <w:rFonts w:ascii="Calibri" w:hAnsi="Calibri" w:cs="Calibri"/>
                <w:b w:val="0"/>
                <w:color w:val="000000"/>
                <w:sz w:val="22"/>
                <w:szCs w:val="22"/>
              </w:rPr>
            </w:pPr>
            <w:r w:rsidRPr="00C3247D">
              <w:rPr>
                <w:rFonts w:ascii="Calibri" w:hAnsi="Calibri" w:cs="Calibri"/>
                <w:b w:val="0"/>
                <w:color w:val="000000"/>
                <w:sz w:val="22"/>
                <w:szCs w:val="22"/>
              </w:rPr>
              <w:t>2.219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F1690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0.99</w:t>
            </w:r>
          </w:p>
        </w:tc>
      </w:tr>
      <w:tr w:rsidR="00C3247D" w:rsidRPr="00A173F8" w14:paraId="6DE3F88D" w14:textId="77777777" w:rsidTr="000D057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F21E7" w14:textId="77777777" w:rsidR="00C3247D" w:rsidRPr="00A173F8" w:rsidRDefault="00C3247D" w:rsidP="00C3247D">
            <w:pPr>
              <w:rPr>
                <w:rFonts w:eastAsia="Times New Roman"/>
                <w:b w:val="0"/>
                <w:color w:val="000000"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color w:val="000000"/>
                <w:sz w:val="20"/>
                <w:szCs w:val="22"/>
              </w:rPr>
              <w:t>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48038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0.2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7D45D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-0.3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ABC78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D0269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0.201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2668A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-0.316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4814B" w14:textId="77777777" w:rsidR="00C3247D" w:rsidRPr="00C3247D" w:rsidRDefault="00C3247D" w:rsidP="00C3247D">
            <w:pPr>
              <w:jc w:val="right"/>
              <w:rPr>
                <w:rFonts w:ascii="Calibri" w:hAnsi="Calibri" w:cs="Calibri"/>
                <w:b w:val="0"/>
                <w:color w:val="000000"/>
                <w:sz w:val="22"/>
                <w:szCs w:val="22"/>
              </w:rPr>
            </w:pPr>
            <w:r w:rsidRPr="00C3247D">
              <w:rPr>
                <w:rFonts w:ascii="Calibri" w:hAnsi="Calibri" w:cs="Calibri"/>
                <w:b w:val="0"/>
                <w:color w:val="000000"/>
                <w:sz w:val="22"/>
                <w:szCs w:val="22"/>
              </w:rPr>
              <w:t>3.996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0E6D2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0.994</w:t>
            </w:r>
          </w:p>
        </w:tc>
      </w:tr>
      <w:tr w:rsidR="00C3247D" w:rsidRPr="00A173F8" w14:paraId="4A9529DD" w14:textId="77777777" w:rsidTr="000D057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33993" w14:textId="77777777" w:rsidR="00C3247D" w:rsidRPr="00A173F8" w:rsidRDefault="00C3247D" w:rsidP="00C3247D">
            <w:pPr>
              <w:rPr>
                <w:rFonts w:eastAsia="Times New Roman"/>
                <w:b w:val="0"/>
                <w:color w:val="000000"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color w:val="000000"/>
                <w:sz w:val="20"/>
                <w:szCs w:val="22"/>
              </w:rPr>
              <w:t>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849C16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0.05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64D01B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908D07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F0AB3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0.053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CA67F7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0.575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360FF" w14:textId="77777777" w:rsidR="00C3247D" w:rsidRPr="00C3247D" w:rsidRDefault="00C3247D" w:rsidP="00C3247D">
            <w:pPr>
              <w:jc w:val="right"/>
              <w:rPr>
                <w:rFonts w:ascii="Calibri" w:hAnsi="Calibri" w:cs="Calibri"/>
                <w:b w:val="0"/>
                <w:color w:val="000000"/>
                <w:sz w:val="22"/>
                <w:szCs w:val="22"/>
              </w:rPr>
            </w:pPr>
            <w:r w:rsidRPr="00C3247D">
              <w:rPr>
                <w:rFonts w:ascii="Calibri" w:hAnsi="Calibri" w:cs="Calibri"/>
                <w:b w:val="0"/>
                <w:color w:val="000000"/>
                <w:sz w:val="22"/>
                <w:szCs w:val="22"/>
              </w:rPr>
              <w:t>8.316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CF08E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0.884</w:t>
            </w:r>
          </w:p>
        </w:tc>
      </w:tr>
      <w:tr w:rsidR="00C3247D" w:rsidRPr="00733CF1" w14:paraId="227913E2" w14:textId="77777777" w:rsidTr="000D057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3D88D" w14:textId="77777777" w:rsidR="00C3247D" w:rsidRPr="00A173F8" w:rsidRDefault="00C3247D" w:rsidP="00C3247D">
            <w:pPr>
              <w:rPr>
                <w:rFonts w:eastAsia="Times New Roman"/>
                <w:b w:val="0"/>
                <w:color w:val="000000"/>
                <w:sz w:val="20"/>
                <w:szCs w:val="22"/>
              </w:rPr>
            </w:pPr>
            <w:r w:rsidRPr="000D0576">
              <w:rPr>
                <w:rFonts w:eastAsia="Times New Roman"/>
                <w:b w:val="0"/>
                <w:color w:val="000000"/>
                <w:sz w:val="20"/>
                <w:szCs w:val="22"/>
              </w:rPr>
              <w:t>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78E30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68FAB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270DC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2.5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6450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-0.026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53A57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0.519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BD6F2" w14:textId="77777777" w:rsidR="00C3247D" w:rsidRPr="00C3247D" w:rsidRDefault="00C3247D" w:rsidP="00C3247D">
            <w:pPr>
              <w:jc w:val="right"/>
              <w:rPr>
                <w:rFonts w:ascii="Calibri" w:hAnsi="Calibri" w:cs="Calibri"/>
                <w:b w:val="0"/>
                <w:color w:val="000000"/>
                <w:sz w:val="22"/>
                <w:szCs w:val="22"/>
              </w:rPr>
            </w:pPr>
            <w:r w:rsidRPr="00C3247D">
              <w:rPr>
                <w:rFonts w:ascii="Calibri" w:hAnsi="Calibri" w:cs="Calibri"/>
                <w:b w:val="0"/>
                <w:color w:val="000000"/>
                <w:sz w:val="22"/>
                <w:szCs w:val="22"/>
              </w:rPr>
              <w:t>7.021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1FCB9" w14:textId="77777777" w:rsidR="00C3247D" w:rsidRPr="000D0576" w:rsidRDefault="00C3247D" w:rsidP="00C3247D">
            <w:pPr>
              <w:jc w:val="right"/>
              <w:rPr>
                <w:b w:val="0"/>
                <w:color w:val="000000"/>
                <w:sz w:val="20"/>
                <w:szCs w:val="22"/>
              </w:rPr>
            </w:pPr>
            <w:r w:rsidRPr="000D0576">
              <w:rPr>
                <w:b w:val="0"/>
                <w:color w:val="000000"/>
                <w:sz w:val="20"/>
                <w:szCs w:val="22"/>
              </w:rPr>
              <w:t>-0.393</w:t>
            </w:r>
          </w:p>
        </w:tc>
      </w:tr>
    </w:tbl>
    <w:p w14:paraId="19FC944E" w14:textId="77777777" w:rsidR="0001625C" w:rsidRDefault="0001625C" w:rsidP="00A173F8">
      <w:pPr>
        <w:jc w:val="both"/>
      </w:pPr>
    </w:p>
    <w:p w14:paraId="09D22797" w14:textId="77777777" w:rsidR="0001625C" w:rsidRPr="003238F0" w:rsidRDefault="000D0576" w:rsidP="00A173F8">
      <w:pPr>
        <w:jc w:val="both"/>
      </w:pPr>
      <w:r>
        <w:rPr>
          <w:noProof/>
        </w:rPr>
        <w:drawing>
          <wp:inline distT="0" distB="0" distL="0" distR="0" wp14:anchorId="2EF8A445" wp14:editId="13C2B074">
            <wp:extent cx="6277384" cy="3769051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end_mean_revers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856" cy="37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889F" w14:textId="77777777" w:rsidR="004645A3" w:rsidRDefault="004645A3" w:rsidP="004645A3">
      <w:pPr>
        <w:pStyle w:val="NormalWeb"/>
        <w:contextualSpacing/>
        <w:rPr>
          <w:rStyle w:val="Strong"/>
        </w:rPr>
      </w:pPr>
      <w:r>
        <w:rPr>
          <w:rStyle w:val="Strong"/>
        </w:rPr>
        <w:lastRenderedPageBreak/>
        <w:t>Как понимать результаты оценки реверсии вокруг средней:</w:t>
      </w:r>
    </w:p>
    <w:p w14:paraId="2C972184" w14:textId="77777777" w:rsidR="00941C70" w:rsidRPr="00C3247D" w:rsidRDefault="00941C70" w:rsidP="004645A3">
      <w:pPr>
        <w:pStyle w:val="NormalWeb"/>
        <w:contextualSpacing/>
      </w:pPr>
      <w:r w:rsidRPr="00C3247D">
        <w:rPr>
          <w:rStyle w:val="Strong"/>
          <w:b w:val="0"/>
        </w:rPr>
        <w:t>Чем ближе |ϕ| к 0</w:t>
      </w:r>
      <w:r w:rsidRPr="00C3247D">
        <w:rPr>
          <w:b/>
        </w:rPr>
        <w:t xml:space="preserve"> →</w:t>
      </w:r>
      <w:r w:rsidRPr="00C3247D">
        <w:t xml:space="preserve"> тем быстрее </w:t>
      </w:r>
      <w:r w:rsidR="004645A3" w:rsidRPr="00C3247D">
        <w:t>ошибка смещается тренду</w:t>
      </w:r>
      <w:r w:rsidRPr="00C3247D">
        <w:t>.</w:t>
      </w:r>
    </w:p>
    <w:p w14:paraId="3CED920E" w14:textId="77777777" w:rsidR="00941C70" w:rsidRPr="00C3247D" w:rsidRDefault="004645A3" w:rsidP="004645A3">
      <w:pPr>
        <w:pStyle w:val="NormalWeb"/>
        <w:contextualSpacing/>
      </w:pPr>
      <w:r w:rsidRPr="00C3247D">
        <w:rPr>
          <w:rStyle w:val="Strong"/>
          <w:b w:val="0"/>
        </w:rPr>
        <w:t xml:space="preserve">Чем ближе </w:t>
      </w:r>
      <w:r w:rsidR="00941C70" w:rsidRPr="00C3247D">
        <w:rPr>
          <w:rStyle w:val="Strong"/>
          <w:b w:val="0"/>
        </w:rPr>
        <w:t xml:space="preserve">|ϕ| </w:t>
      </w:r>
      <w:r w:rsidRPr="00C3247D">
        <w:rPr>
          <w:rStyle w:val="Strong"/>
          <w:b w:val="0"/>
        </w:rPr>
        <w:t xml:space="preserve">к </w:t>
      </w:r>
      <w:r w:rsidR="00941C70" w:rsidRPr="00C3247D">
        <w:rPr>
          <w:rStyle w:val="Strong"/>
          <w:b w:val="0"/>
        </w:rPr>
        <w:t>1</w:t>
      </w:r>
      <w:r w:rsidR="00941C70" w:rsidRPr="00C3247D">
        <w:rPr>
          <w:b/>
        </w:rPr>
        <w:t xml:space="preserve"> →</w:t>
      </w:r>
      <w:r w:rsidR="00941C70" w:rsidRPr="00C3247D">
        <w:t xml:space="preserve"> </w:t>
      </w:r>
      <w:r w:rsidRPr="00C3247D">
        <w:t>тем медленнее ошибка смещается тренду</w:t>
      </w:r>
      <w:r w:rsidR="00941C70" w:rsidRPr="00C3247D">
        <w:t>.</w:t>
      </w:r>
    </w:p>
    <w:p w14:paraId="0108F968" w14:textId="77777777" w:rsidR="004645A3" w:rsidRPr="00C3247D" w:rsidRDefault="00941C70" w:rsidP="004645A3">
      <w:pPr>
        <w:pStyle w:val="NormalWeb"/>
        <w:contextualSpacing/>
      </w:pPr>
      <w:r w:rsidRPr="00C3247D">
        <w:rPr>
          <w:rStyle w:val="Strong"/>
          <w:b w:val="0"/>
        </w:rPr>
        <w:t xml:space="preserve">ϕ </w:t>
      </w:r>
      <w:r w:rsidR="004645A3" w:rsidRPr="00C3247D">
        <w:rPr>
          <w:rStyle w:val="Strong"/>
          <w:b w:val="0"/>
        </w:rPr>
        <w:t>отрицателен</w:t>
      </w:r>
      <w:r w:rsidRPr="00C3247D">
        <w:rPr>
          <w:b/>
        </w:rPr>
        <w:t xml:space="preserve"> →</w:t>
      </w:r>
      <w:r w:rsidRPr="00C3247D">
        <w:t xml:space="preserve"> </w:t>
      </w:r>
      <w:r w:rsidR="004645A3" w:rsidRPr="00C3247D">
        <w:t>ряд вращается вокруг средней за определенный период</w:t>
      </w:r>
      <w:r w:rsidRPr="00C3247D">
        <w:t>.</w:t>
      </w:r>
    </w:p>
    <w:p w14:paraId="5054C7D9" w14:textId="77777777" w:rsidR="004645A3" w:rsidRPr="00C3247D" w:rsidRDefault="00941C70" w:rsidP="00C3247D">
      <w:pPr>
        <w:pStyle w:val="NormalWeb"/>
        <w:contextualSpacing/>
      </w:pPr>
      <w:r w:rsidRPr="00C3247D">
        <w:rPr>
          <w:rStyle w:val="Strong"/>
          <w:b w:val="0"/>
        </w:rPr>
        <w:t>|ϕ| ≥ 1</w:t>
      </w:r>
      <w:r w:rsidRPr="00C3247D">
        <w:rPr>
          <w:b/>
        </w:rPr>
        <w:t xml:space="preserve"> →</w:t>
      </w:r>
      <w:r w:rsidRPr="00C3247D">
        <w:t xml:space="preserve"> </w:t>
      </w:r>
      <w:r w:rsidR="004645A3" w:rsidRPr="00C3247D">
        <w:t>реверсии вокруг средней нету</w:t>
      </w:r>
    </w:p>
    <w:p w14:paraId="5F83AB18" w14:textId="77777777" w:rsidR="008325D8" w:rsidRPr="004645A3" w:rsidRDefault="008325D8" w:rsidP="00A173F8">
      <w:pPr>
        <w:jc w:val="both"/>
      </w:pPr>
    </w:p>
    <w:p w14:paraId="5947A629" w14:textId="77777777" w:rsidR="008325D8" w:rsidRPr="00E27B30" w:rsidRDefault="00DF1F66" w:rsidP="00A173F8">
      <w:pPr>
        <w:jc w:val="both"/>
        <w:rPr>
          <w:b w:val="0"/>
        </w:rPr>
      </w:pPr>
      <w:r w:rsidRPr="003238F0">
        <w:t>Оценка м</w:t>
      </w:r>
      <w:r w:rsidR="008325D8" w:rsidRPr="003238F0">
        <w:t>оно</w:t>
      </w:r>
      <w:r w:rsidRPr="003238F0">
        <w:t>тонности движения цены:</w:t>
      </w:r>
      <w:r>
        <w:rPr>
          <w:b w:val="0"/>
        </w:rPr>
        <w:t xml:space="preserve"> </w:t>
      </w:r>
      <w:r w:rsidR="00A0303C" w:rsidRPr="00A0303C">
        <w:rPr>
          <w:b w:val="0"/>
        </w:rPr>
        <w:t>рангов</w:t>
      </w:r>
      <w:r w:rsidR="00A0303C">
        <w:rPr>
          <w:b w:val="0"/>
        </w:rPr>
        <w:t>ая</w:t>
      </w:r>
      <w:r w:rsidR="00A0303C" w:rsidRPr="00A0303C">
        <w:rPr>
          <w:b w:val="0"/>
        </w:rPr>
        <w:t xml:space="preserve"> корреляци</w:t>
      </w:r>
      <w:r w:rsidR="00A0303C">
        <w:rPr>
          <w:b w:val="0"/>
        </w:rPr>
        <w:t>я</w:t>
      </w:r>
      <w:r w:rsidR="00A0303C" w:rsidRPr="00A0303C">
        <w:rPr>
          <w:b w:val="0"/>
        </w:rPr>
        <w:t xml:space="preserve"> </w:t>
      </w:r>
      <w:proofErr w:type="spellStart"/>
      <w:r w:rsidR="00A0303C" w:rsidRPr="00A0303C">
        <w:rPr>
          <w:b w:val="0"/>
        </w:rPr>
        <w:t>Спирмена</w:t>
      </w:r>
      <w:proofErr w:type="spellEnd"/>
      <w:r w:rsidR="00764A8F" w:rsidRPr="00764A8F">
        <w:rPr>
          <w:b w:val="0"/>
        </w:rPr>
        <w:t xml:space="preserve"> (</w:t>
      </w:r>
      <w:r w:rsidR="00764A8F" w:rsidRPr="00764A8F">
        <w:rPr>
          <w:b w:val="0"/>
          <w:lang w:val="en-US"/>
        </w:rPr>
        <w:t>ρ</w:t>
      </w:r>
      <w:r w:rsidR="00764A8F" w:rsidRPr="00764A8F">
        <w:rPr>
          <w:b w:val="0"/>
        </w:rPr>
        <w:t>)</w:t>
      </w:r>
      <w:r w:rsidR="00A0303C">
        <w:rPr>
          <w:b w:val="0"/>
        </w:rPr>
        <w:t>.</w:t>
      </w:r>
      <w:r w:rsidR="00764A8F" w:rsidRPr="00764A8F">
        <w:rPr>
          <w:b w:val="0"/>
        </w:rPr>
        <w:t xml:space="preserve"> </w:t>
      </w:r>
      <w:r w:rsidR="00764A8F">
        <w:rPr>
          <w:b w:val="0"/>
        </w:rPr>
        <w:t xml:space="preserve">Даже при наличии шума в данных, поможет </w:t>
      </w:r>
      <w:r w:rsidR="008E2AA2">
        <w:rPr>
          <w:b w:val="0"/>
        </w:rPr>
        <w:t>оценить, растет ли цена на рассматриваемом отрезке постоянно</w:t>
      </w:r>
      <w:r w:rsidR="005761DA">
        <w:rPr>
          <w:b w:val="0"/>
        </w:rPr>
        <w:t xml:space="preserve"> (примеры на рис. ниже).</w:t>
      </w:r>
    </w:p>
    <w:p w14:paraId="2CBE690F" w14:textId="77777777" w:rsidR="00764A8F" w:rsidRDefault="00764A8F" w:rsidP="00A173F8">
      <w:pPr>
        <w:jc w:val="both"/>
        <w:rPr>
          <w:b w:val="0"/>
        </w:rPr>
      </w:pPr>
    </w:p>
    <w:p w14:paraId="1FD12916" w14:textId="77777777" w:rsidR="00764A8F" w:rsidRPr="00764A8F" w:rsidRDefault="00764A8F" w:rsidP="00A173F8">
      <w:pPr>
        <w:jc w:val="center"/>
        <w:rPr>
          <w:b w:val="0"/>
        </w:rPr>
      </w:pPr>
      <w:r>
        <w:rPr>
          <w:b w:val="0"/>
          <w:noProof/>
        </w:rPr>
        <w:drawing>
          <wp:inline distT="0" distB="0" distL="0" distR="0" wp14:anchorId="2EF80D43" wp14:editId="7D2182E0">
            <wp:extent cx="5234609" cy="29104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pearman_cor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018" cy="291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F328" w14:textId="77777777" w:rsidR="00E846C8" w:rsidRDefault="00E846C8" w:rsidP="00A173F8">
      <w:pPr>
        <w:jc w:val="both"/>
        <w:rPr>
          <w:b w:val="0"/>
        </w:rPr>
      </w:pPr>
    </w:p>
    <w:p w14:paraId="4F7A07EB" w14:textId="77777777" w:rsidR="00E27B30" w:rsidRDefault="00E27B30" w:rsidP="00A173F8">
      <w:pPr>
        <w:jc w:val="both"/>
        <w:rPr>
          <w:b w:val="0"/>
        </w:rPr>
      </w:pPr>
      <w:r>
        <w:rPr>
          <w:b w:val="0"/>
        </w:rPr>
        <w:t>К</w:t>
      </w:r>
      <w:r w:rsidRPr="00A0303C">
        <w:rPr>
          <w:b w:val="0"/>
        </w:rPr>
        <w:t>орреляци</w:t>
      </w:r>
      <w:r>
        <w:rPr>
          <w:b w:val="0"/>
        </w:rPr>
        <w:t>я</w:t>
      </w:r>
      <w:r w:rsidRPr="00A0303C">
        <w:rPr>
          <w:b w:val="0"/>
        </w:rPr>
        <w:t xml:space="preserve"> </w:t>
      </w:r>
      <w:proofErr w:type="spellStart"/>
      <w:r w:rsidRPr="00A0303C">
        <w:rPr>
          <w:b w:val="0"/>
        </w:rPr>
        <w:t>Спирмена</w:t>
      </w:r>
      <w:proofErr w:type="spellEnd"/>
      <w:r>
        <w:rPr>
          <w:b w:val="0"/>
        </w:rPr>
        <w:t xml:space="preserve"> также взаимосвязана с оценкой </w:t>
      </w:r>
      <w:r w:rsidR="009F5E7E">
        <w:rPr>
          <w:b w:val="0"/>
          <w:lang w:val="en-US"/>
        </w:rPr>
        <w:t>R</w:t>
      </w:r>
      <w:r w:rsidR="009F5E7E" w:rsidRPr="009F5E7E">
        <w:rPr>
          <w:b w:val="0"/>
          <w:vertAlign w:val="superscript"/>
        </w:rPr>
        <w:t xml:space="preserve">2 </w:t>
      </w:r>
      <w:r w:rsidR="009F5E7E">
        <w:rPr>
          <w:b w:val="0"/>
        </w:rPr>
        <w:t>в линейной модели и может отражать не только то, насколько монотонно растет цена</w:t>
      </w:r>
      <w:r w:rsidR="009F5E7E" w:rsidRPr="009F5E7E">
        <w:rPr>
          <w:b w:val="0"/>
        </w:rPr>
        <w:t>/</w:t>
      </w:r>
      <w:r w:rsidR="009F5E7E">
        <w:rPr>
          <w:b w:val="0"/>
        </w:rPr>
        <w:t xml:space="preserve">как хорошо она описывается трендовой моделью, но и то, в каком направлении цена двигается, так как не ограничена нулем в отличии от </w:t>
      </w:r>
      <w:r w:rsidR="009F5E7E">
        <w:rPr>
          <w:b w:val="0"/>
          <w:lang w:val="en-US"/>
        </w:rPr>
        <w:t>R</w:t>
      </w:r>
      <w:r w:rsidR="009F5E7E" w:rsidRPr="009F5E7E">
        <w:rPr>
          <w:b w:val="0"/>
          <w:vertAlign w:val="superscript"/>
        </w:rPr>
        <w:t xml:space="preserve">2 </w:t>
      </w:r>
      <w:r w:rsidR="009F5E7E" w:rsidRPr="009F5E7E">
        <w:rPr>
          <w:b w:val="0"/>
        </w:rPr>
        <w:t>(</w:t>
      </w:r>
      <w:r w:rsidR="009F5E7E">
        <w:rPr>
          <w:b w:val="0"/>
        </w:rPr>
        <w:t xml:space="preserve">для примера приведен рисунок ниже: взаимосвязь </w:t>
      </w:r>
      <w:r w:rsidR="009F5E7E">
        <w:rPr>
          <w:b w:val="0"/>
          <w:lang w:val="en-US"/>
        </w:rPr>
        <w:t>R</w:t>
      </w:r>
      <w:r w:rsidR="009F5E7E" w:rsidRPr="009F5E7E">
        <w:rPr>
          <w:b w:val="0"/>
        </w:rPr>
        <w:t>2</w:t>
      </w:r>
      <w:r w:rsidR="00891276" w:rsidRPr="00891276">
        <w:rPr>
          <w:b w:val="0"/>
        </w:rPr>
        <w:t xml:space="preserve"> (</w:t>
      </w:r>
      <w:r w:rsidR="00891276">
        <w:rPr>
          <w:b w:val="0"/>
        </w:rPr>
        <w:t xml:space="preserve">ось </w:t>
      </w:r>
      <w:r w:rsidR="00891276">
        <w:rPr>
          <w:b w:val="0"/>
          <w:lang w:val="en-US"/>
        </w:rPr>
        <w:t>X</w:t>
      </w:r>
      <w:r w:rsidR="00891276" w:rsidRPr="00891276">
        <w:rPr>
          <w:b w:val="0"/>
        </w:rPr>
        <w:t>)</w:t>
      </w:r>
      <w:r w:rsidR="009F5E7E">
        <w:rPr>
          <w:b w:val="0"/>
        </w:rPr>
        <w:t xml:space="preserve"> и корреляции </w:t>
      </w:r>
      <w:proofErr w:type="spellStart"/>
      <w:r w:rsidR="000C5A74">
        <w:rPr>
          <w:b w:val="0"/>
        </w:rPr>
        <w:t>С</w:t>
      </w:r>
      <w:r w:rsidR="009F5E7E">
        <w:rPr>
          <w:b w:val="0"/>
        </w:rPr>
        <w:t>пирмена</w:t>
      </w:r>
      <w:proofErr w:type="spellEnd"/>
      <w:r w:rsidR="00891276" w:rsidRPr="00891276">
        <w:rPr>
          <w:b w:val="0"/>
        </w:rPr>
        <w:t xml:space="preserve"> (</w:t>
      </w:r>
      <w:r w:rsidR="00891276">
        <w:rPr>
          <w:b w:val="0"/>
        </w:rPr>
        <w:t xml:space="preserve">ось </w:t>
      </w:r>
      <w:r w:rsidR="00891276">
        <w:rPr>
          <w:b w:val="0"/>
          <w:lang w:val="en-US"/>
        </w:rPr>
        <w:t>Y</w:t>
      </w:r>
      <w:r w:rsidR="00891276" w:rsidRPr="00891276">
        <w:rPr>
          <w:b w:val="0"/>
        </w:rPr>
        <w:t>)</w:t>
      </w:r>
      <w:r w:rsidR="009F5E7E">
        <w:rPr>
          <w:b w:val="0"/>
        </w:rPr>
        <w:t xml:space="preserve"> на реальных данных </w:t>
      </w:r>
      <w:r w:rsidR="009F5E7E">
        <w:rPr>
          <w:b w:val="0"/>
          <w:lang w:val="en-US"/>
        </w:rPr>
        <w:t>CNYRUB</w:t>
      </w:r>
      <w:r w:rsidR="00F90D78">
        <w:rPr>
          <w:b w:val="0"/>
        </w:rPr>
        <w:t>_</w:t>
      </w:r>
      <w:r w:rsidR="00F90D78">
        <w:rPr>
          <w:b w:val="0"/>
          <w:lang w:val="en-US"/>
        </w:rPr>
        <w:t>TOM</w:t>
      </w:r>
      <w:r w:rsidR="009F5E7E" w:rsidRPr="009F5E7E">
        <w:rPr>
          <w:b w:val="0"/>
        </w:rPr>
        <w:t>)</w:t>
      </w:r>
      <w:r w:rsidR="00891276">
        <w:rPr>
          <w:b w:val="0"/>
        </w:rPr>
        <w:t xml:space="preserve">. </w:t>
      </w:r>
    </w:p>
    <w:p w14:paraId="178E99AA" w14:textId="77777777" w:rsidR="00891276" w:rsidRDefault="00891276" w:rsidP="00A173F8">
      <w:pPr>
        <w:jc w:val="both"/>
        <w:rPr>
          <w:b w:val="0"/>
        </w:rPr>
      </w:pPr>
    </w:p>
    <w:p w14:paraId="54A9D9AF" w14:textId="77777777" w:rsidR="00714F5B" w:rsidRDefault="00891276" w:rsidP="00891276">
      <w:pPr>
        <w:jc w:val="center"/>
        <w:rPr>
          <w:b w:val="0"/>
        </w:rPr>
      </w:pPr>
      <w:r>
        <w:rPr>
          <w:b w:val="0"/>
          <w:noProof/>
        </w:rPr>
        <w:drawing>
          <wp:inline distT="0" distB="0" distL="0" distR="0" wp14:anchorId="09A6CCC8" wp14:editId="5F0ABC71">
            <wp:extent cx="4429593" cy="3078429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pearman_rho_vsr_squar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906" cy="311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00FE" w14:textId="77777777" w:rsidR="008E69B3" w:rsidRPr="00B61F01" w:rsidRDefault="008E69B3" w:rsidP="00B61F01">
      <w:pPr>
        <w:jc w:val="both"/>
        <w:rPr>
          <w:b w:val="0"/>
        </w:rPr>
      </w:pPr>
      <w:r>
        <w:rPr>
          <w:b w:val="0"/>
        </w:rPr>
        <w:lastRenderedPageBreak/>
        <w:t xml:space="preserve">Для лучшего </w:t>
      </w:r>
      <w:proofErr w:type="spellStart"/>
      <w:r>
        <w:rPr>
          <w:b w:val="0"/>
        </w:rPr>
        <w:t>мэппинга</w:t>
      </w:r>
      <w:proofErr w:type="spellEnd"/>
      <w:r>
        <w:rPr>
          <w:b w:val="0"/>
        </w:rPr>
        <w:t xml:space="preserve"> мы собрали следующие показатели рядов доходностей за каждый </w:t>
      </w:r>
      <w:r w:rsidR="006D326A">
        <w:rPr>
          <w:b w:val="0"/>
        </w:rPr>
        <w:t>день</w:t>
      </w:r>
      <w:r>
        <w:rPr>
          <w:b w:val="0"/>
        </w:rPr>
        <w:t>: параметр тренда</w:t>
      </w:r>
      <w:r w:rsidR="006D326A">
        <w:rPr>
          <w:b w:val="0"/>
        </w:rPr>
        <w:t>, коэффициент детерминации, стандартное отклонение ценового ряда и остатков модели тренда, оценка с</w:t>
      </w:r>
      <w:r w:rsidR="006D326A" w:rsidRPr="00100CF8">
        <w:rPr>
          <w:b w:val="0"/>
        </w:rPr>
        <w:t>тепен</w:t>
      </w:r>
      <w:r w:rsidR="006D326A">
        <w:rPr>
          <w:b w:val="0"/>
        </w:rPr>
        <w:t>и</w:t>
      </w:r>
      <w:r w:rsidR="006D326A" w:rsidRPr="00100CF8">
        <w:rPr>
          <w:b w:val="0"/>
        </w:rPr>
        <w:t xml:space="preserve"> зависимости </w:t>
      </w:r>
      <w:r w:rsidR="006D326A">
        <w:rPr>
          <w:b w:val="0"/>
        </w:rPr>
        <w:t xml:space="preserve">ошибки текущего периода </w:t>
      </w:r>
      <w:r w:rsidR="006D326A" w:rsidRPr="00100CF8">
        <w:rPr>
          <w:b w:val="0"/>
        </w:rPr>
        <w:t>от ошибки</w:t>
      </w:r>
      <w:r w:rsidR="006D326A">
        <w:rPr>
          <w:b w:val="0"/>
        </w:rPr>
        <w:t xml:space="preserve"> </w:t>
      </w:r>
      <w:r w:rsidR="006D326A" w:rsidRPr="00100CF8">
        <w:rPr>
          <w:b w:val="0"/>
        </w:rPr>
        <w:t>предыдуще</w:t>
      </w:r>
      <w:r w:rsidR="006D326A">
        <w:rPr>
          <w:b w:val="0"/>
        </w:rPr>
        <w:t>го периода (</w:t>
      </w:r>
      <w:r w:rsidR="006D326A">
        <w:rPr>
          <w:b w:val="0"/>
          <w:lang w:val="en-US"/>
        </w:rPr>
        <w:t>phi</w:t>
      </w:r>
      <w:r w:rsidR="006D326A" w:rsidRPr="006D326A">
        <w:rPr>
          <w:b w:val="0"/>
        </w:rPr>
        <w:t>_</w:t>
      </w:r>
      <w:proofErr w:type="spellStart"/>
      <w:r w:rsidR="006D326A">
        <w:rPr>
          <w:b w:val="0"/>
          <w:lang w:val="en-US"/>
        </w:rPr>
        <w:t>est</w:t>
      </w:r>
      <w:proofErr w:type="spellEnd"/>
      <w:r w:rsidR="006D326A">
        <w:rPr>
          <w:b w:val="0"/>
        </w:rPr>
        <w:t>)</w:t>
      </w:r>
      <w:r w:rsidR="006D326A" w:rsidRPr="006D326A">
        <w:rPr>
          <w:b w:val="0"/>
        </w:rPr>
        <w:t xml:space="preserve">, </w:t>
      </w:r>
      <w:r w:rsidR="006D326A">
        <w:rPr>
          <w:b w:val="0"/>
        </w:rPr>
        <w:t xml:space="preserve">срок угасания шока (схождения доходности к линии дневного тренда, </w:t>
      </w:r>
      <w:r w:rsidR="006D326A">
        <w:rPr>
          <w:b w:val="0"/>
          <w:lang w:val="en-US"/>
        </w:rPr>
        <w:t>half</w:t>
      </w:r>
      <w:r w:rsidR="006D326A" w:rsidRPr="006D326A">
        <w:rPr>
          <w:b w:val="0"/>
        </w:rPr>
        <w:t>_</w:t>
      </w:r>
      <w:r w:rsidR="006D326A">
        <w:rPr>
          <w:b w:val="0"/>
          <w:lang w:val="en-US"/>
        </w:rPr>
        <w:t>life</w:t>
      </w:r>
      <w:r w:rsidR="006D326A">
        <w:rPr>
          <w:b w:val="0"/>
        </w:rPr>
        <w:t>)</w:t>
      </w:r>
      <w:r w:rsidR="006D326A" w:rsidRPr="006D326A">
        <w:rPr>
          <w:b w:val="0"/>
        </w:rPr>
        <w:t>,</w:t>
      </w:r>
      <w:r w:rsidR="006D326A">
        <w:rPr>
          <w:b w:val="0"/>
        </w:rPr>
        <w:t xml:space="preserve"> коэффициент </w:t>
      </w:r>
      <w:proofErr w:type="spellStart"/>
      <w:r w:rsidR="006D326A">
        <w:rPr>
          <w:b w:val="0"/>
        </w:rPr>
        <w:t>Спирмена</w:t>
      </w:r>
      <w:proofErr w:type="spellEnd"/>
      <w:r w:rsidR="006D326A" w:rsidRPr="006D326A">
        <w:rPr>
          <w:b w:val="0"/>
        </w:rPr>
        <w:t>,</w:t>
      </w:r>
      <w:r w:rsidR="00B61F01" w:rsidRPr="00B61F01">
        <w:rPr>
          <w:b w:val="0"/>
        </w:rPr>
        <w:t xml:space="preserve"> </w:t>
      </w:r>
      <w:r w:rsidR="00B61F01">
        <w:rPr>
          <w:b w:val="0"/>
        </w:rPr>
        <w:t>а также разброс цен закрытия внутри дня.</w:t>
      </w:r>
    </w:p>
    <w:p w14:paraId="0E5FD1C4" w14:textId="77777777" w:rsidR="00B61F01" w:rsidRPr="00B61F01" w:rsidRDefault="00B61F01" w:rsidP="00F90D78">
      <w:pPr>
        <w:rPr>
          <w:b w:val="0"/>
        </w:rPr>
      </w:pPr>
    </w:p>
    <w:p w14:paraId="0CFEF63E" w14:textId="77777777" w:rsidR="00F90D78" w:rsidRDefault="00F90D78" w:rsidP="00B61F01">
      <w:pPr>
        <w:jc w:val="both"/>
        <w:rPr>
          <w:b w:val="0"/>
        </w:rPr>
      </w:pPr>
      <w:r>
        <w:rPr>
          <w:b w:val="0"/>
        </w:rPr>
        <w:t xml:space="preserve">Подобный </w:t>
      </w:r>
      <w:proofErr w:type="spellStart"/>
      <w:r>
        <w:rPr>
          <w:b w:val="0"/>
        </w:rPr>
        <w:t>мэппинг</w:t>
      </w:r>
      <w:proofErr w:type="spellEnd"/>
      <w:r>
        <w:rPr>
          <w:b w:val="0"/>
        </w:rPr>
        <w:t xml:space="preserve"> помогает нам отобрать </w:t>
      </w:r>
      <w:r w:rsidR="000C5A74">
        <w:rPr>
          <w:b w:val="0"/>
        </w:rPr>
        <w:t xml:space="preserve">дни с определенными характеристиками </w:t>
      </w:r>
      <w:r>
        <w:rPr>
          <w:b w:val="0"/>
        </w:rPr>
        <w:t>и обучать</w:t>
      </w:r>
      <w:r w:rsidR="000C5A74">
        <w:rPr>
          <w:b w:val="0"/>
        </w:rPr>
        <w:t xml:space="preserve"> модели находить именно их.</w:t>
      </w:r>
      <w:r>
        <w:rPr>
          <w:b w:val="0"/>
        </w:rPr>
        <w:t xml:space="preserve"> </w:t>
      </w:r>
      <w:r w:rsidR="000C5A74">
        <w:rPr>
          <w:b w:val="0"/>
        </w:rPr>
        <w:t xml:space="preserve">Мы можем выбрать дни с сильным линейным трендом, когда он действительно был, с высокими ценовыми </w:t>
      </w:r>
      <w:proofErr w:type="spellStart"/>
      <w:r w:rsidR="000C5A74">
        <w:rPr>
          <w:b w:val="0"/>
        </w:rPr>
        <w:t>ренжами</w:t>
      </w:r>
      <w:proofErr w:type="spellEnd"/>
      <w:r w:rsidR="000C5A74">
        <w:rPr>
          <w:b w:val="0"/>
        </w:rPr>
        <w:t>, дни, где цена вращалась вокруг среднего значения за день.</w:t>
      </w:r>
    </w:p>
    <w:p w14:paraId="2C39582E" w14:textId="4F4923C0" w:rsidR="000C5A74" w:rsidRDefault="000C5A74" w:rsidP="000C5A74">
      <w:pPr>
        <w:jc w:val="center"/>
        <w:rPr>
          <w:b w:val="0"/>
        </w:rPr>
      </w:pPr>
      <w:r>
        <w:rPr>
          <w:b w:val="0"/>
          <w:noProof/>
        </w:rPr>
        <w:drawing>
          <wp:inline distT="0" distB="0" distL="0" distR="0" wp14:anchorId="39EC2633" wp14:editId="338242A0">
            <wp:extent cx="5238148" cy="2870128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NYRUB_histograms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4" t="7820" r="8348" b="6627"/>
                    <a:stretch/>
                  </pic:blipFill>
                  <pic:spPr bwMode="auto">
                    <a:xfrm>
                      <a:off x="0" y="0"/>
                      <a:ext cx="5238966" cy="287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D5730" w14:textId="29737527" w:rsidR="005D2BED" w:rsidRPr="005D2BED" w:rsidRDefault="005D2BED" w:rsidP="005D2BED">
      <w:pPr>
        <w:jc w:val="both"/>
        <w:rPr>
          <w:b w:val="0"/>
        </w:rPr>
      </w:pPr>
      <w:r>
        <w:rPr>
          <w:b w:val="0"/>
        </w:rPr>
        <w:t xml:space="preserve">Среди необычных наблюдений выделим системное сокращение коэффициента реверсии вокруг среднего </w:t>
      </w:r>
      <w:r w:rsidRPr="00C3247D">
        <w:rPr>
          <w:rStyle w:val="Strong"/>
        </w:rPr>
        <w:t>ϕ</w:t>
      </w:r>
      <w:r>
        <w:rPr>
          <w:rStyle w:val="Strong"/>
        </w:rPr>
        <w:t xml:space="preserve"> </w:t>
      </w:r>
      <w:r w:rsidR="001D3BE4">
        <w:rPr>
          <w:rStyle w:val="Strong"/>
        </w:rPr>
        <w:t>с начала лета 25 года</w:t>
      </w:r>
      <w:r>
        <w:rPr>
          <w:rStyle w:val="Strong"/>
        </w:rPr>
        <w:t xml:space="preserve">, что свидетельствует о большее </w:t>
      </w:r>
      <w:r w:rsidR="001D3BE4">
        <w:rPr>
          <w:rStyle w:val="Strong"/>
        </w:rPr>
        <w:t>быстрой возвращении цены к тренду</w:t>
      </w:r>
      <w:bookmarkStart w:id="0" w:name="_GoBack"/>
      <w:bookmarkEnd w:id="0"/>
      <w:r>
        <w:rPr>
          <w:rStyle w:val="Strong"/>
        </w:rPr>
        <w:t>.</w:t>
      </w:r>
    </w:p>
    <w:p w14:paraId="25E54959" w14:textId="52ED69D3" w:rsidR="005D2BED" w:rsidRPr="00F90D78" w:rsidRDefault="005D2BED" w:rsidP="000C5A74">
      <w:pPr>
        <w:jc w:val="center"/>
        <w:rPr>
          <w:b w:val="0"/>
        </w:rPr>
      </w:pPr>
      <w:r>
        <w:rPr>
          <w:b w:val="0"/>
          <w:noProof/>
        </w:rPr>
        <w:drawing>
          <wp:inline distT="0" distB="0" distL="0" distR="0" wp14:anchorId="790198C5" wp14:editId="60001A6B">
            <wp:extent cx="5150485" cy="1572322"/>
            <wp:effectExtent l="0" t="0" r="571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i_est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1" t="10344" r="9297" b="3837"/>
                    <a:stretch/>
                  </pic:blipFill>
                  <pic:spPr bwMode="auto">
                    <a:xfrm>
                      <a:off x="0" y="0"/>
                      <a:ext cx="5151748" cy="1572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2BED" w:rsidRPr="00F90D78" w:rsidSect="00A173F8">
      <w:pgSz w:w="11900" w:h="16840"/>
      <w:pgMar w:top="113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CD686D"/>
    <w:multiLevelType w:val="hybridMultilevel"/>
    <w:tmpl w:val="1AB609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85"/>
    <w:rsid w:val="0001625C"/>
    <w:rsid w:val="00095EB6"/>
    <w:rsid w:val="000C5A74"/>
    <w:rsid w:val="000D0576"/>
    <w:rsid w:val="000D457C"/>
    <w:rsid w:val="00100CF8"/>
    <w:rsid w:val="00114985"/>
    <w:rsid w:val="0013035C"/>
    <w:rsid w:val="00192AED"/>
    <w:rsid w:val="001D0BE8"/>
    <w:rsid w:val="001D1CA1"/>
    <w:rsid w:val="001D3BE4"/>
    <w:rsid w:val="00200644"/>
    <w:rsid w:val="002068D6"/>
    <w:rsid w:val="00276936"/>
    <w:rsid w:val="003238F0"/>
    <w:rsid w:val="00357927"/>
    <w:rsid w:val="004072CA"/>
    <w:rsid w:val="004204C7"/>
    <w:rsid w:val="004645A3"/>
    <w:rsid w:val="00540E13"/>
    <w:rsid w:val="0055604B"/>
    <w:rsid w:val="005761DA"/>
    <w:rsid w:val="005C58AF"/>
    <w:rsid w:val="005D2BED"/>
    <w:rsid w:val="00677B84"/>
    <w:rsid w:val="00677BE4"/>
    <w:rsid w:val="006D326A"/>
    <w:rsid w:val="006E00F9"/>
    <w:rsid w:val="007131F4"/>
    <w:rsid w:val="00714F5B"/>
    <w:rsid w:val="00733CF1"/>
    <w:rsid w:val="00764A8F"/>
    <w:rsid w:val="0080757D"/>
    <w:rsid w:val="008325D8"/>
    <w:rsid w:val="00891276"/>
    <w:rsid w:val="008C1DC0"/>
    <w:rsid w:val="008E2AA2"/>
    <w:rsid w:val="008E69B3"/>
    <w:rsid w:val="00941C70"/>
    <w:rsid w:val="009F5E7E"/>
    <w:rsid w:val="009F708C"/>
    <w:rsid w:val="00A0303C"/>
    <w:rsid w:val="00A12CFA"/>
    <w:rsid w:val="00A173F8"/>
    <w:rsid w:val="00A93C32"/>
    <w:rsid w:val="00B202AD"/>
    <w:rsid w:val="00B2372F"/>
    <w:rsid w:val="00B353E0"/>
    <w:rsid w:val="00B35840"/>
    <w:rsid w:val="00B61F01"/>
    <w:rsid w:val="00B841EA"/>
    <w:rsid w:val="00C3247D"/>
    <w:rsid w:val="00C34CC6"/>
    <w:rsid w:val="00C61D12"/>
    <w:rsid w:val="00D11F92"/>
    <w:rsid w:val="00D87773"/>
    <w:rsid w:val="00D9774B"/>
    <w:rsid w:val="00DC45B9"/>
    <w:rsid w:val="00DE23ED"/>
    <w:rsid w:val="00DF1F66"/>
    <w:rsid w:val="00E27B30"/>
    <w:rsid w:val="00E413B6"/>
    <w:rsid w:val="00E71821"/>
    <w:rsid w:val="00E846C8"/>
    <w:rsid w:val="00ED221E"/>
    <w:rsid w:val="00F74FBF"/>
    <w:rsid w:val="00F90D78"/>
    <w:rsid w:val="00FA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422E4"/>
  <w14:defaultImageDpi w14:val="32767"/>
  <w15:chartTrackingRefBased/>
  <w15:docId w15:val="{16189779-DFD7-D64B-96CA-B317873E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b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9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33CF1"/>
    <w:rPr>
      <w:b w:val="0"/>
      <w:bCs/>
    </w:rPr>
  </w:style>
  <w:style w:type="character" w:styleId="PlaceholderText">
    <w:name w:val="Placeholder Text"/>
    <w:basedOn w:val="DefaultParagraphFont"/>
    <w:uiPriority w:val="99"/>
    <w:semiHidden/>
    <w:rsid w:val="00B2372F"/>
    <w:rPr>
      <w:color w:val="808080"/>
    </w:rPr>
  </w:style>
  <w:style w:type="paragraph" w:styleId="NormalWeb">
    <w:name w:val="Normal (Web)"/>
    <w:basedOn w:val="Normal"/>
    <w:uiPriority w:val="99"/>
    <w:unhideWhenUsed/>
    <w:rsid w:val="00941C70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4</cp:revision>
  <dcterms:created xsi:type="dcterms:W3CDTF">2025-08-21T12:33:00Z</dcterms:created>
  <dcterms:modified xsi:type="dcterms:W3CDTF">2025-08-21T20:24:00Z</dcterms:modified>
</cp:coreProperties>
</file>