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ED12F" w14:textId="77777777" w:rsidR="00651318" w:rsidRDefault="00651318"/>
    <w:p w14:paraId="52ABBCA2" w14:textId="77777777" w:rsidR="00651318" w:rsidRDefault="00651318"/>
    <w:p w14:paraId="21707469" w14:textId="25D6E659" w:rsidR="00651318" w:rsidRDefault="00651318">
      <w:pPr>
        <w:rPr>
          <w:b/>
          <w:sz w:val="36"/>
          <w:u w:val="single"/>
        </w:rPr>
      </w:pPr>
      <w:r w:rsidRPr="00651318">
        <w:rPr>
          <w:b/>
          <w:sz w:val="36"/>
          <w:u w:val="single"/>
        </w:rPr>
        <w:t>Identify the Defect Severity &amp; Priority:</w:t>
      </w:r>
    </w:p>
    <w:p w14:paraId="404FB135" w14:textId="4C4E2607" w:rsidR="00CE1DC4" w:rsidRDefault="00CE1DC4">
      <w:pPr>
        <w:rPr>
          <w:b/>
          <w:sz w:val="36"/>
          <w:u w:val="single"/>
        </w:rPr>
      </w:pPr>
    </w:p>
    <w:tbl>
      <w:tblPr>
        <w:tblW w:w="9804" w:type="dxa"/>
        <w:tblCellMar>
          <w:left w:w="0" w:type="dxa"/>
          <w:right w:w="0" w:type="dxa"/>
        </w:tblCellMar>
        <w:tblLook w:val="04A0" w:firstRow="1" w:lastRow="0" w:firstColumn="1" w:lastColumn="0" w:noHBand="0" w:noVBand="1"/>
      </w:tblPr>
      <w:tblGrid>
        <w:gridCol w:w="3006"/>
        <w:gridCol w:w="1632"/>
        <w:gridCol w:w="1636"/>
        <w:gridCol w:w="3530"/>
      </w:tblGrid>
      <w:tr w:rsidR="00CE1DC4" w:rsidRPr="00CE1DC4" w14:paraId="4A515E16" w14:textId="77777777" w:rsidTr="00CE1DC4">
        <w:trPr>
          <w:trHeight w:val="320"/>
        </w:trPr>
        <w:tc>
          <w:tcPr>
            <w:tcW w:w="3031" w:type="dxa"/>
            <w:tcBorders>
              <w:top w:val="single" w:sz="6" w:space="0" w:color="000000"/>
              <w:left w:val="single" w:sz="6" w:space="0" w:color="000000"/>
              <w:bottom w:val="single" w:sz="6" w:space="0" w:color="000000"/>
              <w:right w:val="single" w:sz="6" w:space="0" w:color="000000"/>
            </w:tcBorders>
            <w:shd w:val="clear" w:color="auto" w:fill="000000"/>
            <w:tcMar>
              <w:top w:w="0" w:type="dxa"/>
              <w:left w:w="75" w:type="dxa"/>
              <w:bottom w:w="0" w:type="dxa"/>
              <w:right w:w="75" w:type="dxa"/>
            </w:tcMar>
            <w:vAlign w:val="center"/>
            <w:hideMark/>
          </w:tcPr>
          <w:p w14:paraId="1BDCD26D" w14:textId="77777777" w:rsidR="00CE1DC4" w:rsidRPr="00CE1DC4" w:rsidRDefault="00CE1DC4" w:rsidP="00CE1DC4">
            <w:pPr>
              <w:spacing w:after="90" w:line="180" w:lineRule="atLeast"/>
              <w:jc w:val="center"/>
              <w:rPr>
                <w:rFonts w:ascii="Times New Roman" w:eastAsia="Times New Roman" w:hAnsi="Times New Roman" w:cs="Times New Roman"/>
              </w:rPr>
            </w:pPr>
            <w:r w:rsidRPr="00CE1DC4">
              <w:rPr>
                <w:rFonts w:ascii="Arial" w:eastAsia="Times New Roman" w:hAnsi="Arial" w:cs="Arial"/>
                <w:b/>
                <w:bCs/>
                <w:color w:val="FFFFFF"/>
                <w:szCs w:val="15"/>
              </w:rPr>
              <w:t>Test Defect 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000000"/>
            <w:tcMar>
              <w:top w:w="0" w:type="dxa"/>
              <w:left w:w="75" w:type="dxa"/>
              <w:bottom w:w="0" w:type="dxa"/>
              <w:right w:w="75" w:type="dxa"/>
            </w:tcMar>
            <w:vAlign w:val="center"/>
            <w:hideMark/>
          </w:tcPr>
          <w:p w14:paraId="018164B0" w14:textId="77777777" w:rsidR="00CE1DC4" w:rsidRPr="00CE1DC4" w:rsidRDefault="00CE1DC4" w:rsidP="00CE1DC4">
            <w:pPr>
              <w:spacing w:after="90" w:line="180" w:lineRule="atLeast"/>
              <w:jc w:val="center"/>
              <w:rPr>
                <w:rFonts w:ascii="Times New Roman" w:eastAsia="Times New Roman" w:hAnsi="Times New Roman" w:cs="Times New Roman"/>
              </w:rPr>
            </w:pPr>
            <w:r w:rsidRPr="00CE1DC4">
              <w:rPr>
                <w:rFonts w:ascii="Arial" w:eastAsia="Times New Roman" w:hAnsi="Arial" w:cs="Arial"/>
                <w:b/>
                <w:bCs/>
                <w:color w:val="FFFFFF"/>
                <w:szCs w:val="15"/>
              </w:rPr>
              <w:t>Severity</w:t>
            </w:r>
          </w:p>
        </w:tc>
        <w:tc>
          <w:tcPr>
            <w:tcW w:w="1647" w:type="dxa"/>
            <w:tcBorders>
              <w:top w:val="single" w:sz="6" w:space="0" w:color="000000"/>
              <w:left w:val="single" w:sz="6" w:space="0" w:color="000000"/>
              <w:bottom w:val="single" w:sz="6" w:space="0" w:color="000000"/>
              <w:right w:val="single" w:sz="6" w:space="0" w:color="000000"/>
            </w:tcBorders>
            <w:shd w:val="clear" w:color="auto" w:fill="000000"/>
            <w:tcMar>
              <w:top w:w="0" w:type="dxa"/>
              <w:left w:w="75" w:type="dxa"/>
              <w:bottom w:w="0" w:type="dxa"/>
              <w:right w:w="75" w:type="dxa"/>
            </w:tcMar>
            <w:vAlign w:val="center"/>
            <w:hideMark/>
          </w:tcPr>
          <w:p w14:paraId="5C00532E" w14:textId="77777777" w:rsidR="00CE1DC4" w:rsidRPr="00CE1DC4" w:rsidRDefault="00CE1DC4" w:rsidP="00CE1DC4">
            <w:pPr>
              <w:spacing w:after="90" w:line="180" w:lineRule="atLeast"/>
              <w:jc w:val="center"/>
              <w:rPr>
                <w:rFonts w:ascii="Times New Roman" w:eastAsia="Times New Roman" w:hAnsi="Times New Roman" w:cs="Times New Roman"/>
              </w:rPr>
            </w:pPr>
            <w:r w:rsidRPr="00CE1DC4">
              <w:rPr>
                <w:rFonts w:ascii="Arial" w:eastAsia="Times New Roman" w:hAnsi="Arial" w:cs="Arial"/>
                <w:b/>
                <w:bCs/>
                <w:color w:val="FFFFFF"/>
                <w:szCs w:val="15"/>
              </w:rPr>
              <w:t>Priority</w:t>
            </w:r>
          </w:p>
        </w:tc>
        <w:tc>
          <w:tcPr>
            <w:tcW w:w="3560" w:type="dxa"/>
            <w:tcBorders>
              <w:top w:val="single" w:sz="6" w:space="0" w:color="000000"/>
              <w:left w:val="single" w:sz="6" w:space="0" w:color="000000"/>
              <w:bottom w:val="single" w:sz="6" w:space="0" w:color="000000"/>
              <w:right w:val="single" w:sz="6" w:space="0" w:color="000000"/>
            </w:tcBorders>
            <w:shd w:val="clear" w:color="auto" w:fill="000000"/>
            <w:tcMar>
              <w:top w:w="0" w:type="dxa"/>
              <w:left w:w="75" w:type="dxa"/>
              <w:bottom w:w="0" w:type="dxa"/>
              <w:right w:w="75" w:type="dxa"/>
            </w:tcMar>
            <w:vAlign w:val="center"/>
            <w:hideMark/>
          </w:tcPr>
          <w:p w14:paraId="1384021A" w14:textId="77777777" w:rsidR="00CE1DC4" w:rsidRPr="00CE1DC4" w:rsidRDefault="00CE1DC4" w:rsidP="00CE1DC4">
            <w:pPr>
              <w:spacing w:after="90" w:line="180" w:lineRule="atLeast"/>
              <w:jc w:val="center"/>
              <w:rPr>
                <w:rFonts w:ascii="Times New Roman" w:eastAsia="Times New Roman" w:hAnsi="Times New Roman" w:cs="Times New Roman"/>
              </w:rPr>
            </w:pPr>
            <w:r w:rsidRPr="00CE1DC4">
              <w:rPr>
                <w:rFonts w:ascii="Arial" w:eastAsia="Times New Roman" w:hAnsi="Arial" w:cs="Arial"/>
                <w:b/>
                <w:bCs/>
                <w:color w:val="FFFFFF"/>
                <w:szCs w:val="15"/>
              </w:rPr>
              <w:t>Comments</w:t>
            </w:r>
          </w:p>
        </w:tc>
      </w:tr>
      <w:tr w:rsidR="00CE1DC4" w:rsidRPr="00CE1DC4" w14:paraId="4F77FA8C" w14:textId="77777777" w:rsidTr="00CE1DC4">
        <w:trPr>
          <w:trHeight w:val="776"/>
        </w:trPr>
        <w:tc>
          <w:tcPr>
            <w:tcW w:w="3031"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2E934623"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 xml:space="preserve">Option to register for a new account text uses a small font and is not noticeable on the </w:t>
            </w:r>
            <w:r w:rsidRPr="00CE1DC4">
              <w:rPr>
                <w:rFonts w:ascii="Arial" w:eastAsia="Times New Roman" w:hAnsi="Arial" w:cs="Arial"/>
                <w:i/>
                <w:iCs/>
                <w:color w:val="000000"/>
                <w:szCs w:val="15"/>
              </w:rPr>
              <w:t>Login</w:t>
            </w:r>
            <w:r w:rsidRPr="00CE1DC4">
              <w:rPr>
                <w:rFonts w:ascii="Arial" w:eastAsia="Times New Roman" w:hAnsi="Arial" w:cs="Arial"/>
                <w:color w:val="000000"/>
                <w:szCs w:val="15"/>
              </w:rPr>
              <w:t xml:space="preserve"> page.</w:t>
            </w:r>
          </w:p>
        </w:tc>
        <w:tc>
          <w:tcPr>
            <w:tcW w:w="1566"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vAlign w:val="center"/>
            <w:hideMark/>
          </w:tcPr>
          <w:p w14:paraId="62F685E1"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Minor</w:t>
            </w:r>
          </w:p>
        </w:tc>
        <w:tc>
          <w:tcPr>
            <w:tcW w:w="1647"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vAlign w:val="center"/>
            <w:hideMark/>
          </w:tcPr>
          <w:p w14:paraId="267AE86C"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Medium</w:t>
            </w:r>
          </w:p>
        </w:tc>
        <w:tc>
          <w:tcPr>
            <w:tcW w:w="3560"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54334F59"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The functionality is ‘nice to have’ in production, but it may not be necessary for the site to go live.</w:t>
            </w:r>
          </w:p>
        </w:tc>
      </w:tr>
      <w:tr w:rsidR="00CE1DC4" w:rsidRPr="00CE1DC4" w14:paraId="4AB71F8C" w14:textId="77777777" w:rsidTr="00CE1DC4">
        <w:trPr>
          <w:trHeight w:val="573"/>
        </w:trPr>
        <w:tc>
          <w:tcPr>
            <w:tcW w:w="3031"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48D3B84E"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 xml:space="preserve">‘ABC’ logo on the </w:t>
            </w:r>
            <w:r w:rsidRPr="00CE1DC4">
              <w:rPr>
                <w:rFonts w:ascii="Arial" w:eastAsia="Times New Roman" w:hAnsi="Arial" w:cs="Arial"/>
                <w:i/>
                <w:iCs/>
                <w:color w:val="000000"/>
                <w:szCs w:val="15"/>
              </w:rPr>
              <w:t>Login</w:t>
            </w:r>
            <w:r w:rsidRPr="00CE1DC4">
              <w:rPr>
                <w:rFonts w:ascii="Arial" w:eastAsia="Times New Roman" w:hAnsi="Arial" w:cs="Arial"/>
                <w:color w:val="000000"/>
                <w:szCs w:val="15"/>
              </w:rPr>
              <w:t xml:space="preserve"> page is not </w:t>
            </w:r>
            <w:proofErr w:type="spellStart"/>
            <w:r w:rsidRPr="00CE1DC4">
              <w:rPr>
                <w:rFonts w:ascii="Arial" w:eastAsia="Times New Roman" w:hAnsi="Arial" w:cs="Arial"/>
                <w:color w:val="000000"/>
                <w:szCs w:val="15"/>
              </w:rPr>
              <w:t>centered</w:t>
            </w:r>
            <w:proofErr w:type="spellEnd"/>
            <w:r w:rsidRPr="00CE1DC4">
              <w:rPr>
                <w:rFonts w:ascii="Arial" w:eastAsia="Times New Roman" w:hAnsi="Arial" w:cs="Arial"/>
                <w:color w:val="000000"/>
                <w:szCs w:val="15"/>
              </w:rPr>
              <w:t>.</w:t>
            </w:r>
          </w:p>
        </w:tc>
        <w:tc>
          <w:tcPr>
            <w:tcW w:w="156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7D52744E"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Minor</w:t>
            </w:r>
          </w:p>
        </w:tc>
        <w:tc>
          <w:tcPr>
            <w:tcW w:w="164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5F44CAB9"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Medium</w:t>
            </w:r>
          </w:p>
        </w:tc>
        <w:tc>
          <w:tcPr>
            <w:tcW w:w="3560"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6D21F4BE"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The functionality is ‘nice to have’ in production, but it may not be necessary for the site to go live.</w:t>
            </w:r>
          </w:p>
        </w:tc>
      </w:tr>
      <w:tr w:rsidR="00CE1DC4" w:rsidRPr="00CE1DC4" w14:paraId="47F81844" w14:textId="77777777" w:rsidTr="00CE1DC4">
        <w:trPr>
          <w:trHeight w:val="776"/>
        </w:trPr>
        <w:tc>
          <w:tcPr>
            <w:tcW w:w="3031"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6E4227E1"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Unable to register for a new account. When the Save button is clicked, the application crashes.</w:t>
            </w:r>
          </w:p>
        </w:tc>
        <w:tc>
          <w:tcPr>
            <w:tcW w:w="1566"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vAlign w:val="center"/>
            <w:hideMark/>
          </w:tcPr>
          <w:p w14:paraId="7B00E3C3"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Blocker</w:t>
            </w:r>
          </w:p>
        </w:tc>
        <w:tc>
          <w:tcPr>
            <w:tcW w:w="1647"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vAlign w:val="center"/>
            <w:hideMark/>
          </w:tcPr>
          <w:p w14:paraId="6C2EA7F3"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Critical</w:t>
            </w:r>
          </w:p>
        </w:tc>
        <w:tc>
          <w:tcPr>
            <w:tcW w:w="3560"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54EDF5B6"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This is a fatal error. Testing cannot continue until the defect is addressed.</w:t>
            </w:r>
          </w:p>
        </w:tc>
      </w:tr>
      <w:tr w:rsidR="00CE1DC4" w:rsidRPr="00CE1DC4" w14:paraId="037612AE" w14:textId="77777777" w:rsidTr="00CE1DC4">
        <w:trPr>
          <w:trHeight w:val="1180"/>
        </w:trPr>
        <w:tc>
          <w:tcPr>
            <w:tcW w:w="3031"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13C7B7AE"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 xml:space="preserve">Heading on the </w:t>
            </w:r>
            <w:r w:rsidRPr="00CE1DC4">
              <w:rPr>
                <w:rFonts w:ascii="Arial" w:eastAsia="Times New Roman" w:hAnsi="Arial" w:cs="Arial"/>
                <w:i/>
                <w:iCs/>
                <w:color w:val="000000"/>
                <w:szCs w:val="15"/>
              </w:rPr>
              <w:t>User Information</w:t>
            </w:r>
            <w:r w:rsidRPr="00CE1DC4">
              <w:rPr>
                <w:rFonts w:ascii="Arial" w:eastAsia="Times New Roman" w:hAnsi="Arial" w:cs="Arial"/>
                <w:color w:val="000000"/>
                <w:szCs w:val="15"/>
              </w:rPr>
              <w:t xml:space="preserve"> page is misspelled as ‘User </w:t>
            </w:r>
            <w:proofErr w:type="spellStart"/>
            <w:r w:rsidRPr="00CE1DC4">
              <w:rPr>
                <w:rFonts w:ascii="Arial" w:eastAsia="Times New Roman" w:hAnsi="Arial" w:cs="Arial"/>
                <w:color w:val="000000"/>
                <w:szCs w:val="15"/>
              </w:rPr>
              <w:t>Infromation</w:t>
            </w:r>
            <w:proofErr w:type="spellEnd"/>
            <w:r w:rsidRPr="00CE1DC4">
              <w:rPr>
                <w:rFonts w:ascii="Arial" w:eastAsia="Times New Roman" w:hAnsi="Arial" w:cs="Arial"/>
                <w:color w:val="000000"/>
                <w:szCs w:val="15"/>
              </w:rPr>
              <w:t>’.</w:t>
            </w:r>
          </w:p>
        </w:tc>
        <w:tc>
          <w:tcPr>
            <w:tcW w:w="156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6FDE52EB"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Major</w:t>
            </w:r>
          </w:p>
        </w:tc>
        <w:tc>
          <w:tcPr>
            <w:tcW w:w="164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3F1FF0DD"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Medium</w:t>
            </w:r>
          </w:p>
        </w:tc>
        <w:tc>
          <w:tcPr>
            <w:tcW w:w="3560"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476832EA"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Functionality-wise, this defect will not affect the use of the application. However, since this is an online application and the misspelled word is the heading, this should be corrected before the site goes live.</w:t>
            </w:r>
          </w:p>
        </w:tc>
      </w:tr>
      <w:tr w:rsidR="00CE1DC4" w:rsidRPr="00CE1DC4" w14:paraId="59E5099C" w14:textId="77777777" w:rsidTr="00CE1DC4">
        <w:trPr>
          <w:trHeight w:val="776"/>
        </w:trPr>
        <w:tc>
          <w:tcPr>
            <w:tcW w:w="3031"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63B73E41"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 xml:space="preserve">‘Order Information’ heading on the </w:t>
            </w:r>
            <w:r w:rsidRPr="00CE1DC4">
              <w:rPr>
                <w:rFonts w:ascii="Arial" w:eastAsia="Times New Roman" w:hAnsi="Arial" w:cs="Arial"/>
                <w:i/>
                <w:iCs/>
                <w:color w:val="000000"/>
                <w:szCs w:val="15"/>
              </w:rPr>
              <w:t>Order Information</w:t>
            </w:r>
            <w:r w:rsidRPr="00CE1DC4">
              <w:rPr>
                <w:rFonts w:ascii="Arial" w:eastAsia="Times New Roman" w:hAnsi="Arial" w:cs="Arial"/>
                <w:color w:val="000000"/>
                <w:szCs w:val="15"/>
              </w:rPr>
              <w:t xml:space="preserve"> page is not </w:t>
            </w:r>
            <w:proofErr w:type="spellStart"/>
            <w:r w:rsidRPr="00CE1DC4">
              <w:rPr>
                <w:rFonts w:ascii="Arial" w:eastAsia="Times New Roman" w:hAnsi="Arial" w:cs="Arial"/>
                <w:color w:val="000000"/>
                <w:szCs w:val="15"/>
              </w:rPr>
              <w:t>centered</w:t>
            </w:r>
            <w:proofErr w:type="spellEnd"/>
            <w:r w:rsidRPr="00CE1DC4">
              <w:rPr>
                <w:rFonts w:ascii="Arial" w:eastAsia="Times New Roman" w:hAnsi="Arial" w:cs="Arial"/>
                <w:color w:val="000000"/>
                <w:szCs w:val="15"/>
              </w:rPr>
              <w:t>.</w:t>
            </w:r>
          </w:p>
        </w:tc>
        <w:tc>
          <w:tcPr>
            <w:tcW w:w="1566"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vAlign w:val="center"/>
            <w:hideMark/>
          </w:tcPr>
          <w:p w14:paraId="07DC216D"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Minor</w:t>
            </w:r>
          </w:p>
        </w:tc>
        <w:tc>
          <w:tcPr>
            <w:tcW w:w="1647"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vAlign w:val="center"/>
            <w:hideMark/>
          </w:tcPr>
          <w:p w14:paraId="22FB15F6"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Low</w:t>
            </w:r>
          </w:p>
        </w:tc>
        <w:tc>
          <w:tcPr>
            <w:tcW w:w="3560"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15863D29"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This is ‘nice to have’ in production, but is not necessary prior to going live and could be fixed if time permits.</w:t>
            </w:r>
          </w:p>
        </w:tc>
      </w:tr>
      <w:tr w:rsidR="00CE1DC4" w:rsidRPr="00CE1DC4" w14:paraId="6CE2BDA9" w14:textId="77777777" w:rsidTr="00CE1DC4">
        <w:trPr>
          <w:trHeight w:val="1180"/>
        </w:trPr>
        <w:tc>
          <w:tcPr>
            <w:tcW w:w="3031"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42AE9CF5"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 xml:space="preserve">‘Order Recorded Successfully’ message not displayed after saving in the </w:t>
            </w:r>
            <w:r w:rsidRPr="00CE1DC4">
              <w:rPr>
                <w:rFonts w:ascii="Arial" w:eastAsia="Times New Roman" w:hAnsi="Arial" w:cs="Arial"/>
                <w:i/>
                <w:iCs/>
                <w:color w:val="000000"/>
                <w:szCs w:val="15"/>
              </w:rPr>
              <w:t>Order Information</w:t>
            </w:r>
            <w:r w:rsidRPr="00CE1DC4">
              <w:rPr>
                <w:rFonts w:ascii="Arial" w:eastAsia="Times New Roman" w:hAnsi="Arial" w:cs="Arial"/>
                <w:color w:val="000000"/>
                <w:szCs w:val="15"/>
              </w:rPr>
              <w:t xml:space="preserve"> page.</w:t>
            </w:r>
          </w:p>
        </w:tc>
        <w:tc>
          <w:tcPr>
            <w:tcW w:w="156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3FC84370"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Critical</w:t>
            </w:r>
          </w:p>
        </w:tc>
        <w:tc>
          <w:tcPr>
            <w:tcW w:w="164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00CFF0C4"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High</w:t>
            </w:r>
          </w:p>
        </w:tc>
        <w:tc>
          <w:tcPr>
            <w:tcW w:w="3560"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445430D9"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Functionality-wise, this defect will not affect the use of the application. However, as this is an important step in communication with the user, this will impact their use of the application.</w:t>
            </w:r>
          </w:p>
        </w:tc>
      </w:tr>
      <w:tr w:rsidR="00CE1DC4" w:rsidRPr="00CE1DC4" w14:paraId="2376FDEF" w14:textId="77777777" w:rsidTr="00CE1DC4">
        <w:trPr>
          <w:trHeight w:val="1383"/>
        </w:trPr>
        <w:tc>
          <w:tcPr>
            <w:tcW w:w="3031"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5192F6FA"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 xml:space="preserve">Additional information links not provided in the </w:t>
            </w:r>
            <w:r w:rsidRPr="00CE1DC4">
              <w:rPr>
                <w:rFonts w:ascii="Arial" w:eastAsia="Times New Roman" w:hAnsi="Arial" w:cs="Arial"/>
                <w:i/>
                <w:iCs/>
                <w:color w:val="000000"/>
                <w:szCs w:val="15"/>
              </w:rPr>
              <w:t>About ABC</w:t>
            </w:r>
            <w:r w:rsidRPr="00CE1DC4">
              <w:rPr>
                <w:rFonts w:ascii="Arial" w:eastAsia="Times New Roman" w:hAnsi="Arial" w:cs="Arial"/>
                <w:color w:val="000000"/>
                <w:szCs w:val="15"/>
              </w:rPr>
              <w:t xml:space="preserve"> (Help) page.</w:t>
            </w:r>
          </w:p>
        </w:tc>
        <w:tc>
          <w:tcPr>
            <w:tcW w:w="1566"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vAlign w:val="center"/>
            <w:hideMark/>
          </w:tcPr>
          <w:p w14:paraId="0E19B4F5"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Major</w:t>
            </w:r>
          </w:p>
        </w:tc>
        <w:tc>
          <w:tcPr>
            <w:tcW w:w="1647"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vAlign w:val="center"/>
            <w:hideMark/>
          </w:tcPr>
          <w:p w14:paraId="0B3FD035"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Medium</w:t>
            </w:r>
          </w:p>
        </w:tc>
        <w:tc>
          <w:tcPr>
            <w:tcW w:w="3560"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2A233362"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As this is tagged as ‘Additional’ Information, this may or may not be fixed prior to going live. If the requirement states otherwise, this issue will have a major impact and will have to be tested prior to production.</w:t>
            </w:r>
          </w:p>
        </w:tc>
      </w:tr>
      <w:tr w:rsidR="00CE1DC4" w:rsidRPr="00CE1DC4" w14:paraId="25CC9BBB" w14:textId="77777777" w:rsidTr="00CE1DC4">
        <w:trPr>
          <w:trHeight w:val="776"/>
        </w:trPr>
        <w:tc>
          <w:tcPr>
            <w:tcW w:w="3031"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26F890AB"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lastRenderedPageBreak/>
              <w:t xml:space="preserve">Best-sellers are not highlighted in the </w:t>
            </w:r>
            <w:r w:rsidRPr="00CE1DC4">
              <w:rPr>
                <w:rFonts w:ascii="Arial" w:eastAsia="Times New Roman" w:hAnsi="Arial" w:cs="Arial"/>
                <w:i/>
                <w:iCs/>
                <w:color w:val="000000"/>
                <w:szCs w:val="15"/>
              </w:rPr>
              <w:t>Order Information</w:t>
            </w:r>
            <w:r w:rsidRPr="00CE1DC4">
              <w:rPr>
                <w:rFonts w:ascii="Arial" w:eastAsia="Times New Roman" w:hAnsi="Arial" w:cs="Arial"/>
                <w:color w:val="000000"/>
                <w:szCs w:val="15"/>
              </w:rPr>
              <w:t xml:space="preserve"> page product options.</w:t>
            </w:r>
          </w:p>
        </w:tc>
        <w:tc>
          <w:tcPr>
            <w:tcW w:w="156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28D2B79B"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Enhancement</w:t>
            </w:r>
          </w:p>
        </w:tc>
        <w:tc>
          <w:tcPr>
            <w:tcW w:w="164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36DA73BA"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Low</w:t>
            </w:r>
          </w:p>
        </w:tc>
        <w:tc>
          <w:tcPr>
            <w:tcW w:w="3560"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759665CF" w14:textId="77777777" w:rsidR="00CE1DC4" w:rsidRPr="00CE1DC4" w:rsidRDefault="00CE1DC4" w:rsidP="00CE1DC4">
            <w:pPr>
              <w:spacing w:after="90" w:line="180" w:lineRule="atLeast"/>
              <w:rPr>
                <w:rFonts w:ascii="Times New Roman" w:eastAsia="Times New Roman" w:hAnsi="Times New Roman" w:cs="Times New Roman"/>
              </w:rPr>
            </w:pPr>
            <w:r w:rsidRPr="00CE1DC4">
              <w:rPr>
                <w:rFonts w:ascii="Arial" w:eastAsia="Times New Roman" w:hAnsi="Arial" w:cs="Arial"/>
                <w:color w:val="000000"/>
                <w:szCs w:val="15"/>
              </w:rPr>
              <w:t>This could be classified as an improvement.</w:t>
            </w:r>
          </w:p>
        </w:tc>
      </w:tr>
    </w:tbl>
    <w:p w14:paraId="6D15CA55" w14:textId="77777777" w:rsidR="00CE1DC4" w:rsidRPr="00651318" w:rsidRDefault="00CE1DC4">
      <w:pPr>
        <w:rPr>
          <w:b/>
          <w:sz w:val="36"/>
          <w:u w:val="single"/>
        </w:rPr>
      </w:pPr>
    </w:p>
    <w:p w14:paraId="722EA6A6" w14:textId="77777777" w:rsidR="00651318" w:rsidRDefault="00651318"/>
    <w:p w14:paraId="02BC2B97" w14:textId="77777777" w:rsidR="00651318" w:rsidRDefault="00651318"/>
    <w:p w14:paraId="102F5232" w14:textId="77777777" w:rsidR="00651318" w:rsidRPr="00651318" w:rsidRDefault="00651318">
      <w:pPr>
        <w:rPr>
          <w:b/>
          <w:sz w:val="36"/>
          <w:u w:val="single"/>
        </w:rPr>
      </w:pPr>
      <w:r w:rsidRPr="00651318">
        <w:rPr>
          <w:b/>
          <w:sz w:val="36"/>
          <w:u w:val="single"/>
        </w:rPr>
        <w:t>Identify the Defect Execution Level:</w:t>
      </w:r>
    </w:p>
    <w:p w14:paraId="027101F0" w14:textId="3A5F8019" w:rsidR="00651318" w:rsidRDefault="00651318"/>
    <w:tbl>
      <w:tblPr>
        <w:tblW w:w="9824" w:type="dxa"/>
        <w:tblCellMar>
          <w:left w:w="0" w:type="dxa"/>
          <w:right w:w="0" w:type="dxa"/>
        </w:tblCellMar>
        <w:tblLook w:val="04A0" w:firstRow="1" w:lastRow="0" w:firstColumn="1" w:lastColumn="0" w:noHBand="0" w:noVBand="1"/>
      </w:tblPr>
      <w:tblGrid>
        <w:gridCol w:w="4912"/>
        <w:gridCol w:w="4912"/>
      </w:tblGrid>
      <w:tr w:rsidR="00CE1DC4" w:rsidRPr="00CE1DC4" w14:paraId="4BCE4F57" w14:textId="77777777" w:rsidTr="00CE1DC4">
        <w:trPr>
          <w:trHeight w:val="370"/>
        </w:trPr>
        <w:tc>
          <w:tcPr>
            <w:tcW w:w="4912" w:type="dxa"/>
            <w:tcBorders>
              <w:top w:val="single" w:sz="6" w:space="0" w:color="000000"/>
              <w:left w:val="single" w:sz="6" w:space="0" w:color="000000"/>
              <w:bottom w:val="single" w:sz="6" w:space="0" w:color="000000"/>
              <w:right w:val="single" w:sz="6" w:space="0" w:color="000000"/>
            </w:tcBorders>
            <w:shd w:val="clear" w:color="auto" w:fill="000000"/>
            <w:tcMar>
              <w:top w:w="0" w:type="dxa"/>
              <w:left w:w="75" w:type="dxa"/>
              <w:bottom w:w="0" w:type="dxa"/>
              <w:right w:w="75" w:type="dxa"/>
            </w:tcMar>
            <w:hideMark/>
          </w:tcPr>
          <w:p w14:paraId="765AD492" w14:textId="77777777" w:rsidR="00CE1DC4" w:rsidRPr="00CE1DC4" w:rsidRDefault="00CE1DC4" w:rsidP="00CE1DC4">
            <w:pPr>
              <w:rPr>
                <w:rFonts w:ascii="Times New Roman" w:eastAsia="Times New Roman" w:hAnsi="Times New Roman" w:cs="Times New Roman"/>
              </w:rPr>
            </w:pPr>
            <w:r w:rsidRPr="00CE1DC4">
              <w:rPr>
                <w:rFonts w:ascii="Arial" w:eastAsia="Times New Roman" w:hAnsi="Arial" w:cs="Arial"/>
                <w:color w:val="000000"/>
                <w:szCs w:val="15"/>
              </w:rPr>
              <w:t>Test Scenario</w:t>
            </w:r>
          </w:p>
        </w:tc>
        <w:tc>
          <w:tcPr>
            <w:tcW w:w="4912" w:type="dxa"/>
            <w:tcBorders>
              <w:top w:val="single" w:sz="6" w:space="0" w:color="000000"/>
              <w:left w:val="single" w:sz="6" w:space="0" w:color="000000"/>
              <w:bottom w:val="single" w:sz="6" w:space="0" w:color="000000"/>
              <w:right w:val="single" w:sz="6" w:space="0" w:color="000000"/>
            </w:tcBorders>
            <w:shd w:val="clear" w:color="auto" w:fill="000000"/>
            <w:tcMar>
              <w:top w:w="0" w:type="dxa"/>
              <w:left w:w="75" w:type="dxa"/>
              <w:bottom w:w="0" w:type="dxa"/>
              <w:right w:w="75" w:type="dxa"/>
            </w:tcMar>
            <w:hideMark/>
          </w:tcPr>
          <w:p w14:paraId="1599E40C" w14:textId="77777777" w:rsidR="00CE1DC4" w:rsidRPr="00CE1DC4" w:rsidRDefault="00CE1DC4" w:rsidP="00CE1DC4">
            <w:pPr>
              <w:rPr>
                <w:rFonts w:ascii="Times New Roman" w:eastAsia="Times New Roman" w:hAnsi="Times New Roman" w:cs="Times New Roman"/>
              </w:rPr>
            </w:pPr>
            <w:r w:rsidRPr="00CE1DC4">
              <w:rPr>
                <w:rFonts w:ascii="Arial" w:eastAsia="Times New Roman" w:hAnsi="Arial" w:cs="Arial"/>
                <w:color w:val="000000"/>
                <w:szCs w:val="15"/>
              </w:rPr>
              <w:t>Execution Test Stage</w:t>
            </w:r>
          </w:p>
        </w:tc>
      </w:tr>
      <w:tr w:rsidR="00CE1DC4" w:rsidRPr="00CE1DC4" w14:paraId="5E33429D" w14:textId="77777777" w:rsidTr="00CE1DC4">
        <w:trPr>
          <w:trHeight w:val="662"/>
        </w:trPr>
        <w:tc>
          <w:tcPr>
            <w:tcW w:w="4912"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44C6922C" w14:textId="77777777" w:rsidR="00CE1DC4" w:rsidRPr="00CE1DC4" w:rsidRDefault="00CE1DC4" w:rsidP="00CE1DC4">
            <w:pPr>
              <w:spacing w:after="90" w:line="180" w:lineRule="atLeast"/>
              <w:ind w:left="68"/>
              <w:rPr>
                <w:rFonts w:ascii="Times New Roman" w:eastAsia="Times New Roman" w:hAnsi="Times New Roman" w:cs="Times New Roman"/>
              </w:rPr>
            </w:pPr>
            <w:r w:rsidRPr="00CE1DC4">
              <w:rPr>
                <w:rFonts w:ascii="Arial" w:eastAsia="Times New Roman" w:hAnsi="Arial" w:cs="Arial"/>
                <w:color w:val="000000"/>
                <w:szCs w:val="15"/>
              </w:rPr>
              <w:t xml:space="preserve">Enter a question in the </w:t>
            </w:r>
            <w:proofErr w:type="spellStart"/>
            <w:r w:rsidRPr="00CE1DC4">
              <w:rPr>
                <w:rFonts w:ascii="Arial" w:eastAsia="Times New Roman" w:hAnsi="Arial" w:cs="Arial"/>
                <w:color w:val="000000"/>
                <w:szCs w:val="15"/>
              </w:rPr>
              <w:t>myRequests</w:t>
            </w:r>
            <w:proofErr w:type="spellEnd"/>
            <w:r w:rsidRPr="00CE1DC4">
              <w:rPr>
                <w:rFonts w:ascii="Arial" w:eastAsia="Times New Roman" w:hAnsi="Arial" w:cs="Arial"/>
                <w:color w:val="000000"/>
                <w:szCs w:val="15"/>
              </w:rPr>
              <w:t xml:space="preserve"> website and check that it appears in the queue of the Internal Support Lead for review.</w:t>
            </w:r>
          </w:p>
        </w:tc>
        <w:tc>
          <w:tcPr>
            <w:tcW w:w="4912"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10E28C76" w14:textId="1CA478D5" w:rsidR="00CE1DC4" w:rsidRPr="00CE1DC4" w:rsidRDefault="00CE1DC4" w:rsidP="00CE1DC4">
            <w:pPr>
              <w:spacing w:after="90" w:line="180" w:lineRule="atLeast"/>
              <w:ind w:left="68"/>
              <w:rPr>
                <w:rFonts w:ascii="Times New Roman" w:eastAsia="Times New Roman" w:hAnsi="Times New Roman" w:cs="Times New Roman"/>
              </w:rPr>
            </w:pPr>
            <w:r w:rsidRPr="00CE1DC4">
              <w:rPr>
                <w:rFonts w:ascii="Arial" w:eastAsia="Times New Roman" w:hAnsi="Arial" w:cs="Arial"/>
                <w:color w:val="000000"/>
                <w:szCs w:val="15"/>
              </w:rPr>
              <w:t>Integration Test</w:t>
            </w:r>
          </w:p>
        </w:tc>
      </w:tr>
      <w:tr w:rsidR="00CE1DC4" w:rsidRPr="00CE1DC4" w14:paraId="74680F06" w14:textId="77777777" w:rsidTr="00CE1DC4">
        <w:trPr>
          <w:trHeight w:val="428"/>
        </w:trPr>
        <w:tc>
          <w:tcPr>
            <w:tcW w:w="4912"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6F8F6044" w14:textId="77777777" w:rsidR="00CE1DC4" w:rsidRPr="00CE1DC4" w:rsidRDefault="00CE1DC4" w:rsidP="00CE1DC4">
            <w:pPr>
              <w:spacing w:after="90" w:line="180" w:lineRule="atLeast"/>
              <w:ind w:left="68"/>
              <w:rPr>
                <w:rFonts w:ascii="Times New Roman" w:eastAsia="Times New Roman" w:hAnsi="Times New Roman" w:cs="Times New Roman"/>
              </w:rPr>
            </w:pPr>
            <w:r w:rsidRPr="00CE1DC4">
              <w:rPr>
                <w:rFonts w:ascii="Arial" w:eastAsia="Times New Roman" w:hAnsi="Arial" w:cs="Arial"/>
                <w:color w:val="000000"/>
                <w:szCs w:val="15"/>
              </w:rPr>
              <w:t xml:space="preserve">Within the </w:t>
            </w:r>
            <w:proofErr w:type="spellStart"/>
            <w:r w:rsidRPr="00CE1DC4">
              <w:rPr>
                <w:rFonts w:ascii="Arial" w:eastAsia="Times New Roman" w:hAnsi="Arial" w:cs="Arial"/>
                <w:color w:val="000000"/>
                <w:szCs w:val="15"/>
              </w:rPr>
              <w:t>myEarnings</w:t>
            </w:r>
            <w:proofErr w:type="spellEnd"/>
            <w:r w:rsidRPr="00CE1DC4">
              <w:rPr>
                <w:rFonts w:ascii="Arial" w:eastAsia="Times New Roman" w:hAnsi="Arial" w:cs="Arial"/>
                <w:color w:val="000000"/>
                <w:szCs w:val="15"/>
              </w:rPr>
              <w:t xml:space="preserve"> website, request payroll information from a previous pay period.</w:t>
            </w:r>
          </w:p>
        </w:tc>
        <w:tc>
          <w:tcPr>
            <w:tcW w:w="4912"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6A6D0BBC" w14:textId="181B7B8F" w:rsidR="00CE1DC4" w:rsidRPr="00CE1DC4" w:rsidRDefault="00CE1DC4" w:rsidP="00CE1DC4">
            <w:pPr>
              <w:spacing w:after="90" w:line="180" w:lineRule="atLeast"/>
              <w:rPr>
                <w:rFonts w:ascii="Times New Roman" w:eastAsia="Times New Roman" w:hAnsi="Times New Roman" w:cs="Times New Roman"/>
              </w:rPr>
            </w:pPr>
            <w:r>
              <w:rPr>
                <w:rFonts w:ascii="Arial" w:eastAsia="Times New Roman" w:hAnsi="Arial" w:cs="Arial"/>
                <w:color w:val="000000"/>
                <w:szCs w:val="15"/>
              </w:rPr>
              <w:t xml:space="preserve">System </w:t>
            </w:r>
            <w:r w:rsidRPr="00CE1DC4">
              <w:rPr>
                <w:rFonts w:ascii="Arial" w:eastAsia="Times New Roman" w:hAnsi="Arial" w:cs="Arial"/>
                <w:color w:val="000000"/>
                <w:szCs w:val="15"/>
              </w:rPr>
              <w:t>Test</w:t>
            </w:r>
          </w:p>
        </w:tc>
      </w:tr>
      <w:tr w:rsidR="00CE1DC4" w:rsidRPr="00CE1DC4" w14:paraId="7370C7CA" w14:textId="77777777" w:rsidTr="00CE1DC4">
        <w:trPr>
          <w:trHeight w:val="428"/>
        </w:trPr>
        <w:tc>
          <w:tcPr>
            <w:tcW w:w="4912"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57155051" w14:textId="77777777" w:rsidR="00CE1DC4" w:rsidRPr="00CE1DC4" w:rsidRDefault="00CE1DC4" w:rsidP="00CE1DC4">
            <w:pPr>
              <w:spacing w:after="90" w:line="180" w:lineRule="atLeast"/>
              <w:ind w:left="68"/>
              <w:rPr>
                <w:rFonts w:ascii="Times New Roman" w:eastAsia="Times New Roman" w:hAnsi="Times New Roman" w:cs="Times New Roman"/>
              </w:rPr>
            </w:pPr>
            <w:r w:rsidRPr="00CE1DC4">
              <w:rPr>
                <w:rFonts w:ascii="Arial" w:eastAsia="Times New Roman" w:hAnsi="Arial" w:cs="Arial"/>
                <w:color w:val="000000"/>
                <w:szCs w:val="15"/>
              </w:rPr>
              <w:t xml:space="preserve">Search the portal for a </w:t>
            </w:r>
            <w:proofErr w:type="spellStart"/>
            <w:r w:rsidRPr="00CE1DC4">
              <w:rPr>
                <w:rFonts w:ascii="Arial" w:eastAsia="Times New Roman" w:hAnsi="Arial" w:cs="Arial"/>
                <w:color w:val="000000"/>
                <w:szCs w:val="15"/>
              </w:rPr>
              <w:t>myLearning</w:t>
            </w:r>
            <w:proofErr w:type="spellEnd"/>
            <w:r w:rsidRPr="00CE1DC4">
              <w:rPr>
                <w:rFonts w:ascii="Arial" w:eastAsia="Times New Roman" w:hAnsi="Arial" w:cs="Arial"/>
                <w:color w:val="000000"/>
                <w:szCs w:val="15"/>
              </w:rPr>
              <w:t xml:space="preserve"> training course and select it to see the course description.</w:t>
            </w:r>
          </w:p>
        </w:tc>
        <w:tc>
          <w:tcPr>
            <w:tcW w:w="4912"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67B70612" w14:textId="72D86159" w:rsidR="00CE1DC4" w:rsidRPr="00CE1DC4" w:rsidRDefault="00CE1DC4" w:rsidP="00CE1DC4">
            <w:pPr>
              <w:spacing w:after="90" w:line="180" w:lineRule="atLeast"/>
              <w:ind w:left="68"/>
              <w:rPr>
                <w:rFonts w:ascii="Times New Roman" w:eastAsia="Times New Roman" w:hAnsi="Times New Roman" w:cs="Times New Roman"/>
              </w:rPr>
            </w:pPr>
            <w:r w:rsidRPr="00CE1DC4">
              <w:rPr>
                <w:rFonts w:ascii="Arial" w:eastAsia="Times New Roman" w:hAnsi="Arial" w:cs="Arial"/>
                <w:color w:val="000000"/>
                <w:szCs w:val="15"/>
              </w:rPr>
              <w:t xml:space="preserve">Integration </w:t>
            </w:r>
            <w:r>
              <w:rPr>
                <w:rFonts w:ascii="Arial" w:eastAsia="Times New Roman" w:hAnsi="Arial" w:cs="Arial"/>
                <w:color w:val="000000"/>
                <w:szCs w:val="15"/>
              </w:rPr>
              <w:t>T</w:t>
            </w:r>
            <w:r w:rsidRPr="00CE1DC4">
              <w:rPr>
                <w:rFonts w:ascii="Arial" w:eastAsia="Times New Roman" w:hAnsi="Arial" w:cs="Arial"/>
                <w:color w:val="000000"/>
                <w:szCs w:val="15"/>
              </w:rPr>
              <w:t>est</w:t>
            </w:r>
          </w:p>
        </w:tc>
      </w:tr>
      <w:tr w:rsidR="00CE1DC4" w:rsidRPr="00CE1DC4" w14:paraId="214E9BAA" w14:textId="77777777" w:rsidTr="00CE1DC4">
        <w:trPr>
          <w:trHeight w:val="428"/>
        </w:trPr>
        <w:tc>
          <w:tcPr>
            <w:tcW w:w="4912"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48AD75C3" w14:textId="77777777" w:rsidR="00CE1DC4" w:rsidRPr="00CE1DC4" w:rsidRDefault="00CE1DC4" w:rsidP="00CE1DC4">
            <w:pPr>
              <w:spacing w:after="90" w:line="180" w:lineRule="atLeast"/>
              <w:ind w:left="68"/>
              <w:rPr>
                <w:rFonts w:ascii="Times New Roman" w:eastAsia="Times New Roman" w:hAnsi="Times New Roman" w:cs="Times New Roman"/>
              </w:rPr>
            </w:pPr>
            <w:r w:rsidRPr="00CE1DC4">
              <w:rPr>
                <w:rFonts w:ascii="Arial" w:eastAsia="Times New Roman" w:hAnsi="Arial" w:cs="Arial"/>
                <w:color w:val="000000"/>
                <w:szCs w:val="15"/>
              </w:rPr>
              <w:t>When opening Internet Explorer, the Accenture Portal appears.</w:t>
            </w:r>
          </w:p>
        </w:tc>
        <w:tc>
          <w:tcPr>
            <w:tcW w:w="4912"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418B8A8A" w14:textId="0949E4BA" w:rsidR="00CE1DC4" w:rsidRPr="00CE1DC4" w:rsidRDefault="00CE1DC4" w:rsidP="00CE1DC4">
            <w:pPr>
              <w:spacing w:after="90" w:line="180" w:lineRule="atLeast"/>
              <w:ind w:left="68"/>
              <w:rPr>
                <w:rFonts w:ascii="Times New Roman" w:eastAsia="Times New Roman" w:hAnsi="Times New Roman" w:cs="Times New Roman"/>
              </w:rPr>
            </w:pPr>
            <w:r>
              <w:rPr>
                <w:rFonts w:ascii="Arial" w:eastAsia="Times New Roman" w:hAnsi="Arial" w:cs="Arial"/>
                <w:color w:val="000000"/>
                <w:szCs w:val="15"/>
              </w:rPr>
              <w:t xml:space="preserve">System </w:t>
            </w:r>
            <w:r w:rsidRPr="00CE1DC4">
              <w:rPr>
                <w:rFonts w:ascii="Arial" w:eastAsia="Times New Roman" w:hAnsi="Arial" w:cs="Arial"/>
                <w:color w:val="000000"/>
                <w:szCs w:val="15"/>
              </w:rPr>
              <w:t>Test</w:t>
            </w:r>
          </w:p>
        </w:tc>
      </w:tr>
      <w:tr w:rsidR="00CE1DC4" w:rsidRPr="00CE1DC4" w14:paraId="3FCC3EBC" w14:textId="77777777" w:rsidTr="00CE1DC4">
        <w:trPr>
          <w:trHeight w:val="895"/>
        </w:trPr>
        <w:tc>
          <w:tcPr>
            <w:tcW w:w="4912"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5FB67FD4" w14:textId="77777777" w:rsidR="00CE1DC4" w:rsidRPr="00CE1DC4" w:rsidRDefault="00CE1DC4" w:rsidP="00CE1DC4">
            <w:pPr>
              <w:spacing w:after="90" w:line="180" w:lineRule="atLeast"/>
              <w:ind w:left="68"/>
              <w:rPr>
                <w:rFonts w:ascii="Times New Roman" w:eastAsia="Times New Roman" w:hAnsi="Times New Roman" w:cs="Times New Roman"/>
              </w:rPr>
            </w:pPr>
            <w:r w:rsidRPr="00CE1DC4">
              <w:rPr>
                <w:rFonts w:ascii="Arial" w:eastAsia="Times New Roman" w:hAnsi="Arial" w:cs="Arial"/>
                <w:color w:val="000000"/>
                <w:szCs w:val="15"/>
              </w:rPr>
              <w:t xml:space="preserve">The method </w:t>
            </w:r>
            <w:proofErr w:type="spellStart"/>
            <w:r w:rsidRPr="00CE1DC4">
              <w:rPr>
                <w:rFonts w:ascii="Arial" w:eastAsia="Times New Roman" w:hAnsi="Arial" w:cs="Arial"/>
                <w:color w:val="000000"/>
                <w:szCs w:val="15"/>
              </w:rPr>
              <w:t>getEarnings</w:t>
            </w:r>
            <w:proofErr w:type="spellEnd"/>
            <w:r w:rsidRPr="00CE1DC4">
              <w:rPr>
                <w:rFonts w:ascii="Arial" w:eastAsia="Times New Roman" w:hAnsi="Arial" w:cs="Arial"/>
                <w:color w:val="000000"/>
                <w:szCs w:val="15"/>
              </w:rPr>
              <w:t xml:space="preserve">() returns the Gross Earnings year-to-date as a decimal with a call to the method </w:t>
            </w:r>
            <w:proofErr w:type="spellStart"/>
            <w:r w:rsidRPr="00CE1DC4">
              <w:rPr>
                <w:rFonts w:ascii="Arial" w:eastAsia="Times New Roman" w:hAnsi="Arial" w:cs="Arial"/>
                <w:color w:val="000000"/>
                <w:szCs w:val="15"/>
              </w:rPr>
              <w:t>getGrossEarnings</w:t>
            </w:r>
            <w:proofErr w:type="spellEnd"/>
            <w:r w:rsidRPr="00CE1DC4">
              <w:rPr>
                <w:rFonts w:ascii="Arial" w:eastAsia="Times New Roman" w:hAnsi="Arial" w:cs="Arial"/>
                <w:color w:val="000000"/>
                <w:szCs w:val="15"/>
              </w:rPr>
              <w:t xml:space="preserve">() and </w:t>
            </w:r>
            <w:proofErr w:type="spellStart"/>
            <w:r w:rsidRPr="00CE1DC4">
              <w:rPr>
                <w:rFonts w:ascii="Arial" w:eastAsia="Times New Roman" w:hAnsi="Arial" w:cs="Arial"/>
                <w:color w:val="000000"/>
                <w:szCs w:val="15"/>
              </w:rPr>
              <w:t>checkEmployeeID</w:t>
            </w:r>
            <w:proofErr w:type="spellEnd"/>
            <w:r w:rsidRPr="00CE1DC4">
              <w:rPr>
                <w:rFonts w:ascii="Arial" w:eastAsia="Times New Roman" w:hAnsi="Arial" w:cs="Arial"/>
                <w:color w:val="000000"/>
                <w:szCs w:val="15"/>
              </w:rPr>
              <w:t>().</w:t>
            </w:r>
          </w:p>
        </w:tc>
        <w:tc>
          <w:tcPr>
            <w:tcW w:w="4912"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7752D542" w14:textId="77777777" w:rsidR="00CE1DC4" w:rsidRPr="00CE1DC4" w:rsidRDefault="00CE1DC4" w:rsidP="00CE1DC4">
            <w:pPr>
              <w:spacing w:after="90" w:line="180" w:lineRule="atLeast"/>
              <w:ind w:left="68"/>
              <w:rPr>
                <w:rFonts w:ascii="Times New Roman" w:eastAsia="Times New Roman" w:hAnsi="Times New Roman" w:cs="Times New Roman"/>
              </w:rPr>
            </w:pPr>
            <w:r w:rsidRPr="00CE1DC4">
              <w:rPr>
                <w:rFonts w:ascii="Arial" w:eastAsia="Times New Roman" w:hAnsi="Arial" w:cs="Arial"/>
                <w:color w:val="000000"/>
                <w:szCs w:val="15"/>
              </w:rPr>
              <w:t>Assembly Test</w:t>
            </w:r>
          </w:p>
        </w:tc>
      </w:tr>
      <w:tr w:rsidR="00CE1DC4" w:rsidRPr="00CE1DC4" w14:paraId="2AC3FDF4" w14:textId="77777777" w:rsidTr="00CE1DC4">
        <w:trPr>
          <w:trHeight w:val="428"/>
        </w:trPr>
        <w:tc>
          <w:tcPr>
            <w:tcW w:w="4912"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198F9295" w14:textId="77777777" w:rsidR="00CE1DC4" w:rsidRPr="00CE1DC4" w:rsidRDefault="00CE1DC4" w:rsidP="00CE1DC4">
            <w:pPr>
              <w:spacing w:after="90" w:line="180" w:lineRule="atLeast"/>
              <w:ind w:left="68"/>
              <w:rPr>
                <w:rFonts w:ascii="Times New Roman" w:eastAsia="Times New Roman" w:hAnsi="Times New Roman" w:cs="Times New Roman"/>
              </w:rPr>
            </w:pPr>
            <w:r w:rsidRPr="00CE1DC4">
              <w:rPr>
                <w:rFonts w:ascii="Arial" w:eastAsia="Times New Roman" w:hAnsi="Arial" w:cs="Arial"/>
                <w:color w:val="000000"/>
                <w:szCs w:val="15"/>
              </w:rPr>
              <w:t xml:space="preserve">Click on a Job ID in </w:t>
            </w:r>
            <w:proofErr w:type="spellStart"/>
            <w:r w:rsidRPr="00CE1DC4">
              <w:rPr>
                <w:rFonts w:ascii="Arial" w:eastAsia="Times New Roman" w:hAnsi="Arial" w:cs="Arial"/>
                <w:color w:val="000000"/>
                <w:szCs w:val="15"/>
              </w:rPr>
              <w:t>myScheduling</w:t>
            </w:r>
            <w:proofErr w:type="spellEnd"/>
            <w:r w:rsidRPr="00CE1DC4">
              <w:rPr>
                <w:rFonts w:ascii="Arial" w:eastAsia="Times New Roman" w:hAnsi="Arial" w:cs="Arial"/>
                <w:color w:val="000000"/>
                <w:szCs w:val="15"/>
              </w:rPr>
              <w:t xml:space="preserve"> and get details about the project role.</w:t>
            </w:r>
          </w:p>
        </w:tc>
        <w:tc>
          <w:tcPr>
            <w:tcW w:w="4912"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33F72144" w14:textId="43540934" w:rsidR="00CE1DC4" w:rsidRPr="00CE1DC4" w:rsidRDefault="00CE1DC4" w:rsidP="00CE1DC4">
            <w:pPr>
              <w:spacing w:after="90" w:line="180" w:lineRule="atLeast"/>
              <w:rPr>
                <w:rFonts w:ascii="Times New Roman" w:eastAsia="Times New Roman" w:hAnsi="Times New Roman" w:cs="Times New Roman"/>
              </w:rPr>
            </w:pPr>
            <w:r>
              <w:rPr>
                <w:rFonts w:ascii="Arial" w:eastAsia="Times New Roman" w:hAnsi="Arial" w:cs="Arial"/>
                <w:color w:val="000000"/>
                <w:szCs w:val="15"/>
              </w:rPr>
              <w:t xml:space="preserve">System </w:t>
            </w:r>
            <w:r w:rsidRPr="00CE1DC4">
              <w:rPr>
                <w:rFonts w:ascii="Arial" w:eastAsia="Times New Roman" w:hAnsi="Arial" w:cs="Arial"/>
                <w:color w:val="000000"/>
                <w:szCs w:val="15"/>
              </w:rPr>
              <w:t>Test</w:t>
            </w:r>
          </w:p>
        </w:tc>
      </w:tr>
    </w:tbl>
    <w:p w14:paraId="7CC21984" w14:textId="77777777" w:rsidR="00CE1DC4" w:rsidRDefault="00CE1DC4"/>
    <w:p w14:paraId="15DD176C" w14:textId="77777777" w:rsidR="00651318" w:rsidRPr="00651318" w:rsidRDefault="00651318">
      <w:pPr>
        <w:rPr>
          <w:sz w:val="48"/>
        </w:rPr>
      </w:pPr>
    </w:p>
    <w:p w14:paraId="5DD85337" w14:textId="77777777" w:rsidR="00651318" w:rsidRDefault="00651318"/>
    <w:p w14:paraId="4EFD3BAC" w14:textId="77777777" w:rsidR="00651318" w:rsidRPr="00625069" w:rsidRDefault="00625069">
      <w:pPr>
        <w:rPr>
          <w:b/>
          <w:sz w:val="32"/>
          <w:u w:val="single"/>
        </w:rPr>
      </w:pPr>
      <w:r w:rsidRPr="00625069">
        <w:rPr>
          <w:b/>
          <w:sz w:val="32"/>
          <w:u w:val="single"/>
        </w:rPr>
        <w:t>Identify Defect Reasons:</w:t>
      </w:r>
    </w:p>
    <w:p w14:paraId="63E71564" w14:textId="77777777" w:rsidR="00625069" w:rsidRDefault="00625069"/>
    <w:tbl>
      <w:tblPr>
        <w:tblW w:w="9929" w:type="dxa"/>
        <w:tblCellMar>
          <w:left w:w="0" w:type="dxa"/>
          <w:right w:w="0" w:type="dxa"/>
        </w:tblCellMar>
        <w:tblLook w:val="04A0" w:firstRow="1" w:lastRow="0" w:firstColumn="1" w:lastColumn="0" w:noHBand="0" w:noVBand="1"/>
      </w:tblPr>
      <w:tblGrid>
        <w:gridCol w:w="3157"/>
        <w:gridCol w:w="2815"/>
        <w:gridCol w:w="3957"/>
      </w:tblGrid>
      <w:tr w:rsidR="00CE1DC4" w:rsidRPr="00CE1DC4" w14:paraId="7EC1CB7D" w14:textId="77777777" w:rsidTr="00CE1DC4">
        <w:trPr>
          <w:trHeight w:val="284"/>
        </w:trPr>
        <w:tc>
          <w:tcPr>
            <w:tcW w:w="3157" w:type="dxa"/>
            <w:tcBorders>
              <w:top w:val="single" w:sz="6" w:space="0" w:color="000000"/>
              <w:left w:val="single" w:sz="6" w:space="0" w:color="000000"/>
              <w:bottom w:val="single" w:sz="6" w:space="0" w:color="000000"/>
              <w:right w:val="single" w:sz="6" w:space="0" w:color="000000"/>
            </w:tcBorders>
            <w:shd w:val="clear" w:color="auto" w:fill="000000"/>
            <w:tcMar>
              <w:top w:w="0" w:type="dxa"/>
              <w:left w:w="75" w:type="dxa"/>
              <w:bottom w:w="0" w:type="dxa"/>
              <w:right w:w="75" w:type="dxa"/>
            </w:tcMar>
            <w:hideMark/>
          </w:tcPr>
          <w:p w14:paraId="6820659F" w14:textId="77777777" w:rsidR="00CE1DC4" w:rsidRPr="00CE1DC4" w:rsidRDefault="00CE1DC4" w:rsidP="00CE1DC4">
            <w:pPr>
              <w:spacing w:after="90" w:line="180" w:lineRule="atLeast"/>
              <w:jc w:val="center"/>
              <w:rPr>
                <w:rFonts w:ascii="Times New Roman" w:eastAsia="Times New Roman" w:hAnsi="Times New Roman" w:cs="Times New Roman"/>
                <w:sz w:val="22"/>
              </w:rPr>
            </w:pPr>
            <w:r w:rsidRPr="00CE1DC4">
              <w:rPr>
                <w:rFonts w:ascii="Arial" w:eastAsia="Times New Roman" w:hAnsi="Arial" w:cs="Arial"/>
                <w:b/>
                <w:bCs/>
                <w:color w:val="FFFFFF"/>
                <w:sz w:val="22"/>
                <w:szCs w:val="15"/>
              </w:rPr>
              <w:t>Test Defect Description</w:t>
            </w:r>
          </w:p>
        </w:tc>
        <w:tc>
          <w:tcPr>
            <w:tcW w:w="2815" w:type="dxa"/>
            <w:tcBorders>
              <w:top w:val="single" w:sz="6" w:space="0" w:color="000000"/>
              <w:left w:val="single" w:sz="6" w:space="0" w:color="000000"/>
              <w:bottom w:val="single" w:sz="6" w:space="0" w:color="000000"/>
              <w:right w:val="single" w:sz="6" w:space="0" w:color="000000"/>
            </w:tcBorders>
            <w:shd w:val="clear" w:color="auto" w:fill="000000"/>
            <w:tcMar>
              <w:top w:w="0" w:type="dxa"/>
              <w:left w:w="75" w:type="dxa"/>
              <w:bottom w:w="0" w:type="dxa"/>
              <w:right w:w="75" w:type="dxa"/>
            </w:tcMar>
            <w:hideMark/>
          </w:tcPr>
          <w:p w14:paraId="3DE78111" w14:textId="77777777" w:rsidR="00CE1DC4" w:rsidRPr="00CE1DC4" w:rsidRDefault="00CE1DC4" w:rsidP="00CE1DC4">
            <w:pPr>
              <w:spacing w:after="90" w:line="180" w:lineRule="atLeast"/>
              <w:jc w:val="center"/>
              <w:rPr>
                <w:rFonts w:ascii="Times New Roman" w:eastAsia="Times New Roman" w:hAnsi="Times New Roman" w:cs="Times New Roman"/>
                <w:sz w:val="22"/>
              </w:rPr>
            </w:pPr>
            <w:r w:rsidRPr="00CE1DC4">
              <w:rPr>
                <w:rFonts w:ascii="Arial" w:eastAsia="Times New Roman" w:hAnsi="Arial" w:cs="Arial"/>
                <w:b/>
                <w:bCs/>
                <w:color w:val="FFFFFF"/>
                <w:sz w:val="22"/>
                <w:szCs w:val="15"/>
              </w:rPr>
              <w:t>Cause</w:t>
            </w:r>
          </w:p>
        </w:tc>
        <w:tc>
          <w:tcPr>
            <w:tcW w:w="3957" w:type="dxa"/>
            <w:tcBorders>
              <w:top w:val="single" w:sz="6" w:space="0" w:color="000000"/>
              <w:left w:val="single" w:sz="6" w:space="0" w:color="000000"/>
              <w:bottom w:val="single" w:sz="6" w:space="0" w:color="000000"/>
              <w:right w:val="single" w:sz="6" w:space="0" w:color="000000"/>
            </w:tcBorders>
            <w:shd w:val="clear" w:color="auto" w:fill="000000"/>
            <w:tcMar>
              <w:top w:w="0" w:type="dxa"/>
              <w:left w:w="75" w:type="dxa"/>
              <w:bottom w:w="0" w:type="dxa"/>
              <w:right w:w="75" w:type="dxa"/>
            </w:tcMar>
            <w:hideMark/>
          </w:tcPr>
          <w:p w14:paraId="754F5020" w14:textId="77777777" w:rsidR="00CE1DC4" w:rsidRPr="00CE1DC4" w:rsidRDefault="00CE1DC4" w:rsidP="00CE1DC4">
            <w:pPr>
              <w:spacing w:after="90" w:line="180" w:lineRule="atLeast"/>
              <w:jc w:val="center"/>
              <w:rPr>
                <w:rFonts w:ascii="Times New Roman" w:eastAsia="Times New Roman" w:hAnsi="Times New Roman" w:cs="Times New Roman"/>
                <w:sz w:val="22"/>
              </w:rPr>
            </w:pPr>
            <w:r w:rsidRPr="00CE1DC4">
              <w:rPr>
                <w:rFonts w:ascii="Arial" w:eastAsia="Times New Roman" w:hAnsi="Arial" w:cs="Arial"/>
                <w:b/>
                <w:bCs/>
                <w:color w:val="FFFFFF"/>
                <w:sz w:val="22"/>
                <w:szCs w:val="15"/>
              </w:rPr>
              <w:t>Explanation</w:t>
            </w:r>
          </w:p>
        </w:tc>
      </w:tr>
      <w:tr w:rsidR="00CE1DC4" w:rsidRPr="00CE1DC4" w14:paraId="37299FC2" w14:textId="77777777" w:rsidTr="00CE1DC4">
        <w:trPr>
          <w:trHeight w:val="1138"/>
        </w:trPr>
        <w:tc>
          <w:tcPr>
            <w:tcW w:w="3157"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6BA881F4" w14:textId="77777777" w:rsidR="00CE1DC4" w:rsidRPr="00CE1DC4" w:rsidRDefault="00CE1DC4" w:rsidP="00CE1DC4">
            <w:p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 xml:space="preserve">Option to register for a new account text uses a small font and is not noticeable on the </w:t>
            </w:r>
            <w:r w:rsidRPr="00CE1DC4">
              <w:rPr>
                <w:rFonts w:ascii="Arial" w:eastAsia="Times New Roman" w:hAnsi="Arial" w:cs="Arial"/>
                <w:i/>
                <w:iCs/>
                <w:color w:val="000000"/>
                <w:sz w:val="22"/>
                <w:szCs w:val="15"/>
              </w:rPr>
              <w:t>Login</w:t>
            </w:r>
            <w:r w:rsidRPr="00CE1DC4">
              <w:rPr>
                <w:rFonts w:ascii="Arial" w:eastAsia="Times New Roman" w:hAnsi="Arial" w:cs="Arial"/>
                <w:color w:val="000000"/>
                <w:sz w:val="22"/>
                <w:szCs w:val="15"/>
              </w:rPr>
              <w:t xml:space="preserve"> page.</w:t>
            </w:r>
          </w:p>
        </w:tc>
        <w:tc>
          <w:tcPr>
            <w:tcW w:w="2815"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3A8E5E1C" w14:textId="77777777" w:rsidR="00CE1DC4" w:rsidRPr="00CE1DC4" w:rsidRDefault="00CE1DC4" w:rsidP="00CE1DC4">
            <w:pPr>
              <w:numPr>
                <w:ilvl w:val="0"/>
                <w:numId w:val="21"/>
              </w:numPr>
              <w:spacing w:after="24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Omission</w:t>
            </w:r>
          </w:p>
          <w:p w14:paraId="02BD2461" w14:textId="77777777" w:rsidR="00CE1DC4" w:rsidRPr="00CE1DC4" w:rsidRDefault="00CE1DC4" w:rsidP="00CE1DC4">
            <w:pPr>
              <w:numPr>
                <w:ilvl w:val="0"/>
                <w:numId w:val="21"/>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Lack of Knowledge</w:t>
            </w:r>
          </w:p>
        </w:tc>
        <w:tc>
          <w:tcPr>
            <w:tcW w:w="3957"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2D29464D" w14:textId="77777777" w:rsidR="00CE1DC4" w:rsidRPr="00CE1DC4" w:rsidRDefault="00CE1DC4" w:rsidP="00CE1DC4">
            <w:pPr>
              <w:numPr>
                <w:ilvl w:val="0"/>
                <w:numId w:val="22"/>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The source document may have not defined the font size.</w:t>
            </w:r>
          </w:p>
          <w:p w14:paraId="237AC022" w14:textId="77777777" w:rsidR="00CE1DC4" w:rsidRPr="00CE1DC4" w:rsidRDefault="00CE1DC4" w:rsidP="00CE1DC4">
            <w:pPr>
              <w:numPr>
                <w:ilvl w:val="0"/>
                <w:numId w:val="22"/>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A standard font size could have been in place, but this may have been due to the developer’s unawareness of this particular standard.</w:t>
            </w:r>
          </w:p>
        </w:tc>
      </w:tr>
      <w:tr w:rsidR="00CE1DC4" w:rsidRPr="00CE1DC4" w14:paraId="268CC92C" w14:textId="77777777" w:rsidTr="00CE1DC4">
        <w:trPr>
          <w:trHeight w:val="1228"/>
        </w:trPr>
        <w:tc>
          <w:tcPr>
            <w:tcW w:w="31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52E2B349" w14:textId="77777777" w:rsidR="00CE1DC4" w:rsidRPr="00CE1DC4" w:rsidRDefault="00CE1DC4" w:rsidP="00CE1DC4">
            <w:p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lastRenderedPageBreak/>
              <w:t xml:space="preserve">‘ABC’ logo on the </w:t>
            </w:r>
            <w:r w:rsidRPr="00CE1DC4">
              <w:rPr>
                <w:rFonts w:ascii="Arial" w:eastAsia="Times New Roman" w:hAnsi="Arial" w:cs="Arial"/>
                <w:i/>
                <w:iCs/>
                <w:color w:val="000000"/>
                <w:sz w:val="22"/>
                <w:szCs w:val="15"/>
              </w:rPr>
              <w:t>Login</w:t>
            </w:r>
            <w:r w:rsidRPr="00CE1DC4">
              <w:rPr>
                <w:rFonts w:ascii="Arial" w:eastAsia="Times New Roman" w:hAnsi="Arial" w:cs="Arial"/>
                <w:color w:val="000000"/>
                <w:sz w:val="22"/>
                <w:szCs w:val="15"/>
              </w:rPr>
              <w:t xml:space="preserve"> page is not </w:t>
            </w:r>
            <w:proofErr w:type="spellStart"/>
            <w:r w:rsidRPr="00CE1DC4">
              <w:rPr>
                <w:rFonts w:ascii="Arial" w:eastAsia="Times New Roman" w:hAnsi="Arial" w:cs="Arial"/>
                <w:color w:val="000000"/>
                <w:sz w:val="22"/>
                <w:szCs w:val="15"/>
              </w:rPr>
              <w:t>centered</w:t>
            </w:r>
            <w:proofErr w:type="spellEnd"/>
            <w:r w:rsidRPr="00CE1DC4">
              <w:rPr>
                <w:rFonts w:ascii="Arial" w:eastAsia="Times New Roman" w:hAnsi="Arial" w:cs="Arial"/>
                <w:color w:val="000000"/>
                <w:sz w:val="22"/>
                <w:szCs w:val="15"/>
              </w:rPr>
              <w:t>.</w:t>
            </w:r>
          </w:p>
        </w:tc>
        <w:tc>
          <w:tcPr>
            <w:tcW w:w="281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5E04E13E" w14:textId="77777777" w:rsidR="00CE1DC4" w:rsidRPr="00CE1DC4" w:rsidRDefault="00CE1DC4" w:rsidP="00CE1DC4">
            <w:pPr>
              <w:numPr>
                <w:ilvl w:val="0"/>
                <w:numId w:val="23"/>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Omission</w:t>
            </w:r>
          </w:p>
          <w:p w14:paraId="7C41ECAC" w14:textId="77777777" w:rsidR="00CE1DC4" w:rsidRPr="00CE1DC4" w:rsidRDefault="00CE1DC4" w:rsidP="00CE1DC4">
            <w:pPr>
              <w:spacing w:after="90" w:line="180" w:lineRule="atLeast"/>
              <w:rPr>
                <w:rFonts w:ascii="Arial" w:eastAsia="Times New Roman" w:hAnsi="Arial" w:cs="Arial"/>
                <w:color w:val="000000"/>
                <w:sz w:val="22"/>
                <w:szCs w:val="15"/>
              </w:rPr>
            </w:pPr>
          </w:p>
          <w:p w14:paraId="08218AEF" w14:textId="77777777" w:rsidR="00CE1DC4" w:rsidRPr="00CE1DC4" w:rsidRDefault="00CE1DC4" w:rsidP="00CE1DC4">
            <w:pPr>
              <w:spacing w:after="90" w:line="180" w:lineRule="atLeast"/>
              <w:rPr>
                <w:rFonts w:ascii="Arial" w:eastAsia="Times New Roman" w:hAnsi="Arial" w:cs="Arial"/>
                <w:color w:val="000000"/>
                <w:sz w:val="22"/>
                <w:szCs w:val="15"/>
              </w:rPr>
            </w:pPr>
          </w:p>
          <w:p w14:paraId="09DB9D76" w14:textId="77777777" w:rsidR="00CE1DC4" w:rsidRPr="00CE1DC4" w:rsidRDefault="00CE1DC4" w:rsidP="00CE1DC4">
            <w:pPr>
              <w:spacing w:after="90" w:line="180" w:lineRule="atLeast"/>
              <w:rPr>
                <w:rFonts w:ascii="Arial" w:eastAsia="Times New Roman" w:hAnsi="Arial" w:cs="Arial"/>
                <w:color w:val="000000"/>
                <w:sz w:val="22"/>
                <w:szCs w:val="15"/>
              </w:rPr>
            </w:pPr>
          </w:p>
          <w:p w14:paraId="493478E8" w14:textId="77777777" w:rsidR="00CE1DC4" w:rsidRPr="00CE1DC4" w:rsidRDefault="00CE1DC4" w:rsidP="00CE1DC4">
            <w:pPr>
              <w:numPr>
                <w:ilvl w:val="0"/>
                <w:numId w:val="24"/>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Accidental</w:t>
            </w:r>
          </w:p>
        </w:tc>
        <w:tc>
          <w:tcPr>
            <w:tcW w:w="39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7D0F293B" w14:textId="77777777" w:rsidR="00CE1DC4" w:rsidRPr="00CE1DC4" w:rsidRDefault="00CE1DC4" w:rsidP="00CE1DC4">
            <w:pPr>
              <w:numPr>
                <w:ilvl w:val="0"/>
                <w:numId w:val="25"/>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 xml:space="preserve">The source document may have not specifically stated that the logo should be </w:t>
            </w:r>
            <w:proofErr w:type="spellStart"/>
            <w:r w:rsidRPr="00CE1DC4">
              <w:rPr>
                <w:rFonts w:ascii="Arial" w:eastAsia="Times New Roman" w:hAnsi="Arial" w:cs="Arial"/>
                <w:color w:val="000000"/>
                <w:sz w:val="22"/>
                <w:szCs w:val="15"/>
              </w:rPr>
              <w:t>centered</w:t>
            </w:r>
            <w:proofErr w:type="spellEnd"/>
            <w:r w:rsidRPr="00CE1DC4">
              <w:rPr>
                <w:rFonts w:ascii="Arial" w:eastAsia="Times New Roman" w:hAnsi="Arial" w:cs="Arial"/>
                <w:color w:val="000000"/>
                <w:sz w:val="22"/>
                <w:szCs w:val="15"/>
              </w:rPr>
              <w:t>.</w:t>
            </w:r>
          </w:p>
          <w:p w14:paraId="49ADAB2D" w14:textId="77777777" w:rsidR="00CE1DC4" w:rsidRPr="00CE1DC4" w:rsidRDefault="00CE1DC4" w:rsidP="00CE1DC4">
            <w:pPr>
              <w:numPr>
                <w:ilvl w:val="0"/>
                <w:numId w:val="25"/>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 xml:space="preserve">The text </w:t>
            </w:r>
            <w:proofErr w:type="spellStart"/>
            <w:r w:rsidRPr="00CE1DC4">
              <w:rPr>
                <w:rFonts w:ascii="Arial" w:eastAsia="Times New Roman" w:hAnsi="Arial" w:cs="Arial"/>
                <w:color w:val="000000"/>
                <w:sz w:val="22"/>
                <w:szCs w:val="15"/>
              </w:rPr>
              <w:t>centering</w:t>
            </w:r>
            <w:proofErr w:type="spellEnd"/>
            <w:r w:rsidRPr="00CE1DC4">
              <w:rPr>
                <w:rFonts w:ascii="Arial" w:eastAsia="Times New Roman" w:hAnsi="Arial" w:cs="Arial"/>
                <w:color w:val="000000"/>
                <w:sz w:val="22"/>
                <w:szCs w:val="15"/>
              </w:rPr>
              <w:t xml:space="preserve"> was incorrectly calculated.</w:t>
            </w:r>
          </w:p>
        </w:tc>
        <w:bookmarkStart w:id="0" w:name="_GoBack"/>
        <w:bookmarkEnd w:id="0"/>
      </w:tr>
      <w:tr w:rsidR="00CE1DC4" w:rsidRPr="00CE1DC4" w14:paraId="6BB42C85" w14:textId="77777777" w:rsidTr="00CE1DC4">
        <w:trPr>
          <w:trHeight w:val="689"/>
        </w:trPr>
        <w:tc>
          <w:tcPr>
            <w:tcW w:w="3157"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020E5F13" w14:textId="77777777" w:rsidR="00CE1DC4" w:rsidRPr="00CE1DC4" w:rsidRDefault="00CE1DC4" w:rsidP="00CE1DC4">
            <w:p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Unable to register for a new account. When the Save button is clicked, the application crashes.</w:t>
            </w:r>
          </w:p>
        </w:tc>
        <w:tc>
          <w:tcPr>
            <w:tcW w:w="2815"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7C621751" w14:textId="77777777" w:rsidR="00CE1DC4" w:rsidRPr="00CE1DC4" w:rsidRDefault="00CE1DC4" w:rsidP="00CE1DC4">
            <w:pPr>
              <w:numPr>
                <w:ilvl w:val="0"/>
                <w:numId w:val="26"/>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Other</w:t>
            </w:r>
          </w:p>
        </w:tc>
        <w:tc>
          <w:tcPr>
            <w:tcW w:w="3957"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5A258034" w14:textId="77777777" w:rsidR="00CE1DC4" w:rsidRPr="00CE1DC4" w:rsidRDefault="00CE1DC4" w:rsidP="00CE1DC4">
            <w:pPr>
              <w:numPr>
                <w:ilvl w:val="0"/>
                <w:numId w:val="27"/>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This could be a faulty program design.</w:t>
            </w:r>
          </w:p>
        </w:tc>
      </w:tr>
      <w:tr w:rsidR="00CE1DC4" w:rsidRPr="00CE1DC4" w14:paraId="13F4BA65" w14:textId="77777777" w:rsidTr="00CE1DC4">
        <w:trPr>
          <w:trHeight w:val="524"/>
        </w:trPr>
        <w:tc>
          <w:tcPr>
            <w:tcW w:w="31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7A1CDE27" w14:textId="77777777" w:rsidR="00CE1DC4" w:rsidRPr="00CE1DC4" w:rsidRDefault="00CE1DC4" w:rsidP="00CE1DC4">
            <w:p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 xml:space="preserve">Heading on the </w:t>
            </w:r>
            <w:r w:rsidRPr="00CE1DC4">
              <w:rPr>
                <w:rFonts w:ascii="Arial" w:eastAsia="Times New Roman" w:hAnsi="Arial" w:cs="Arial"/>
                <w:i/>
                <w:iCs/>
                <w:color w:val="000000"/>
                <w:sz w:val="22"/>
                <w:szCs w:val="15"/>
              </w:rPr>
              <w:t>User Information</w:t>
            </w:r>
            <w:r w:rsidRPr="00CE1DC4">
              <w:rPr>
                <w:rFonts w:ascii="Arial" w:eastAsia="Times New Roman" w:hAnsi="Arial" w:cs="Arial"/>
                <w:color w:val="000000"/>
                <w:sz w:val="22"/>
                <w:szCs w:val="15"/>
              </w:rPr>
              <w:t xml:space="preserve"> page is misspelled as ‘User </w:t>
            </w:r>
            <w:proofErr w:type="spellStart"/>
            <w:r w:rsidRPr="00CE1DC4">
              <w:rPr>
                <w:rFonts w:ascii="Arial" w:eastAsia="Times New Roman" w:hAnsi="Arial" w:cs="Arial"/>
                <w:color w:val="000000"/>
                <w:sz w:val="22"/>
                <w:szCs w:val="15"/>
              </w:rPr>
              <w:t>Infromation</w:t>
            </w:r>
            <w:proofErr w:type="spellEnd"/>
            <w:r w:rsidRPr="00CE1DC4">
              <w:rPr>
                <w:rFonts w:ascii="Arial" w:eastAsia="Times New Roman" w:hAnsi="Arial" w:cs="Arial"/>
                <w:color w:val="000000"/>
                <w:sz w:val="22"/>
                <w:szCs w:val="15"/>
              </w:rPr>
              <w:t>’.</w:t>
            </w:r>
          </w:p>
        </w:tc>
        <w:tc>
          <w:tcPr>
            <w:tcW w:w="281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4083777A" w14:textId="77777777" w:rsidR="00CE1DC4" w:rsidRPr="00CE1DC4" w:rsidRDefault="00CE1DC4" w:rsidP="00CE1DC4">
            <w:pPr>
              <w:numPr>
                <w:ilvl w:val="0"/>
                <w:numId w:val="28"/>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Accidental</w:t>
            </w:r>
          </w:p>
        </w:tc>
        <w:tc>
          <w:tcPr>
            <w:tcW w:w="39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0E8B6029" w14:textId="77777777" w:rsidR="00CE1DC4" w:rsidRPr="00CE1DC4" w:rsidRDefault="00CE1DC4" w:rsidP="00CE1DC4">
            <w:pPr>
              <w:numPr>
                <w:ilvl w:val="0"/>
                <w:numId w:val="29"/>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The developer may have overlooked the incorrect spelling.</w:t>
            </w:r>
          </w:p>
        </w:tc>
      </w:tr>
      <w:tr w:rsidR="00CE1DC4" w:rsidRPr="00CE1DC4" w14:paraId="22561CCA" w14:textId="77777777" w:rsidTr="00CE1DC4">
        <w:trPr>
          <w:trHeight w:val="958"/>
        </w:trPr>
        <w:tc>
          <w:tcPr>
            <w:tcW w:w="3157"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2E9F82B1" w14:textId="77777777" w:rsidR="00CE1DC4" w:rsidRPr="00CE1DC4" w:rsidRDefault="00CE1DC4" w:rsidP="00CE1DC4">
            <w:p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 xml:space="preserve">‘Order Information’ heading on the </w:t>
            </w:r>
            <w:r w:rsidRPr="00CE1DC4">
              <w:rPr>
                <w:rFonts w:ascii="Arial" w:eastAsia="Times New Roman" w:hAnsi="Arial" w:cs="Arial"/>
                <w:i/>
                <w:iCs/>
                <w:color w:val="000000"/>
                <w:sz w:val="22"/>
                <w:szCs w:val="15"/>
              </w:rPr>
              <w:t>Order Information</w:t>
            </w:r>
            <w:r w:rsidRPr="00CE1DC4">
              <w:rPr>
                <w:rFonts w:ascii="Arial" w:eastAsia="Times New Roman" w:hAnsi="Arial" w:cs="Arial"/>
                <w:color w:val="000000"/>
                <w:sz w:val="22"/>
                <w:szCs w:val="15"/>
              </w:rPr>
              <w:t xml:space="preserve"> page is not </w:t>
            </w:r>
            <w:proofErr w:type="spellStart"/>
            <w:r w:rsidRPr="00CE1DC4">
              <w:rPr>
                <w:rFonts w:ascii="Arial" w:eastAsia="Times New Roman" w:hAnsi="Arial" w:cs="Arial"/>
                <w:color w:val="000000"/>
                <w:sz w:val="22"/>
                <w:szCs w:val="15"/>
              </w:rPr>
              <w:t>centered</w:t>
            </w:r>
            <w:proofErr w:type="spellEnd"/>
            <w:r w:rsidRPr="00CE1DC4">
              <w:rPr>
                <w:rFonts w:ascii="Arial" w:eastAsia="Times New Roman" w:hAnsi="Arial" w:cs="Arial"/>
                <w:color w:val="000000"/>
                <w:sz w:val="22"/>
                <w:szCs w:val="15"/>
              </w:rPr>
              <w:t>.</w:t>
            </w:r>
          </w:p>
        </w:tc>
        <w:tc>
          <w:tcPr>
            <w:tcW w:w="2815"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38659D83" w14:textId="77777777" w:rsidR="00CE1DC4" w:rsidRPr="00CE1DC4" w:rsidRDefault="00CE1DC4" w:rsidP="00CE1DC4">
            <w:pPr>
              <w:numPr>
                <w:ilvl w:val="0"/>
                <w:numId w:val="30"/>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Omission</w:t>
            </w:r>
          </w:p>
          <w:p w14:paraId="2D5882EF" w14:textId="77777777" w:rsidR="00CE1DC4" w:rsidRPr="00CE1DC4" w:rsidRDefault="00CE1DC4" w:rsidP="00CE1DC4">
            <w:pPr>
              <w:spacing w:after="90" w:line="180" w:lineRule="atLeast"/>
              <w:rPr>
                <w:rFonts w:ascii="Arial" w:eastAsia="Times New Roman" w:hAnsi="Arial" w:cs="Arial"/>
                <w:color w:val="000000"/>
                <w:sz w:val="22"/>
                <w:szCs w:val="15"/>
              </w:rPr>
            </w:pPr>
          </w:p>
          <w:p w14:paraId="37A3C438" w14:textId="77777777" w:rsidR="00CE1DC4" w:rsidRPr="00CE1DC4" w:rsidRDefault="00CE1DC4" w:rsidP="00CE1DC4">
            <w:pPr>
              <w:spacing w:after="90" w:line="180" w:lineRule="atLeast"/>
              <w:rPr>
                <w:rFonts w:ascii="Arial" w:eastAsia="Times New Roman" w:hAnsi="Arial" w:cs="Arial"/>
                <w:color w:val="000000"/>
                <w:sz w:val="22"/>
                <w:szCs w:val="15"/>
              </w:rPr>
            </w:pPr>
          </w:p>
          <w:p w14:paraId="20AB776E" w14:textId="77777777" w:rsidR="00CE1DC4" w:rsidRPr="00CE1DC4" w:rsidRDefault="00CE1DC4" w:rsidP="00CE1DC4">
            <w:pPr>
              <w:numPr>
                <w:ilvl w:val="0"/>
                <w:numId w:val="31"/>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Accidental</w:t>
            </w:r>
          </w:p>
        </w:tc>
        <w:tc>
          <w:tcPr>
            <w:tcW w:w="3957"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6D117DB1" w14:textId="77777777" w:rsidR="00CE1DC4" w:rsidRPr="00CE1DC4" w:rsidRDefault="00CE1DC4" w:rsidP="00CE1DC4">
            <w:pPr>
              <w:numPr>
                <w:ilvl w:val="0"/>
                <w:numId w:val="32"/>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 xml:space="preserve">The source document may have not have specified that the logo should be </w:t>
            </w:r>
            <w:proofErr w:type="spellStart"/>
            <w:r w:rsidRPr="00CE1DC4">
              <w:rPr>
                <w:rFonts w:ascii="Arial" w:eastAsia="Times New Roman" w:hAnsi="Arial" w:cs="Arial"/>
                <w:color w:val="000000"/>
                <w:sz w:val="22"/>
                <w:szCs w:val="15"/>
              </w:rPr>
              <w:t>centered</w:t>
            </w:r>
            <w:proofErr w:type="spellEnd"/>
            <w:r w:rsidRPr="00CE1DC4">
              <w:rPr>
                <w:rFonts w:ascii="Arial" w:eastAsia="Times New Roman" w:hAnsi="Arial" w:cs="Arial"/>
                <w:color w:val="000000"/>
                <w:sz w:val="22"/>
                <w:szCs w:val="15"/>
              </w:rPr>
              <w:t>.</w:t>
            </w:r>
          </w:p>
          <w:p w14:paraId="530FDB1F" w14:textId="77777777" w:rsidR="00CE1DC4" w:rsidRPr="00CE1DC4" w:rsidRDefault="00CE1DC4" w:rsidP="00CE1DC4">
            <w:pPr>
              <w:numPr>
                <w:ilvl w:val="0"/>
                <w:numId w:val="32"/>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 xml:space="preserve">The text </w:t>
            </w:r>
            <w:proofErr w:type="spellStart"/>
            <w:r w:rsidRPr="00CE1DC4">
              <w:rPr>
                <w:rFonts w:ascii="Arial" w:eastAsia="Times New Roman" w:hAnsi="Arial" w:cs="Arial"/>
                <w:color w:val="000000"/>
                <w:sz w:val="22"/>
                <w:szCs w:val="15"/>
              </w:rPr>
              <w:t>centering</w:t>
            </w:r>
            <w:proofErr w:type="spellEnd"/>
            <w:r w:rsidRPr="00CE1DC4">
              <w:rPr>
                <w:rFonts w:ascii="Arial" w:eastAsia="Times New Roman" w:hAnsi="Arial" w:cs="Arial"/>
                <w:color w:val="000000"/>
                <w:sz w:val="22"/>
                <w:szCs w:val="15"/>
              </w:rPr>
              <w:t xml:space="preserve"> was incorrectly calculated.</w:t>
            </w:r>
          </w:p>
        </w:tc>
      </w:tr>
      <w:tr w:rsidR="00CE1DC4" w:rsidRPr="00CE1DC4" w14:paraId="6859C08A" w14:textId="77777777" w:rsidTr="00CE1DC4">
        <w:trPr>
          <w:trHeight w:val="1318"/>
        </w:trPr>
        <w:tc>
          <w:tcPr>
            <w:tcW w:w="31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5C9B33C5" w14:textId="77777777" w:rsidR="00CE1DC4" w:rsidRPr="00CE1DC4" w:rsidRDefault="00CE1DC4" w:rsidP="00CE1DC4">
            <w:p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 xml:space="preserve">‘Order Recorded Successfully’ message not displayed after saving in the </w:t>
            </w:r>
            <w:r w:rsidRPr="00CE1DC4">
              <w:rPr>
                <w:rFonts w:ascii="Arial" w:eastAsia="Times New Roman" w:hAnsi="Arial" w:cs="Arial"/>
                <w:i/>
                <w:iCs/>
                <w:color w:val="000000"/>
                <w:sz w:val="22"/>
                <w:szCs w:val="15"/>
              </w:rPr>
              <w:t>Order Information</w:t>
            </w:r>
            <w:r w:rsidRPr="00CE1DC4">
              <w:rPr>
                <w:rFonts w:ascii="Arial" w:eastAsia="Times New Roman" w:hAnsi="Arial" w:cs="Arial"/>
                <w:color w:val="000000"/>
                <w:sz w:val="22"/>
                <w:szCs w:val="15"/>
              </w:rPr>
              <w:t xml:space="preserve"> page.</w:t>
            </w:r>
          </w:p>
        </w:tc>
        <w:tc>
          <w:tcPr>
            <w:tcW w:w="281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491DE3DC" w14:textId="77777777" w:rsidR="00CE1DC4" w:rsidRPr="00CE1DC4" w:rsidRDefault="00CE1DC4" w:rsidP="00CE1DC4">
            <w:pPr>
              <w:numPr>
                <w:ilvl w:val="0"/>
                <w:numId w:val="33"/>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Omission</w:t>
            </w:r>
          </w:p>
          <w:p w14:paraId="1ABB39DA" w14:textId="77777777" w:rsidR="00CE1DC4" w:rsidRPr="00CE1DC4" w:rsidRDefault="00CE1DC4" w:rsidP="00CE1DC4">
            <w:pPr>
              <w:spacing w:after="90" w:line="180" w:lineRule="atLeast"/>
              <w:rPr>
                <w:rFonts w:ascii="Arial" w:eastAsia="Times New Roman" w:hAnsi="Arial" w:cs="Arial"/>
                <w:color w:val="000000"/>
                <w:sz w:val="22"/>
                <w:szCs w:val="15"/>
              </w:rPr>
            </w:pPr>
          </w:p>
          <w:p w14:paraId="1BA72C40" w14:textId="77777777" w:rsidR="00CE1DC4" w:rsidRPr="00CE1DC4" w:rsidRDefault="00CE1DC4" w:rsidP="00CE1DC4">
            <w:pPr>
              <w:numPr>
                <w:ilvl w:val="0"/>
                <w:numId w:val="34"/>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Miscommunication</w:t>
            </w:r>
          </w:p>
        </w:tc>
        <w:tc>
          <w:tcPr>
            <w:tcW w:w="39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775954BC" w14:textId="77777777" w:rsidR="00CE1DC4" w:rsidRPr="00CE1DC4" w:rsidRDefault="00CE1DC4" w:rsidP="00CE1DC4">
            <w:pPr>
              <w:numPr>
                <w:ilvl w:val="0"/>
                <w:numId w:val="35"/>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The source document may not have specified that a confirmation message should be displayed.</w:t>
            </w:r>
          </w:p>
          <w:p w14:paraId="3914A70F" w14:textId="77777777" w:rsidR="00CE1DC4" w:rsidRPr="00CE1DC4" w:rsidRDefault="00CE1DC4" w:rsidP="00CE1DC4">
            <w:pPr>
              <w:numPr>
                <w:ilvl w:val="0"/>
                <w:numId w:val="35"/>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This may have been initially stated as done internally but a change in requirements requested the display message.</w:t>
            </w:r>
          </w:p>
        </w:tc>
      </w:tr>
      <w:tr w:rsidR="00CE1DC4" w:rsidRPr="00CE1DC4" w14:paraId="72D05765" w14:textId="77777777" w:rsidTr="00CE1DC4">
        <w:trPr>
          <w:trHeight w:val="1318"/>
        </w:trPr>
        <w:tc>
          <w:tcPr>
            <w:tcW w:w="3157"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563C6305" w14:textId="77777777" w:rsidR="00CE1DC4" w:rsidRPr="00CE1DC4" w:rsidRDefault="00CE1DC4" w:rsidP="00CE1DC4">
            <w:p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 xml:space="preserve">Additional information links not provided in the </w:t>
            </w:r>
            <w:r w:rsidRPr="00CE1DC4">
              <w:rPr>
                <w:rFonts w:ascii="Arial" w:eastAsia="Times New Roman" w:hAnsi="Arial" w:cs="Arial"/>
                <w:i/>
                <w:iCs/>
                <w:color w:val="000000"/>
                <w:sz w:val="22"/>
                <w:szCs w:val="15"/>
              </w:rPr>
              <w:t>About ABC</w:t>
            </w:r>
            <w:r w:rsidRPr="00CE1DC4">
              <w:rPr>
                <w:rFonts w:ascii="Arial" w:eastAsia="Times New Roman" w:hAnsi="Arial" w:cs="Arial"/>
                <w:color w:val="000000"/>
                <w:sz w:val="22"/>
                <w:szCs w:val="15"/>
              </w:rPr>
              <w:t xml:space="preserve"> (Help) page.</w:t>
            </w:r>
          </w:p>
        </w:tc>
        <w:tc>
          <w:tcPr>
            <w:tcW w:w="2815"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65AF9E71" w14:textId="77777777" w:rsidR="00CE1DC4" w:rsidRPr="00CE1DC4" w:rsidRDefault="00CE1DC4" w:rsidP="00CE1DC4">
            <w:pPr>
              <w:numPr>
                <w:ilvl w:val="0"/>
                <w:numId w:val="36"/>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Omission</w:t>
            </w:r>
          </w:p>
          <w:p w14:paraId="1D5E36E9" w14:textId="77777777" w:rsidR="00CE1DC4" w:rsidRPr="00CE1DC4" w:rsidRDefault="00CE1DC4" w:rsidP="00CE1DC4">
            <w:pPr>
              <w:spacing w:after="90" w:line="180" w:lineRule="atLeast"/>
              <w:ind w:left="122"/>
              <w:rPr>
                <w:rFonts w:ascii="Arial" w:eastAsia="Times New Roman" w:hAnsi="Arial" w:cs="Arial"/>
                <w:color w:val="000000"/>
                <w:sz w:val="22"/>
                <w:szCs w:val="15"/>
              </w:rPr>
            </w:pPr>
          </w:p>
          <w:p w14:paraId="426D44AA" w14:textId="77777777" w:rsidR="00CE1DC4" w:rsidRPr="00CE1DC4" w:rsidRDefault="00CE1DC4" w:rsidP="00CE1DC4">
            <w:pPr>
              <w:numPr>
                <w:ilvl w:val="0"/>
                <w:numId w:val="37"/>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Miscommunication</w:t>
            </w:r>
          </w:p>
        </w:tc>
        <w:tc>
          <w:tcPr>
            <w:tcW w:w="3957" w:type="dxa"/>
            <w:tcBorders>
              <w:top w:val="single" w:sz="6" w:space="0" w:color="000000"/>
              <w:left w:val="single" w:sz="6" w:space="0" w:color="000000"/>
              <w:bottom w:val="single" w:sz="6" w:space="0" w:color="000000"/>
              <w:right w:val="single" w:sz="6" w:space="0" w:color="000000"/>
            </w:tcBorders>
            <w:shd w:val="clear" w:color="auto" w:fill="F2F2F2"/>
            <w:tcMar>
              <w:top w:w="0" w:type="dxa"/>
              <w:left w:w="75" w:type="dxa"/>
              <w:bottom w:w="0" w:type="dxa"/>
              <w:right w:w="75" w:type="dxa"/>
            </w:tcMar>
            <w:hideMark/>
          </w:tcPr>
          <w:p w14:paraId="74EFF430" w14:textId="77777777" w:rsidR="00CE1DC4" w:rsidRPr="00CE1DC4" w:rsidRDefault="00CE1DC4" w:rsidP="00CE1DC4">
            <w:pPr>
              <w:numPr>
                <w:ilvl w:val="0"/>
                <w:numId w:val="38"/>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 xml:space="preserve">The source document may have not have specified to include additional information links in the </w:t>
            </w:r>
            <w:r w:rsidRPr="00CE1DC4">
              <w:rPr>
                <w:rFonts w:ascii="Arial" w:eastAsia="Times New Roman" w:hAnsi="Arial" w:cs="Arial"/>
                <w:i/>
                <w:iCs/>
                <w:color w:val="000000"/>
                <w:sz w:val="22"/>
                <w:szCs w:val="15"/>
              </w:rPr>
              <w:t>About ABC</w:t>
            </w:r>
            <w:r w:rsidRPr="00CE1DC4">
              <w:rPr>
                <w:rFonts w:ascii="Arial" w:eastAsia="Times New Roman" w:hAnsi="Arial" w:cs="Arial"/>
                <w:color w:val="000000"/>
                <w:sz w:val="22"/>
                <w:szCs w:val="15"/>
              </w:rPr>
              <w:t xml:space="preserve"> (Help) page.</w:t>
            </w:r>
          </w:p>
          <w:p w14:paraId="3477CBC0" w14:textId="77777777" w:rsidR="00CE1DC4" w:rsidRPr="00CE1DC4" w:rsidRDefault="00CE1DC4" w:rsidP="00CE1DC4">
            <w:pPr>
              <w:numPr>
                <w:ilvl w:val="0"/>
                <w:numId w:val="38"/>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This may have been a suggestion during a walkthrough that has not been formally shared with the team.</w:t>
            </w:r>
          </w:p>
        </w:tc>
      </w:tr>
      <w:tr w:rsidR="00CE1DC4" w:rsidRPr="00CE1DC4" w14:paraId="591C597B" w14:textId="77777777" w:rsidTr="00CE1DC4">
        <w:trPr>
          <w:trHeight w:val="509"/>
        </w:trPr>
        <w:tc>
          <w:tcPr>
            <w:tcW w:w="31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3DB5A4F1" w14:textId="77777777" w:rsidR="00CE1DC4" w:rsidRPr="00CE1DC4" w:rsidRDefault="00CE1DC4" w:rsidP="00CE1DC4">
            <w:p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 xml:space="preserve">Best-sellers are not highlighted in the </w:t>
            </w:r>
            <w:r w:rsidRPr="00CE1DC4">
              <w:rPr>
                <w:rFonts w:ascii="Arial" w:eastAsia="Times New Roman" w:hAnsi="Arial" w:cs="Arial"/>
                <w:i/>
                <w:iCs/>
                <w:color w:val="000000"/>
                <w:sz w:val="22"/>
                <w:szCs w:val="15"/>
              </w:rPr>
              <w:t>Order Information</w:t>
            </w:r>
            <w:r w:rsidRPr="00CE1DC4">
              <w:rPr>
                <w:rFonts w:ascii="Arial" w:eastAsia="Times New Roman" w:hAnsi="Arial" w:cs="Arial"/>
                <w:color w:val="000000"/>
                <w:sz w:val="22"/>
                <w:szCs w:val="15"/>
              </w:rPr>
              <w:t xml:space="preserve"> page product options.</w:t>
            </w:r>
          </w:p>
        </w:tc>
        <w:tc>
          <w:tcPr>
            <w:tcW w:w="281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7C859713" w14:textId="77777777" w:rsidR="00CE1DC4" w:rsidRPr="00CE1DC4" w:rsidRDefault="00CE1DC4" w:rsidP="00CE1DC4">
            <w:pPr>
              <w:numPr>
                <w:ilvl w:val="0"/>
                <w:numId w:val="39"/>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Miscommunication</w:t>
            </w:r>
          </w:p>
        </w:tc>
        <w:tc>
          <w:tcPr>
            <w:tcW w:w="39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14:paraId="2C01B8D4" w14:textId="77777777" w:rsidR="00CE1DC4" w:rsidRPr="00CE1DC4" w:rsidRDefault="00CE1DC4" w:rsidP="00CE1DC4">
            <w:pPr>
              <w:numPr>
                <w:ilvl w:val="0"/>
                <w:numId w:val="40"/>
              </w:numPr>
              <w:spacing w:after="90" w:line="180" w:lineRule="atLeast"/>
              <w:rPr>
                <w:rFonts w:ascii="Times New Roman" w:eastAsia="Times New Roman" w:hAnsi="Times New Roman" w:cs="Times New Roman"/>
                <w:sz w:val="22"/>
              </w:rPr>
            </w:pPr>
            <w:r w:rsidRPr="00CE1DC4">
              <w:rPr>
                <w:rFonts w:ascii="Arial" w:eastAsia="Times New Roman" w:hAnsi="Arial" w:cs="Arial"/>
                <w:color w:val="000000"/>
                <w:sz w:val="22"/>
                <w:szCs w:val="15"/>
              </w:rPr>
              <w:t>This may have been a suggestion during a walkthrough that has not been formally shared with the team.</w:t>
            </w:r>
          </w:p>
        </w:tc>
      </w:tr>
    </w:tbl>
    <w:p w14:paraId="332C8A5A" w14:textId="77777777" w:rsidR="00651318" w:rsidRDefault="00651318"/>
    <w:p w14:paraId="40178FC0" w14:textId="77777777" w:rsidR="00651318" w:rsidRDefault="00651318"/>
    <w:sectPr w:rsidR="00651318" w:rsidSect="002532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7A4"/>
    <w:multiLevelType w:val="multilevel"/>
    <w:tmpl w:val="D6C6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93705"/>
    <w:multiLevelType w:val="multilevel"/>
    <w:tmpl w:val="DE54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96CE0"/>
    <w:multiLevelType w:val="multilevel"/>
    <w:tmpl w:val="476A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1285D"/>
    <w:multiLevelType w:val="multilevel"/>
    <w:tmpl w:val="63E2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40491"/>
    <w:multiLevelType w:val="multilevel"/>
    <w:tmpl w:val="C67E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9C63B4"/>
    <w:multiLevelType w:val="multilevel"/>
    <w:tmpl w:val="62E4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BE38BE"/>
    <w:multiLevelType w:val="multilevel"/>
    <w:tmpl w:val="03CC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4C7349"/>
    <w:multiLevelType w:val="multilevel"/>
    <w:tmpl w:val="FFA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0C3685"/>
    <w:multiLevelType w:val="multilevel"/>
    <w:tmpl w:val="762C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214F5"/>
    <w:multiLevelType w:val="multilevel"/>
    <w:tmpl w:val="483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2E2924"/>
    <w:multiLevelType w:val="multilevel"/>
    <w:tmpl w:val="22D8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13157D"/>
    <w:multiLevelType w:val="multilevel"/>
    <w:tmpl w:val="0BF4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977834"/>
    <w:multiLevelType w:val="multilevel"/>
    <w:tmpl w:val="5E78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3D5C0D"/>
    <w:multiLevelType w:val="multilevel"/>
    <w:tmpl w:val="36B4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035239"/>
    <w:multiLevelType w:val="multilevel"/>
    <w:tmpl w:val="370A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B374D7"/>
    <w:multiLevelType w:val="multilevel"/>
    <w:tmpl w:val="7BAA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886A2C"/>
    <w:multiLevelType w:val="multilevel"/>
    <w:tmpl w:val="EFB4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4D3A39"/>
    <w:multiLevelType w:val="multilevel"/>
    <w:tmpl w:val="9976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33329B"/>
    <w:multiLevelType w:val="multilevel"/>
    <w:tmpl w:val="50D6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D84AFD"/>
    <w:multiLevelType w:val="multilevel"/>
    <w:tmpl w:val="3026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4C25B4"/>
    <w:multiLevelType w:val="multilevel"/>
    <w:tmpl w:val="6AE8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DB22B9"/>
    <w:multiLevelType w:val="multilevel"/>
    <w:tmpl w:val="87DE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5C7568"/>
    <w:multiLevelType w:val="multilevel"/>
    <w:tmpl w:val="D3C6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675A86"/>
    <w:multiLevelType w:val="multilevel"/>
    <w:tmpl w:val="2248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7802A9"/>
    <w:multiLevelType w:val="multilevel"/>
    <w:tmpl w:val="6188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D40B00"/>
    <w:multiLevelType w:val="multilevel"/>
    <w:tmpl w:val="6A00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E5251E"/>
    <w:multiLevelType w:val="multilevel"/>
    <w:tmpl w:val="546E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0223FF"/>
    <w:multiLevelType w:val="multilevel"/>
    <w:tmpl w:val="4FC4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4949D6"/>
    <w:multiLevelType w:val="multilevel"/>
    <w:tmpl w:val="DB7A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9A5D7E"/>
    <w:multiLevelType w:val="multilevel"/>
    <w:tmpl w:val="F83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A7EF5"/>
    <w:multiLevelType w:val="multilevel"/>
    <w:tmpl w:val="B5EA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BA24A7"/>
    <w:multiLevelType w:val="multilevel"/>
    <w:tmpl w:val="9EB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D06E07"/>
    <w:multiLevelType w:val="multilevel"/>
    <w:tmpl w:val="C050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702A5E"/>
    <w:multiLevelType w:val="multilevel"/>
    <w:tmpl w:val="2A6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9B5C2C"/>
    <w:multiLevelType w:val="multilevel"/>
    <w:tmpl w:val="A8F8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0D75B1"/>
    <w:multiLevelType w:val="multilevel"/>
    <w:tmpl w:val="8DC6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563BFB"/>
    <w:multiLevelType w:val="multilevel"/>
    <w:tmpl w:val="B90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D00BCE"/>
    <w:multiLevelType w:val="multilevel"/>
    <w:tmpl w:val="15C4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794D9B"/>
    <w:multiLevelType w:val="multilevel"/>
    <w:tmpl w:val="DD50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8F74A2"/>
    <w:multiLevelType w:val="multilevel"/>
    <w:tmpl w:val="701C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5"/>
  </w:num>
  <w:num w:numId="3">
    <w:abstractNumId w:val="1"/>
  </w:num>
  <w:num w:numId="4">
    <w:abstractNumId w:val="28"/>
  </w:num>
  <w:num w:numId="5">
    <w:abstractNumId w:val="30"/>
  </w:num>
  <w:num w:numId="6">
    <w:abstractNumId w:val="9"/>
  </w:num>
  <w:num w:numId="7">
    <w:abstractNumId w:val="32"/>
  </w:num>
  <w:num w:numId="8">
    <w:abstractNumId w:val="20"/>
  </w:num>
  <w:num w:numId="9">
    <w:abstractNumId w:val="26"/>
  </w:num>
  <w:num w:numId="10">
    <w:abstractNumId w:val="17"/>
  </w:num>
  <w:num w:numId="11">
    <w:abstractNumId w:val="2"/>
  </w:num>
  <w:num w:numId="12">
    <w:abstractNumId w:val="16"/>
  </w:num>
  <w:num w:numId="13">
    <w:abstractNumId w:val="27"/>
  </w:num>
  <w:num w:numId="14">
    <w:abstractNumId w:val="23"/>
  </w:num>
  <w:num w:numId="15">
    <w:abstractNumId w:val="3"/>
  </w:num>
  <w:num w:numId="16">
    <w:abstractNumId w:val="31"/>
  </w:num>
  <w:num w:numId="17">
    <w:abstractNumId w:val="8"/>
  </w:num>
  <w:num w:numId="18">
    <w:abstractNumId w:val="35"/>
  </w:num>
  <w:num w:numId="19">
    <w:abstractNumId w:val="37"/>
  </w:num>
  <w:num w:numId="20">
    <w:abstractNumId w:val="24"/>
  </w:num>
  <w:num w:numId="21">
    <w:abstractNumId w:val="21"/>
  </w:num>
  <w:num w:numId="22">
    <w:abstractNumId w:val="39"/>
  </w:num>
  <w:num w:numId="23">
    <w:abstractNumId w:val="33"/>
  </w:num>
  <w:num w:numId="24">
    <w:abstractNumId w:val="11"/>
  </w:num>
  <w:num w:numId="25">
    <w:abstractNumId w:val="15"/>
  </w:num>
  <w:num w:numId="26">
    <w:abstractNumId w:val="18"/>
  </w:num>
  <w:num w:numId="27">
    <w:abstractNumId w:val="29"/>
  </w:num>
  <w:num w:numId="28">
    <w:abstractNumId w:val="38"/>
  </w:num>
  <w:num w:numId="29">
    <w:abstractNumId w:val="10"/>
  </w:num>
  <w:num w:numId="30">
    <w:abstractNumId w:val="5"/>
  </w:num>
  <w:num w:numId="31">
    <w:abstractNumId w:val="36"/>
  </w:num>
  <w:num w:numId="32">
    <w:abstractNumId w:val="13"/>
  </w:num>
  <w:num w:numId="33">
    <w:abstractNumId w:val="19"/>
  </w:num>
  <w:num w:numId="34">
    <w:abstractNumId w:val="4"/>
  </w:num>
  <w:num w:numId="35">
    <w:abstractNumId w:val="22"/>
  </w:num>
  <w:num w:numId="36">
    <w:abstractNumId w:val="14"/>
  </w:num>
  <w:num w:numId="37">
    <w:abstractNumId w:val="0"/>
  </w:num>
  <w:num w:numId="38">
    <w:abstractNumId w:val="34"/>
  </w:num>
  <w:num w:numId="39">
    <w:abstractNumId w:val="7"/>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18"/>
    <w:rsid w:val="002532F4"/>
    <w:rsid w:val="00625069"/>
    <w:rsid w:val="00651318"/>
    <w:rsid w:val="00CE1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E438"/>
  <w15:chartTrackingRefBased/>
  <w15:docId w15:val="{3C72EF94-40D4-4043-B150-0D19054D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31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71345">
      <w:bodyDiv w:val="1"/>
      <w:marLeft w:val="0"/>
      <w:marRight w:val="0"/>
      <w:marTop w:val="0"/>
      <w:marBottom w:val="0"/>
      <w:divBdr>
        <w:top w:val="none" w:sz="0" w:space="0" w:color="auto"/>
        <w:left w:val="none" w:sz="0" w:space="0" w:color="auto"/>
        <w:bottom w:val="none" w:sz="0" w:space="0" w:color="auto"/>
        <w:right w:val="none" w:sz="0" w:space="0" w:color="auto"/>
      </w:divBdr>
    </w:div>
    <w:div w:id="213859350">
      <w:bodyDiv w:val="1"/>
      <w:marLeft w:val="0"/>
      <w:marRight w:val="0"/>
      <w:marTop w:val="0"/>
      <w:marBottom w:val="0"/>
      <w:divBdr>
        <w:top w:val="none" w:sz="0" w:space="0" w:color="auto"/>
        <w:left w:val="none" w:sz="0" w:space="0" w:color="auto"/>
        <w:bottom w:val="none" w:sz="0" w:space="0" w:color="auto"/>
        <w:right w:val="none" w:sz="0" w:space="0" w:color="auto"/>
      </w:divBdr>
    </w:div>
    <w:div w:id="216555304">
      <w:bodyDiv w:val="1"/>
      <w:marLeft w:val="0"/>
      <w:marRight w:val="0"/>
      <w:marTop w:val="0"/>
      <w:marBottom w:val="0"/>
      <w:divBdr>
        <w:top w:val="none" w:sz="0" w:space="0" w:color="auto"/>
        <w:left w:val="none" w:sz="0" w:space="0" w:color="auto"/>
        <w:bottom w:val="none" w:sz="0" w:space="0" w:color="auto"/>
        <w:right w:val="none" w:sz="0" w:space="0" w:color="auto"/>
      </w:divBdr>
    </w:div>
    <w:div w:id="656105112">
      <w:bodyDiv w:val="1"/>
      <w:marLeft w:val="0"/>
      <w:marRight w:val="0"/>
      <w:marTop w:val="0"/>
      <w:marBottom w:val="0"/>
      <w:divBdr>
        <w:top w:val="none" w:sz="0" w:space="0" w:color="auto"/>
        <w:left w:val="none" w:sz="0" w:space="0" w:color="auto"/>
        <w:bottom w:val="none" w:sz="0" w:space="0" w:color="auto"/>
        <w:right w:val="none" w:sz="0" w:space="0" w:color="auto"/>
      </w:divBdr>
    </w:div>
    <w:div w:id="1185555956">
      <w:bodyDiv w:val="1"/>
      <w:marLeft w:val="0"/>
      <w:marRight w:val="0"/>
      <w:marTop w:val="0"/>
      <w:marBottom w:val="0"/>
      <w:divBdr>
        <w:top w:val="none" w:sz="0" w:space="0" w:color="auto"/>
        <w:left w:val="none" w:sz="0" w:space="0" w:color="auto"/>
        <w:bottom w:val="none" w:sz="0" w:space="0" w:color="auto"/>
        <w:right w:val="none" w:sz="0" w:space="0" w:color="auto"/>
      </w:divBdr>
    </w:div>
    <w:div w:id="2057662779">
      <w:bodyDiv w:val="1"/>
      <w:marLeft w:val="0"/>
      <w:marRight w:val="0"/>
      <w:marTop w:val="0"/>
      <w:marBottom w:val="0"/>
      <w:divBdr>
        <w:top w:val="none" w:sz="0" w:space="0" w:color="auto"/>
        <w:left w:val="none" w:sz="0" w:space="0" w:color="auto"/>
        <w:bottom w:val="none" w:sz="0" w:space="0" w:color="auto"/>
        <w:right w:val="none" w:sz="0" w:space="0" w:color="auto"/>
      </w:divBdr>
    </w:div>
    <w:div w:id="212186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Nadar D, Robert (Cognizant)</dc:creator>
  <cp:keywords/>
  <dc:description/>
  <cp:lastModifiedBy>Nadar D, Robert (Cognizant)</cp:lastModifiedBy>
  <cp:revision>3</cp:revision>
  <dcterms:created xsi:type="dcterms:W3CDTF">2022-01-24T04:39:00Z</dcterms:created>
  <dcterms:modified xsi:type="dcterms:W3CDTF">2022-01-24T11:45:00Z</dcterms:modified>
</cp:coreProperties>
</file>