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Y=wx+b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w是权重，也是斜率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b的偏置值</w:t>
      </w:r>
    </w:p>
    <w:p>
      <w:r>
        <w:drawing>
          <wp:inline distT="0" distB="0" distL="114300" distR="114300">
            <wp:extent cx="5273675" cy="205867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不同的损失函数具有不同的特性</w:t>
      </w:r>
    </w:p>
    <w:p>
      <w:r>
        <w:drawing>
          <wp:inline distT="0" distB="0" distL="114300" distR="114300">
            <wp:extent cx="5270500" cy="296100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在平方损失函数中，大误差值会对模型产生大的影响，因为x移动小距离，会导致y发生巨变。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22905"/>
            <wp:effectExtent l="0" t="0" r="1079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3197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平方损失函数中，大误差变得更大，小误差变得更小。</w:t>
      </w:r>
    </w:p>
    <w:p>
      <w:pPr>
        <w:rPr>
          <w:b/>
          <w:bCs/>
        </w:rPr>
      </w:pPr>
      <w:r>
        <w:drawing>
          <wp:inline distT="0" distB="0" distL="114300" distR="114300">
            <wp:extent cx="5269865" cy="317627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上图的字指的就是均方差</w:t>
      </w:r>
    </w:p>
    <w:p>
      <w:r>
        <w:drawing>
          <wp:inline distT="0" distB="0" distL="114300" distR="114300">
            <wp:extent cx="2647950" cy="158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推导如下：</w:t>
      </w:r>
    </w:p>
    <w:p>
      <w:r>
        <w:drawing>
          <wp:inline distT="0" distB="0" distL="114300" distR="114300">
            <wp:extent cx="3600450" cy="1533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推导</w:t>
      </w:r>
    </w:p>
    <w:p>
      <w:r>
        <w:drawing>
          <wp:inline distT="0" distB="0" distL="114300" distR="114300">
            <wp:extent cx="4105275" cy="1400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346200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让球求和符号（sigma）进入，合并同类项</w:t>
      </w:r>
    </w:p>
    <w:p>
      <w:r>
        <w:drawing>
          <wp:inline distT="0" distB="0" distL="114300" distR="114300">
            <wp:extent cx="5273040" cy="10477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因为所有的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Xi,yi，n都是已知的，这个推导过程就是最小二乘法</w:t>
      </w:r>
    </w:p>
    <w:p>
      <w:r>
        <w:drawing>
          <wp:inline distT="0" distB="0" distL="114300" distR="114300">
            <wp:extent cx="5268595" cy="3261360"/>
            <wp:effectExtent l="0" t="0" r="825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499870"/>
            <wp:effectExtent l="0" t="0" r="1079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他们的关系图如下。损失函数和代价函数的关系</w:t>
      </w:r>
    </w:p>
    <w:p>
      <w:r>
        <w:drawing>
          <wp:inline distT="0" distB="0" distL="114300" distR="114300">
            <wp:extent cx="5270500" cy="1704975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93240"/>
            <wp:effectExtent l="0" t="0" r="952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58315"/>
            <wp:effectExtent l="0" t="0" r="635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当我们的预测函数不再是y=wx，而是y=wx+b，我们需要调整的参数就变成了w，b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5275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图形就不再是简单的抛物线，而是一个三维平面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667760"/>
            <wp:effectExtent l="0" t="0" r="317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80840"/>
            <wp:effectExtent l="0" t="0" r="444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选择不同的二次函数，通过最小二乘法可以得到不同的拟合曲线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93670"/>
            <wp:effectExtent l="0" t="0" r="444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机器学习的本质就是你设定了怎么样的代价函数，模型就会想你设定的方向去学习，只需要思考为什么需要这种代价就行了。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最小二乘法（最小平方法</w:t>
      </w:r>
      <w:bookmarkStart w:id="0" w:name="_GoBack"/>
      <w:bookmarkEnd w:id="0"/>
      <w:r>
        <w:rPr>
          <w:rFonts w:hint="eastAsia"/>
          <w:lang w:val="en-US" w:eastAsia="zh-CN"/>
        </w:rPr>
        <w:t>），后来又推出了最大似然估计法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A911494"/>
    <w:rsid w:val="455A28C8"/>
    <w:rsid w:val="51794915"/>
    <w:rsid w:val="55146B06"/>
    <w:rsid w:val="5C44124C"/>
    <w:rsid w:val="685753D4"/>
    <w:rsid w:val="6F5307E6"/>
    <w:rsid w:val="71F9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334</Words>
  <Characters>355</Characters>
  <Lines>0</Lines>
  <Paragraphs>0</Paragraphs>
  <TotalTime>128</TotalTime>
  <ScaleCrop>false</ScaleCrop>
  <LinksUpToDate>false</LinksUpToDate>
  <CharactersWithSpaces>355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2023-07-14T23:07:21Z</dcterms:created>
  <dc:creator>mwh</dc:creator>
  <cp:lastModifiedBy>mwh</cp:lastModifiedBy>
  <dcterms:modified xsi:type="dcterms:W3CDTF">2023-07-15T02:01:40Z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6E59EAB299594F0CA3CD58F0B4A98C9A_12</vt:lpwstr>
  </property>
</Properties>
</file>