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Style w:val="4"/>
          <w:rFonts w:ascii="Arial" w:hAnsi="Arial" w:eastAsia="宋体" w:cs="Arial"/>
          <w:b/>
          <w:bCs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导数的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定义本来就是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E54C5E" w:themeColor="accent6"/>
          <w:spacing w:val="0"/>
          <w:sz w:val="19"/>
          <w:szCs w:val="19"/>
          <w:shd w:val="clear" w:fill="FFFFFF"/>
          <w14:textFill>
            <w14:solidFill>
              <w14:schemeClr w14:val="accent6"/>
            </w14:solidFill>
          </w14:textFill>
        </w:rPr>
        <w:t>因变量增量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E54C5E" w:themeColor="accent6"/>
          <w:spacing w:val="0"/>
          <w:sz w:val="19"/>
          <w:szCs w:val="19"/>
          <w:shd w:val="clear" w:fill="FFFFFF"/>
          <w14:textFill>
            <w14:solidFill>
              <w14:schemeClr w14:val="accent6"/>
            </w14:solidFill>
          </w14:textFill>
        </w:rPr>
        <w:t>自变量增量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在自变量增量趋于无穷小时的比值 增量虽然说是增量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链式法则就是复合函数的求导，如下我们求导如下的复合函数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sin(x^2)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94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组合起来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假设x=1.5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076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我们给x^2一个新的名字叫h，公式就变成sin(h)。sin(h)的导数是cos(h)，d(x^2)=2xdx。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最终结果是cos(x^2)*2xdx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1815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上面就是我们所说的链式法则。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求导数，实际上就是就是求某一点的斜率，斜率就是求变化率。依据下图我们知道我们不能一下子找到x与复合函数sin(x^2)的变化率，先经过x^2,再将结果输入给sin(h)，如下图：所以为什么神经网络需要用到链式法则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984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导数的最简单的概念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x1 + h = x2,h就是三角形x，约等于一个斜率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04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300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139E20CB"/>
    <w:rsid w:val="22611D23"/>
    <w:rsid w:val="28322842"/>
    <w:rsid w:val="343B7207"/>
    <w:rsid w:val="3A5C3ADB"/>
    <w:rsid w:val="401B06C7"/>
    <w:rsid w:val="4EFB766D"/>
    <w:rsid w:val="52803522"/>
    <w:rsid w:val="5D6E22D7"/>
    <w:rsid w:val="67897A87"/>
    <w:rsid w:val="7DF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2023-08-08T02:40:27Z</dcterms:created>
  <dc:creator>mwh</dc:creator>
  <cp:lastModifiedBy>mwh</cp:lastModifiedBy>
  <dcterms:modified xsi:type="dcterms:W3CDTF">2023-08-08T04:22:06Z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B34B2383D45E43CEBB8065E2A9F67065_12</vt:lpwstr>
  </property>
</Properties>
</file>