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F5" w:rsidRDefault="00C876BF" w:rsidP="00991A08">
      <w:pPr>
        <w:jc w:val="center"/>
        <w:rPr>
          <w:b/>
          <w:sz w:val="32"/>
          <w:szCs w:val="32"/>
        </w:rPr>
      </w:pPr>
      <w:r w:rsidRPr="00991A08">
        <w:rPr>
          <w:b/>
          <w:noProof/>
          <w:sz w:val="32"/>
          <w:szCs w:val="32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363.8pt;margin-top:377.6pt;width:67.35pt;height:97.35pt;flip:x;z-index:251701248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60" type="#_x0000_t32" style="position:absolute;left:0;text-align:left;margin-left:359.55pt;margin-top:217.55pt;width:76.4pt;height:110.8pt;z-index:251693056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62" type="#_x0000_t32" style="position:absolute;left:0;text-align:left;margin-left:368.45pt;margin-top:317.85pt;width:62.7pt;height:29.7pt;flip:x y;z-index:251695104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64" type="#_x0000_t32" style="position:absolute;left:0;text-align:left;margin-left:351.8pt;margin-top:357.1pt;width:79.35pt;height:33.1pt;flip:x;z-index:251697152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22pt;margin-top:377.6pt;width:71pt;height:19.05pt;z-index:251689984" stroked="f">
            <v:textbox>
              <w:txbxContent>
                <w:p w:rsidR="004F577F" w:rsidRDefault="004F577F" w:rsidP="004F577F">
                  <w:pPr>
                    <w:jc w:val="center"/>
                  </w:pPr>
                  <w:r>
                    <w:t>Proveedor</w:t>
                  </w:r>
                </w:p>
              </w:txbxContent>
            </v:textbox>
          </v:shape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53" type="#_x0000_t32" style="position:absolute;left:0;text-align:left;margin-left:453.7pt;margin-top:351.75pt;width:12pt;height:19.25pt;flip:x y;z-index:251685888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52" type="#_x0000_t32" style="position:absolute;left:0;text-align:left;margin-left:453.7pt;margin-top:325.5pt;width:0;height:26.25pt;z-index:251684864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51" style="position:absolute;left:0;text-align:left;margin-left:443.95pt;margin-top:307.5pt;width:17.35pt;height:18pt;z-index:251683840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56" type="#_x0000_t32" style="position:absolute;left:0;text-align:left;margin-left:443.95pt;margin-top:330.9pt;width:9.75pt;height:16.65pt;flip:x;z-index:251688960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55" type="#_x0000_t32" style="position:absolute;left:0;text-align:left;margin-left:453.7pt;margin-top:330.9pt;width:12pt;height:16.65pt;z-index:251687936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54" type="#_x0000_t32" style="position:absolute;left:0;text-align:left;margin-left:443.95pt;margin-top:351.75pt;width:9.75pt;height:19.25pt;flip:y;z-index:251686912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67" type="#_x0000_t32" style="position:absolute;left:0;text-align:left;margin-left:183.45pt;margin-top:328.35pt;width:53.65pt;height:58.3pt;flip:y;z-index:251700224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66" style="position:absolute;left:0;text-align:left;margin-left:249.1pt;margin-top:519.05pt;width:114.7pt;height:52.2pt;z-index:251699200">
            <v:textbox>
              <w:txbxContent>
                <w:p w:rsidR="007A409C" w:rsidRDefault="007A409C" w:rsidP="007A409C">
                  <w:pPr>
                    <w:jc w:val="center"/>
                  </w:pPr>
                  <w:r>
                    <w:t>Mantener stock.</w:t>
                  </w:r>
                </w:p>
              </w:txbxContent>
            </v:textbox>
          </v:oval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65" style="position:absolute;left:0;text-align:left;margin-left:249.1pt;margin-top:450.8pt;width:114.7pt;height:52.2pt;z-index:251698176">
            <v:textbox>
              <w:txbxContent>
                <w:p w:rsidR="004F577F" w:rsidRDefault="004F577F" w:rsidP="004F577F">
                  <w:pPr>
                    <w:jc w:val="center"/>
                  </w:pPr>
                  <w:r>
                    <w:t>Mantener productos</w:t>
                  </w:r>
                  <w:r w:rsidR="007A409C">
                    <w:t>.</w:t>
                  </w:r>
                </w:p>
              </w:txbxContent>
            </v:textbox>
          </v:oval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63" style="position:absolute;left:0;text-align:left;margin-left:237.1pt;margin-top:366.3pt;width:114.7pt;height:52.2pt;z-index:251696128">
            <v:textbox>
              <w:txbxContent>
                <w:p w:rsidR="004F577F" w:rsidRDefault="004F577F" w:rsidP="004F577F">
                  <w:pPr>
                    <w:jc w:val="center"/>
                  </w:pPr>
                  <w:r>
                    <w:t>Registrar productos.</w:t>
                  </w:r>
                </w:p>
              </w:txbxContent>
            </v:textbox>
          </v:oval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61" style="position:absolute;left:0;text-align:left;margin-left:229.3pt;margin-top:284.1pt;width:139.15pt;height:63.5pt;z-index:251694080">
            <v:textbox>
              <w:txbxContent>
                <w:p w:rsidR="004F577F" w:rsidRDefault="004F577F" w:rsidP="004F577F">
                  <w:pPr>
                    <w:jc w:val="center"/>
                  </w:pPr>
                  <w:r>
                    <w:t>Actualizar estado del pedido.</w:t>
                  </w:r>
                </w:p>
              </w:txbxContent>
            </v:textbox>
          </v:oval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59" type="#_x0000_t32" style="position:absolute;left:0;text-align:left;margin-left:189.55pt;margin-top:217.55pt;width:34.15pt;height:0;z-index:251692032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58" style="position:absolute;left:0;text-align:left;margin-left:223.7pt;margin-top:177.5pt;width:135.85pt;height:75.5pt;z-index:251691008">
            <v:textbox>
              <w:txbxContent>
                <w:p w:rsidR="004F577F" w:rsidRDefault="004F577F" w:rsidP="004F577F">
                  <w:pPr>
                    <w:jc w:val="center"/>
                  </w:pPr>
                  <w:r>
                    <w:t>Validar usuarios pendientes de aprobación.</w:t>
                  </w:r>
                </w:p>
              </w:txbxContent>
            </v:textbox>
          </v:oval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50" type="#_x0000_t32" style="position:absolute;left:0;text-align:left;margin-left:15.4pt;margin-top:347.6pt;width:73.65pt;height:186.25pt;z-index:251682816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49" style="position:absolute;left:0;text-align:left;margin-left:74.85pt;margin-top:525pt;width:114.7pt;height:52.2pt;z-index:251681792">
            <v:textbox>
              <w:txbxContent>
                <w:p w:rsidR="00942C21" w:rsidRDefault="00942C21" w:rsidP="00942C21">
                  <w:pPr>
                    <w:jc w:val="center"/>
                  </w:pPr>
                  <w:r>
                    <w:t>Gestionar datos propios.</w:t>
                  </w:r>
                </w:p>
              </w:txbxContent>
            </v:textbox>
          </v:oval>
        </w:pict>
      </w:r>
      <w:r w:rsidRPr="00991A08">
        <w:rPr>
          <w:b/>
          <w:noProof/>
          <w:sz w:val="32"/>
          <w:szCs w:val="32"/>
          <w:lang w:eastAsia="es-AR"/>
        </w:rPr>
        <w:pict>
          <v:rect id="_x0000_s1026" style="position:absolute;left:0;text-align:left;margin-left:62.85pt;margin-top:167.75pt;width:327.75pt;height:429.65pt;z-index:251658240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43" type="#_x0000_t202" style="position:absolute;left:0;text-align:left;margin-left:-44.7pt;margin-top:347.6pt;width:77.7pt;height:39.05pt;z-index:251675648" stroked="f">
            <v:textbox>
              <w:txbxContent>
                <w:p w:rsidR="00C45726" w:rsidRDefault="00C45726" w:rsidP="00C45726">
                  <w:pPr>
                    <w:jc w:val="center"/>
                  </w:pPr>
                  <w:r>
                    <w:t>Cliente autenticado</w:t>
                  </w:r>
                </w:p>
              </w:txbxContent>
            </v:textbox>
          </v:shape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48" type="#_x0000_t32" style="position:absolute;left:0;text-align:left;margin-left:15.4pt;margin-top:336.55pt;width:73.65pt;height:121.55pt;z-index:251680768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47" style="position:absolute;left:0;text-align:left;margin-left:74.85pt;margin-top:450.8pt;width:114.7pt;height:52.2pt;z-index:251679744">
            <v:textbox>
              <w:txbxContent>
                <w:p w:rsidR="00942C21" w:rsidRDefault="00942C21" w:rsidP="00942C21">
                  <w:pPr>
                    <w:jc w:val="center"/>
                  </w:pPr>
                  <w:r>
                    <w:t>Calificar un producto.</w:t>
                  </w:r>
                </w:p>
              </w:txbxContent>
            </v:textbox>
          </v:oval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46" type="#_x0000_t32" style="position:absolute;left:0;text-align:left;margin-left:15.4pt;margin-top:328.35pt;width:63.7pt;height:61.85pt;z-index:251678720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45" style="position:absolute;left:0;text-align:left;margin-left:74.85pt;margin-top:366.3pt;width:114.7pt;height:68.1pt;z-index:251677696">
            <v:textbox>
              <w:txbxContent>
                <w:p w:rsidR="00C45726" w:rsidRDefault="00C45726" w:rsidP="00C45726">
                  <w:pPr>
                    <w:jc w:val="center"/>
                  </w:pPr>
                  <w:r>
                    <w:t xml:space="preserve">Consultar estado </w:t>
                  </w:r>
                  <w:r w:rsidR="00942C21">
                    <w:t>del pedido</w:t>
                  </w:r>
                </w:p>
              </w:txbxContent>
            </v:textbox>
          </v:oval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34" type="#_x0000_t202" style="position:absolute;left:0;text-align:left;margin-left:-38pt;margin-top:241pt;width:71pt;height:19.05pt;z-index:251666432" stroked="f">
            <v:textbox>
              <w:txbxContent>
                <w:p w:rsidR="00C45726" w:rsidRDefault="00C45726" w:rsidP="00C45726">
                  <w:pPr>
                    <w:jc w:val="center"/>
                  </w:pPr>
                  <w:r>
                    <w:t>Visitante</w:t>
                  </w:r>
                </w:p>
              </w:txbxContent>
            </v:textbox>
          </v:shape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42" style="position:absolute;left:0;text-align:left;margin-left:74.85pt;margin-top:295.4pt;width:114.7pt;height:52.2pt;z-index:251674624">
            <v:textbox>
              <w:txbxContent>
                <w:p w:rsidR="00C45726" w:rsidRDefault="00C45726" w:rsidP="00C45726">
                  <w:pPr>
                    <w:jc w:val="center"/>
                  </w:pPr>
                  <w:r>
                    <w:t>Realizar un pedido.</w:t>
                  </w:r>
                </w:p>
              </w:txbxContent>
            </v:textbox>
          </v:oval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41" type="#_x0000_t32" style="position:absolute;left:0;text-align:left;margin-left:-15.35pt;margin-top:307.5pt;width:9.75pt;height:16.65pt;flip:x;z-index:251673600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40" type="#_x0000_t32" style="position:absolute;left:0;text-align:left;margin-left:-5.6pt;margin-top:307.5pt;width:12pt;height:16.65pt;z-index:251672576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39" type="#_x0000_t32" style="position:absolute;left:0;text-align:left;margin-left:-15.35pt;margin-top:328.35pt;width:9.75pt;height:19.25pt;flip:y;z-index:251671552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38" type="#_x0000_t32" style="position:absolute;left:0;text-align:left;margin-left:-5.6pt;margin-top:328.35pt;width:12pt;height:19.25pt;flip:x y;z-index:251670528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37" type="#_x0000_t32" style="position:absolute;left:0;text-align:left;margin-left:-5.6pt;margin-top:302.1pt;width:0;height:26.25pt;z-index:251669504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36" style="position:absolute;left:0;text-align:left;margin-left:-15.35pt;margin-top:284.1pt;width:17.35pt;height:18pt;z-index:251668480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44" type="#_x0000_t32" style="position:absolute;left:0;text-align:left;margin-left:15.4pt;margin-top:324.15pt;width:59.45pt;height:0;z-index:251676672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35" type="#_x0000_t32" style="position:absolute;left:0;text-align:left;margin-left:15.4pt;margin-top:217.55pt;width:59.45pt;height:0;z-index:251667456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33" style="position:absolute;left:0;text-align:left;margin-left:74.85pt;margin-top:188.8pt;width:114.7pt;height:52.2pt;z-index:251665408">
            <v:textbox>
              <w:txbxContent>
                <w:p w:rsidR="00C45726" w:rsidRDefault="00C45726" w:rsidP="00C45726">
                  <w:pPr>
                    <w:jc w:val="center"/>
                  </w:pPr>
                  <w:r>
                    <w:t>Registrarse en  el sistema.</w:t>
                  </w:r>
                </w:p>
              </w:txbxContent>
            </v:textbox>
          </v:oval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29" type="#_x0000_t32" style="position:absolute;left:0;text-align:left;margin-left:-5.6pt;margin-top:221.75pt;width:12pt;height:19.25pt;flip:x y;z-index:251661312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30" type="#_x0000_t32" style="position:absolute;left:0;text-align:left;margin-left:-15.35pt;margin-top:221.75pt;width:9.75pt;height:19.25pt;flip:y;z-index:251662336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28" type="#_x0000_t32" style="position:absolute;left:0;text-align:left;margin-left:-5.6pt;margin-top:195.5pt;width:0;height:26.25pt;z-index:251660288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oval id="_x0000_s1027" style="position:absolute;left:0;text-align:left;margin-left:-15.35pt;margin-top:177.5pt;width:17.35pt;height:18pt;z-index:251659264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31" type="#_x0000_t32" style="position:absolute;left:0;text-align:left;margin-left:-5.6pt;margin-top:200.9pt;width:12pt;height:16.65pt;z-index:251663360" o:connectortype="straight"/>
        </w:pict>
      </w:r>
      <w:r w:rsidRPr="00991A08">
        <w:rPr>
          <w:b/>
          <w:noProof/>
          <w:sz w:val="32"/>
          <w:szCs w:val="32"/>
          <w:lang w:eastAsia="es-AR"/>
        </w:rPr>
        <w:pict>
          <v:shape id="_x0000_s1032" type="#_x0000_t32" style="position:absolute;left:0;text-align:left;margin-left:-15.35pt;margin-top:200.9pt;width:9.75pt;height:16.65pt;flip:x;z-index:251664384" o:connectortype="straight"/>
        </w:pict>
      </w:r>
      <w:r w:rsidR="007A409C" w:rsidRPr="00991A08">
        <w:rPr>
          <w:b/>
          <w:noProof/>
          <w:sz w:val="32"/>
          <w:szCs w:val="32"/>
          <w:lang w:eastAsia="es-AR"/>
        </w:rPr>
        <w:pict>
          <v:shape id="_x0000_s1069" type="#_x0000_t32" style="position:absolute;left:0;text-align:left;margin-left:363.8pt;margin-top:396.65pt;width:67.35pt;height:137.2pt;flip:x;z-index:251702272" o:connectortype="straight"/>
        </w:pict>
      </w:r>
      <w:r w:rsidR="00991A08" w:rsidRPr="00991A08">
        <w:rPr>
          <w:b/>
          <w:sz w:val="32"/>
          <w:szCs w:val="32"/>
        </w:rPr>
        <w:t>Diagrama de Casos de Uso</w:t>
      </w:r>
    </w:p>
    <w:p w:rsidR="00C876BF" w:rsidRPr="00C876BF" w:rsidRDefault="00C876BF" w:rsidP="00C876BF">
      <w:pPr>
        <w:jc w:val="center"/>
        <w:rPr>
          <w:sz w:val="32"/>
          <w:szCs w:val="32"/>
        </w:rPr>
      </w:pPr>
      <w:r w:rsidRPr="00C876BF">
        <w:rPr>
          <w:sz w:val="32"/>
          <w:szCs w:val="32"/>
        </w:rPr>
        <w:t>Aplicación Web “</w:t>
      </w:r>
      <w:proofErr w:type="spellStart"/>
      <w:r w:rsidRPr="00C876BF">
        <w:rPr>
          <w:sz w:val="32"/>
          <w:szCs w:val="32"/>
        </w:rPr>
        <w:t>MiViajante</w:t>
      </w:r>
      <w:proofErr w:type="spellEnd"/>
      <w:r>
        <w:rPr>
          <w:sz w:val="32"/>
          <w:szCs w:val="32"/>
        </w:rPr>
        <w:t>”</w:t>
      </w:r>
      <w:bookmarkStart w:id="0" w:name="_GoBack"/>
      <w:bookmarkEnd w:id="0"/>
    </w:p>
    <w:sectPr w:rsidR="00C876BF" w:rsidRPr="00C876BF" w:rsidSect="00F36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5726"/>
    <w:rsid w:val="004F577F"/>
    <w:rsid w:val="007A409C"/>
    <w:rsid w:val="00942C21"/>
    <w:rsid w:val="00991A08"/>
    <w:rsid w:val="00C45726"/>
    <w:rsid w:val="00C876BF"/>
    <w:rsid w:val="00F3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5"/>
        <o:r id="V:Rule7" type="connector" idref="#_x0000_s1037"/>
        <o:r id="V:Rule8" type="connector" idref="#_x0000_s1038"/>
        <o:r id="V:Rule9" type="connector" idref="#_x0000_s1039"/>
        <o:r id="V:Rule10" type="connector" idref="#_x0000_s1040"/>
        <o:r id="V:Rule11" type="connector" idref="#_x0000_s1041"/>
        <o:r id="V:Rule12" type="connector" idref="#_x0000_s1044"/>
        <o:r id="V:Rule13" type="connector" idref="#_x0000_s1046"/>
        <o:r id="V:Rule14" type="connector" idref="#_x0000_s1048"/>
        <o:r id="V:Rule15" type="connector" idref="#_x0000_s1050"/>
        <o:r id="V:Rule16" type="connector" idref="#_x0000_s1052"/>
        <o:r id="V:Rule17" type="connector" idref="#_x0000_s1053"/>
        <o:r id="V:Rule18" type="connector" idref="#_x0000_s1054"/>
        <o:r id="V:Rule19" type="connector" idref="#_x0000_s1055"/>
        <o:r id="V:Rule20" type="connector" idref="#_x0000_s1056"/>
        <o:r id="V:Rule21" type="connector" idref="#_x0000_s1059"/>
        <o:r id="V:Rule22" type="connector" idref="#_x0000_s1060"/>
        <o:r id="V:Rule23" type="connector" idref="#_x0000_s1062"/>
        <o:r id="V:Rule24" type="connector" idref="#_x0000_s1064"/>
        <o:r id="V:Rule25" type="connector" idref="#_x0000_s1067"/>
        <o:r id="V:Rule26" type="connector" idref="#_x0000_s1068"/>
        <o:r id="V:Rule27" type="connector" idref="#_x0000_s1069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Seba</cp:lastModifiedBy>
  <cp:revision>4</cp:revision>
  <dcterms:created xsi:type="dcterms:W3CDTF">2017-05-27T01:49:00Z</dcterms:created>
  <dcterms:modified xsi:type="dcterms:W3CDTF">2017-05-27T02:28:00Z</dcterms:modified>
</cp:coreProperties>
</file>