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8D33E" w14:textId="77777777" w:rsidR="001C5412" w:rsidRDefault="001C5412"/>
    <w:p w14:paraId="723CA7FE" w14:textId="73477C91" w:rsidR="001C5412" w:rsidRDefault="002C1A29">
      <w:pPr>
        <w:jc w:val="center"/>
        <w:rPr>
          <w:rFonts w:ascii="黑体" w:eastAsia="黑体" w:hAnsi="黑体"/>
          <w:sz w:val="44"/>
          <w:szCs w:val="44"/>
        </w:rPr>
      </w:pPr>
      <w:r>
        <w:rPr>
          <w:rFonts w:ascii="黑体" w:eastAsia="黑体" w:hAnsi="黑体" w:hint="eastAsia"/>
          <w:sz w:val="44"/>
          <w:szCs w:val="44"/>
        </w:rPr>
        <w:t>《</w:t>
      </w:r>
      <w:r>
        <w:rPr>
          <w:rFonts w:ascii="黑体" w:eastAsia="黑体" w:hAnsi="黑体"/>
          <w:sz w:val="44"/>
          <w:szCs w:val="44"/>
        </w:rPr>
        <w:t>软件</w:t>
      </w:r>
      <w:r w:rsidR="00084394">
        <w:rPr>
          <w:rFonts w:ascii="黑体" w:eastAsia="黑体" w:hAnsi="黑体" w:hint="eastAsia"/>
          <w:sz w:val="44"/>
          <w:szCs w:val="44"/>
        </w:rPr>
        <w:t>项目管理</w:t>
      </w:r>
      <w:r>
        <w:rPr>
          <w:rFonts w:ascii="黑体" w:eastAsia="黑体" w:hAnsi="黑体" w:hint="eastAsia"/>
          <w:sz w:val="44"/>
          <w:szCs w:val="44"/>
        </w:rPr>
        <w:t>》课程</w:t>
      </w:r>
      <w:r w:rsidR="00F51D82">
        <w:rPr>
          <w:rFonts w:ascii="黑体" w:eastAsia="黑体" w:hAnsi="黑体" w:hint="eastAsia"/>
          <w:sz w:val="44"/>
          <w:szCs w:val="44"/>
        </w:rPr>
        <w:t>作业</w:t>
      </w:r>
    </w:p>
    <w:p w14:paraId="1C05BD80" w14:textId="77777777" w:rsidR="001C5412" w:rsidRDefault="001C5412">
      <w:pPr>
        <w:jc w:val="center"/>
        <w:rPr>
          <w:rFonts w:ascii="宋体" w:hAnsi="宋体"/>
          <w:sz w:val="28"/>
          <w:szCs w:val="28"/>
        </w:rPr>
      </w:pPr>
    </w:p>
    <w:p w14:paraId="2343A5A7" w14:textId="4DFCC5F1" w:rsidR="001C5412" w:rsidRDefault="002C1A29">
      <w:pPr>
        <w:tabs>
          <w:tab w:val="right" w:pos="6660"/>
        </w:tabs>
        <w:wordWrap w:val="0"/>
        <w:ind w:rightChars="402" w:right="893" w:firstLineChars="200" w:firstLine="627"/>
        <w:jc w:val="right"/>
        <w:rPr>
          <w:rFonts w:ascii="黑体" w:eastAsia="黑体"/>
          <w:b/>
          <w:vanish/>
          <w:sz w:val="30"/>
          <w:szCs w:val="30"/>
          <w:u w:val="thick"/>
        </w:rPr>
      </w:pPr>
      <w:r>
        <w:rPr>
          <w:rFonts w:ascii="黑体" w:eastAsia="黑体" w:hAnsi="宋体" w:hint="eastAsia"/>
          <w:b/>
          <w:sz w:val="30"/>
          <w:szCs w:val="30"/>
        </w:rPr>
        <w:t>课题名称</w:t>
      </w:r>
      <w:r w:rsidR="00ED4580">
        <w:rPr>
          <w:rFonts w:ascii="黑体" w:eastAsia="黑体" w:hAnsi="宋体"/>
          <w:b/>
          <w:sz w:val="30"/>
          <w:szCs w:val="30"/>
        </w:rPr>
        <w:t>:</w:t>
      </w:r>
      <w:r w:rsidR="009E3F9C" w:rsidRPr="009E3F9C">
        <w:rPr>
          <w:rFonts w:hint="eastAsia"/>
        </w:rPr>
        <w:t xml:space="preserve"> </w:t>
      </w:r>
      <w:r w:rsidR="009E3F9C">
        <w:rPr>
          <w:rFonts w:ascii="黑体" w:eastAsia="黑体" w:hAnsi="宋体" w:hint="eastAsia"/>
          <w:b/>
          <w:sz w:val="24"/>
          <w:u w:val="thick"/>
        </w:rPr>
        <w:t xml:space="preserve"> </w:t>
      </w:r>
      <w:r w:rsidR="009E3F9C">
        <w:rPr>
          <w:rFonts w:ascii="黑体" w:eastAsia="黑体" w:hAnsi="宋体"/>
          <w:b/>
          <w:sz w:val="24"/>
          <w:u w:val="thick"/>
        </w:rPr>
        <w:t xml:space="preserve">           </w:t>
      </w:r>
      <w:r w:rsidR="009E3F9C" w:rsidRPr="00272FFD">
        <w:rPr>
          <w:rFonts w:ascii="黑体" w:eastAsia="黑体" w:hAnsi="宋体" w:hint="eastAsia"/>
          <w:b/>
          <w:sz w:val="30"/>
          <w:szCs w:val="30"/>
          <w:u w:val="thick"/>
        </w:rPr>
        <w:t>软</w:t>
      </w:r>
      <w:r w:rsidR="009E3F9C" w:rsidRPr="00272FFD">
        <w:rPr>
          <w:rFonts w:ascii="黑体" w:eastAsia="黑体" w:hAnsi="宋体" w:hint="eastAsia"/>
          <w:b/>
          <w:sz w:val="30"/>
          <w:szCs w:val="30"/>
          <w:u w:val="thick"/>
        </w:rPr>
        <w:t>件架构</w:t>
      </w:r>
      <w:r>
        <w:rPr>
          <w:rFonts w:ascii="黑体" w:eastAsia="黑体" w:hAnsi="宋体" w:hint="eastAsia"/>
          <w:b/>
          <w:sz w:val="24"/>
          <w:u w:val="thick"/>
        </w:rPr>
        <w:tab/>
      </w:r>
    </w:p>
    <w:p w14:paraId="7536BC73" w14:textId="77777777" w:rsidR="001C5412" w:rsidRDefault="001C5412">
      <w:pPr>
        <w:ind w:leftChars="1200" w:left="2666" w:rightChars="551" w:right="1224"/>
        <w:jc w:val="center"/>
        <w:rPr>
          <w:rFonts w:ascii="宋体" w:hAnsi="宋体"/>
          <w:sz w:val="28"/>
          <w:szCs w:val="28"/>
        </w:rPr>
      </w:pPr>
    </w:p>
    <w:p w14:paraId="4FE87E3D" w14:textId="77777777" w:rsidR="001C5412" w:rsidRPr="00ED4580" w:rsidRDefault="001C5412">
      <w:pPr>
        <w:ind w:rightChars="802" w:right="1782" w:firstLineChars="400" w:firstLine="1169"/>
        <w:jc w:val="center"/>
        <w:rPr>
          <w:rFonts w:ascii="宋体" w:hAnsi="宋体"/>
          <w:sz w:val="28"/>
          <w:szCs w:val="28"/>
        </w:rPr>
      </w:pPr>
    </w:p>
    <w:p w14:paraId="253FCABF" w14:textId="77777777" w:rsidR="001C5412" w:rsidRDefault="001C5412">
      <w:pPr>
        <w:tabs>
          <w:tab w:val="right" w:pos="6216"/>
        </w:tabs>
        <w:ind w:rightChars="602" w:right="1337" w:firstLineChars="450" w:firstLine="1135"/>
        <w:rPr>
          <w:rFonts w:ascii="宋体" w:hAnsi="宋体"/>
          <w:sz w:val="24"/>
        </w:rPr>
      </w:pPr>
    </w:p>
    <w:p w14:paraId="1B51BA09" w14:textId="77777777" w:rsidR="001C5412" w:rsidRDefault="001C5412">
      <w:pPr>
        <w:tabs>
          <w:tab w:val="right" w:pos="6216"/>
        </w:tabs>
        <w:ind w:rightChars="602" w:right="1337" w:firstLineChars="450" w:firstLine="1135"/>
        <w:rPr>
          <w:rFonts w:ascii="宋体" w:hAnsi="宋体"/>
          <w:sz w:val="24"/>
        </w:rPr>
      </w:pPr>
    </w:p>
    <w:p w14:paraId="295AAB09" w14:textId="77777777" w:rsidR="001C5412" w:rsidRDefault="001C5412">
      <w:pPr>
        <w:tabs>
          <w:tab w:val="right" w:pos="6216"/>
        </w:tabs>
        <w:ind w:rightChars="602" w:right="1337" w:firstLineChars="450" w:firstLine="1135"/>
        <w:rPr>
          <w:rFonts w:ascii="宋体" w:hAnsi="宋体"/>
          <w:sz w:val="24"/>
        </w:rPr>
      </w:pPr>
    </w:p>
    <w:p w14:paraId="166041DA" w14:textId="77777777" w:rsidR="001C5412" w:rsidRDefault="002C1A29">
      <w:pPr>
        <w:tabs>
          <w:tab w:val="right" w:pos="6216"/>
        </w:tabs>
        <w:ind w:rightChars="602" w:right="1337" w:firstLineChars="450" w:firstLine="1135"/>
        <w:rPr>
          <w:rFonts w:ascii="宋体" w:hAnsi="宋体"/>
          <w:sz w:val="24"/>
          <w:u w:val="single"/>
        </w:rPr>
      </w:pPr>
      <w:r>
        <w:rPr>
          <w:rFonts w:ascii="宋体" w:hAnsi="宋体" w:hint="eastAsia"/>
          <w:sz w:val="24"/>
        </w:rPr>
        <w:t>学生姓名：</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王鸿恺</w:t>
      </w:r>
      <w:r>
        <w:rPr>
          <w:rFonts w:ascii="宋体" w:hAnsi="宋体" w:hint="eastAsia"/>
          <w:sz w:val="24"/>
          <w:u w:val="single"/>
        </w:rPr>
        <w:tab/>
      </w:r>
    </w:p>
    <w:p w14:paraId="05CB09E9" w14:textId="220DD126" w:rsidR="001C5412" w:rsidRDefault="002C1A29">
      <w:pPr>
        <w:tabs>
          <w:tab w:val="right" w:pos="6216"/>
        </w:tabs>
        <w:ind w:rightChars="602" w:right="1337" w:firstLineChars="450" w:firstLine="1135"/>
        <w:rPr>
          <w:rFonts w:ascii="宋体" w:hAnsi="宋体"/>
          <w:sz w:val="24"/>
        </w:rPr>
      </w:pPr>
      <w:r>
        <w:rPr>
          <w:rFonts w:ascii="宋体" w:hAnsi="宋体" w:hint="eastAsia"/>
          <w:sz w:val="24"/>
        </w:rPr>
        <w:t xml:space="preserve">学生学号: </w:t>
      </w:r>
      <w:r>
        <w:rPr>
          <w:rFonts w:ascii="宋体" w:hAnsi="宋体" w:hint="eastAsia"/>
          <w:sz w:val="24"/>
          <w:u w:val="single"/>
        </w:rPr>
        <w:t xml:space="preserve">    </w:t>
      </w:r>
      <w:r>
        <w:rPr>
          <w:rFonts w:ascii="宋体" w:hAnsi="宋体"/>
          <w:sz w:val="24"/>
          <w:u w:val="single"/>
        </w:rPr>
        <w:t xml:space="preserve">    </w:t>
      </w:r>
      <w:r w:rsidR="002678CD">
        <w:rPr>
          <w:rFonts w:ascii="宋体" w:hAnsi="宋体"/>
          <w:sz w:val="24"/>
          <w:u w:val="single"/>
        </w:rPr>
        <w:t xml:space="preserve"> </w:t>
      </w:r>
      <w:r>
        <w:rPr>
          <w:rFonts w:ascii="宋体" w:hAnsi="宋体"/>
          <w:sz w:val="24"/>
          <w:u w:val="single"/>
        </w:rPr>
        <w:t>2022141461163</w:t>
      </w:r>
      <w:r>
        <w:rPr>
          <w:rFonts w:ascii="宋体" w:hAnsi="宋体" w:hint="eastAsia"/>
          <w:sz w:val="24"/>
          <w:u w:val="single"/>
        </w:rPr>
        <w:tab/>
      </w:r>
    </w:p>
    <w:p w14:paraId="5947EE95" w14:textId="32B3E7EE" w:rsidR="001C5412" w:rsidRDefault="002C1A29">
      <w:pPr>
        <w:tabs>
          <w:tab w:val="right" w:pos="6216"/>
        </w:tabs>
        <w:ind w:rightChars="602" w:right="1337" w:firstLineChars="450" w:firstLine="1135"/>
        <w:rPr>
          <w:rFonts w:ascii="宋体" w:hAnsi="宋体"/>
          <w:sz w:val="24"/>
        </w:rPr>
      </w:pPr>
      <w:r>
        <w:rPr>
          <w:rFonts w:ascii="宋体" w:hAnsi="宋体" w:hint="eastAsia"/>
          <w:sz w:val="24"/>
        </w:rPr>
        <w:t>指导教师：</w:t>
      </w:r>
      <w:r>
        <w:rPr>
          <w:rFonts w:ascii="宋体" w:hAnsi="宋体" w:hint="eastAsia"/>
          <w:sz w:val="24"/>
          <w:u w:val="single"/>
        </w:rPr>
        <w:t xml:space="preserve">    </w:t>
      </w:r>
      <w:r>
        <w:rPr>
          <w:rFonts w:ascii="宋体" w:hAnsi="宋体"/>
          <w:sz w:val="24"/>
          <w:u w:val="single"/>
        </w:rPr>
        <w:t xml:space="preserve">        </w:t>
      </w:r>
      <w:r w:rsidR="00F6670A">
        <w:rPr>
          <w:rFonts w:ascii="宋体" w:hAnsi="宋体" w:hint="eastAsia"/>
          <w:sz w:val="24"/>
          <w:u w:val="single"/>
        </w:rPr>
        <w:t>毌</w:t>
      </w:r>
      <w:r w:rsidR="00F6670A" w:rsidRPr="00F6670A">
        <w:rPr>
          <w:rFonts w:ascii="宋体" w:hAnsi="宋体"/>
          <w:sz w:val="24"/>
          <w:u w:val="single"/>
        </w:rPr>
        <w:t>攀良</w:t>
      </w:r>
      <w:r>
        <w:rPr>
          <w:rFonts w:ascii="宋体" w:hAnsi="宋体" w:hint="eastAsia"/>
          <w:sz w:val="24"/>
          <w:u w:val="single"/>
        </w:rPr>
        <w:tab/>
      </w:r>
    </w:p>
    <w:p w14:paraId="3798BA26" w14:textId="77777777" w:rsidR="001C5412" w:rsidRDefault="002C1A29">
      <w:pPr>
        <w:tabs>
          <w:tab w:val="right" w:pos="6216"/>
        </w:tabs>
        <w:ind w:rightChars="602" w:right="1337" w:firstLineChars="450" w:firstLine="1139"/>
        <w:rPr>
          <w:rFonts w:ascii="宋体" w:hAnsi="宋体"/>
          <w:sz w:val="24"/>
        </w:rPr>
      </w:pPr>
      <w:r>
        <w:rPr>
          <w:rFonts w:ascii="宋体" w:hAnsi="宋体" w:hint="eastAsia"/>
          <w:b/>
          <w:sz w:val="24"/>
        </w:rPr>
        <w:t>评阅成绩：</w:t>
      </w:r>
      <w:r>
        <w:rPr>
          <w:rFonts w:ascii="宋体" w:hAnsi="宋体" w:hint="eastAsia"/>
          <w:b/>
          <w:sz w:val="24"/>
          <w:u w:val="single"/>
        </w:rPr>
        <w:t xml:space="preserve">       </w:t>
      </w:r>
      <w:r>
        <w:rPr>
          <w:rFonts w:ascii="宋体" w:hAnsi="宋体"/>
          <w:b/>
          <w:sz w:val="24"/>
          <w:u w:val="single"/>
        </w:rPr>
        <w:t xml:space="preserve"> </w:t>
      </w:r>
      <w:r>
        <w:rPr>
          <w:rFonts w:ascii="宋体" w:hAnsi="宋体" w:hint="eastAsia"/>
          <w:sz w:val="24"/>
          <w:u w:val="single"/>
        </w:rPr>
        <w:tab/>
      </w:r>
    </w:p>
    <w:p w14:paraId="792A0C7B" w14:textId="77777777" w:rsidR="001C5412" w:rsidRDefault="002C1A29">
      <w:pPr>
        <w:tabs>
          <w:tab w:val="right" w:pos="6216"/>
        </w:tabs>
        <w:ind w:rightChars="602" w:right="1337" w:firstLineChars="450" w:firstLine="1135"/>
        <w:rPr>
          <w:rFonts w:ascii="宋体" w:hAnsi="宋体"/>
          <w:sz w:val="24"/>
          <w:u w:val="single"/>
        </w:rPr>
      </w:pPr>
      <w:r>
        <w:rPr>
          <w:rFonts w:ascii="宋体" w:hAnsi="宋体" w:hint="eastAsia"/>
          <w:sz w:val="24"/>
        </w:rPr>
        <w:t>评阅意见：</w:t>
      </w:r>
      <w:r>
        <w:rPr>
          <w:rFonts w:ascii="宋体" w:hAnsi="宋体" w:hint="eastAsia"/>
          <w:sz w:val="24"/>
          <w:u w:val="single"/>
        </w:rPr>
        <w:tab/>
      </w:r>
    </w:p>
    <w:p w14:paraId="5D2DD23A" w14:textId="77777777" w:rsidR="001C5412" w:rsidRDefault="002C1A29">
      <w:pPr>
        <w:tabs>
          <w:tab w:val="right" w:pos="6216"/>
        </w:tabs>
        <w:ind w:rightChars="602" w:right="1337" w:firstLineChars="450" w:firstLine="1135"/>
        <w:rPr>
          <w:rFonts w:ascii="宋体" w:hAnsi="宋体"/>
          <w:sz w:val="24"/>
          <w:u w:val="single"/>
        </w:rPr>
      </w:pPr>
      <w:r>
        <w:rPr>
          <w:rFonts w:ascii="宋体" w:hAnsi="宋体" w:hint="eastAsia"/>
          <w:sz w:val="24"/>
          <w:u w:val="single"/>
        </w:rPr>
        <w:tab/>
      </w:r>
    </w:p>
    <w:p w14:paraId="41E6EB8A" w14:textId="77777777" w:rsidR="001C5412" w:rsidRDefault="002C1A29">
      <w:pPr>
        <w:tabs>
          <w:tab w:val="right" w:pos="6216"/>
        </w:tabs>
        <w:ind w:rightChars="602" w:right="1337" w:firstLineChars="450" w:firstLine="1135"/>
        <w:rPr>
          <w:rFonts w:ascii="宋体" w:hAnsi="宋体"/>
          <w:sz w:val="24"/>
        </w:rPr>
      </w:pPr>
      <w:r>
        <w:rPr>
          <w:rFonts w:ascii="宋体" w:hAnsi="宋体" w:hint="eastAsia"/>
          <w:sz w:val="24"/>
          <w:u w:val="single"/>
        </w:rPr>
        <w:tab/>
      </w:r>
    </w:p>
    <w:p w14:paraId="52E6D942" w14:textId="77777777" w:rsidR="001C5412" w:rsidRDefault="001C5412">
      <w:pPr>
        <w:rPr>
          <w:rFonts w:ascii="宋体" w:hAnsi="宋体"/>
          <w:sz w:val="28"/>
          <w:szCs w:val="28"/>
        </w:rPr>
      </w:pPr>
    </w:p>
    <w:p w14:paraId="7D29A7CB" w14:textId="3026BAA7" w:rsidR="001C5412" w:rsidRDefault="002C1A29">
      <w:pPr>
        <w:jc w:val="center"/>
        <w:rPr>
          <w:rFonts w:ascii="宋体" w:hAnsi="宋体"/>
          <w:sz w:val="28"/>
          <w:szCs w:val="28"/>
        </w:rPr>
      </w:pPr>
      <w:r>
        <w:rPr>
          <w:rFonts w:ascii="宋体" w:hAnsi="宋体" w:hint="eastAsia"/>
          <w:sz w:val="28"/>
          <w:szCs w:val="28"/>
        </w:rPr>
        <w:t>提交报告时间：202</w:t>
      </w:r>
      <w:r>
        <w:rPr>
          <w:rFonts w:ascii="宋体" w:hAnsi="宋体"/>
          <w:sz w:val="28"/>
          <w:szCs w:val="28"/>
        </w:rPr>
        <w:t>4</w:t>
      </w:r>
      <w:r>
        <w:rPr>
          <w:rFonts w:ascii="宋体" w:hAnsi="宋体" w:hint="eastAsia"/>
          <w:sz w:val="28"/>
          <w:szCs w:val="28"/>
        </w:rPr>
        <w:t>年</w:t>
      </w:r>
      <w:r>
        <w:rPr>
          <w:rFonts w:ascii="宋体" w:hAnsi="宋体"/>
          <w:sz w:val="28"/>
          <w:szCs w:val="28"/>
        </w:rPr>
        <w:t>12</w:t>
      </w:r>
      <w:r>
        <w:rPr>
          <w:rFonts w:ascii="宋体" w:hAnsi="宋体" w:hint="eastAsia"/>
          <w:sz w:val="28"/>
          <w:szCs w:val="28"/>
        </w:rPr>
        <w:t>月</w:t>
      </w:r>
      <w:r w:rsidR="00F31049">
        <w:rPr>
          <w:rFonts w:ascii="宋体" w:hAnsi="宋体"/>
          <w:sz w:val="28"/>
          <w:szCs w:val="28"/>
        </w:rPr>
        <w:t>22</w:t>
      </w:r>
      <w:r>
        <w:rPr>
          <w:rFonts w:ascii="宋体" w:hAnsi="宋体" w:hint="eastAsia"/>
          <w:sz w:val="28"/>
          <w:szCs w:val="28"/>
        </w:rPr>
        <w:t>日</w:t>
      </w:r>
    </w:p>
    <w:p w14:paraId="42170963" w14:textId="77777777" w:rsidR="001C5412" w:rsidRDefault="001C5412">
      <w:pPr>
        <w:jc w:val="center"/>
        <w:rPr>
          <w:rFonts w:ascii="宋体" w:hAnsi="宋体"/>
          <w:sz w:val="28"/>
          <w:szCs w:val="28"/>
        </w:rPr>
      </w:pPr>
    </w:p>
    <w:p w14:paraId="08CFF183" w14:textId="77777777" w:rsidR="001C5412" w:rsidRDefault="001C5412">
      <w:pPr>
        <w:rPr>
          <w:rFonts w:ascii="宋体" w:hAnsi="宋体"/>
          <w:sz w:val="28"/>
          <w:szCs w:val="28"/>
        </w:rPr>
      </w:pPr>
    </w:p>
    <w:p w14:paraId="2C70DA33" w14:textId="77777777" w:rsidR="001C5412" w:rsidRDefault="001C5412">
      <w:pPr>
        <w:rPr>
          <w:rFonts w:ascii="宋体" w:hAnsi="宋体"/>
          <w:sz w:val="28"/>
          <w:szCs w:val="28"/>
        </w:rPr>
      </w:pPr>
    </w:p>
    <w:p w14:paraId="2AB508A5" w14:textId="77777777" w:rsidR="001C5412" w:rsidRDefault="001C5412" w:rsidP="00DD4513">
      <w:pPr>
        <w:spacing w:line="400" w:lineRule="exact"/>
        <w:rPr>
          <w:rFonts w:eastAsia="黑体" w:hint="eastAsia"/>
          <w:b/>
          <w:sz w:val="36"/>
        </w:rPr>
      </w:pPr>
    </w:p>
    <w:sdt>
      <w:sdtPr>
        <w:rPr>
          <w:rFonts w:ascii="Times New Roman" w:hAnsi="Times New Roman"/>
          <w:color w:val="auto"/>
          <w:kern w:val="2"/>
          <w:sz w:val="21"/>
          <w:szCs w:val="24"/>
          <w:lang w:val="zh-CN"/>
        </w:rPr>
        <w:id w:val="2104213674"/>
        <w:docPartObj>
          <w:docPartGallery w:val="Table of Contents"/>
          <w:docPartUnique/>
        </w:docPartObj>
      </w:sdtPr>
      <w:sdtEndPr>
        <w:rPr>
          <w:b/>
          <w:bCs/>
        </w:rPr>
      </w:sdtEndPr>
      <w:sdtContent>
        <w:p w14:paraId="1857DE5E" w14:textId="43C38443" w:rsidR="002D60EE" w:rsidRPr="00067040" w:rsidRDefault="002D60EE" w:rsidP="00AE3553">
          <w:pPr>
            <w:pStyle w:val="TOC"/>
            <w:jc w:val="center"/>
            <w:rPr>
              <w:color w:val="auto"/>
            </w:rPr>
          </w:pPr>
          <w:r w:rsidRPr="00067040">
            <w:rPr>
              <w:color w:val="auto"/>
              <w:lang w:val="zh-CN"/>
            </w:rPr>
            <w:t>目录</w:t>
          </w:r>
        </w:p>
        <w:p w14:paraId="1FF4BE2E" w14:textId="423B60EE" w:rsidR="00533EC7" w:rsidRDefault="002D60EE">
          <w:pPr>
            <w:pStyle w:val="TOC1"/>
            <w:tabs>
              <w:tab w:val="right" w:leader="dot" w:pos="7543"/>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85731337" w:history="1">
            <w:r w:rsidR="00533EC7" w:rsidRPr="00A25EF4">
              <w:rPr>
                <w:rStyle w:val="af0"/>
                <w:rFonts w:ascii="黑体" w:eastAsia="黑体" w:hAnsi="黑体"/>
                <w:noProof/>
              </w:rPr>
              <w:t>1软件架构介绍</w:t>
            </w:r>
            <w:r w:rsidR="00533EC7">
              <w:rPr>
                <w:noProof/>
                <w:webHidden/>
              </w:rPr>
              <w:tab/>
            </w:r>
            <w:r w:rsidR="00533EC7">
              <w:rPr>
                <w:noProof/>
                <w:webHidden/>
              </w:rPr>
              <w:fldChar w:fldCharType="begin"/>
            </w:r>
            <w:r w:rsidR="00533EC7">
              <w:rPr>
                <w:noProof/>
                <w:webHidden/>
              </w:rPr>
              <w:instrText xml:space="preserve"> PAGEREF _Toc185731337 \h </w:instrText>
            </w:r>
            <w:r w:rsidR="00533EC7">
              <w:rPr>
                <w:noProof/>
                <w:webHidden/>
              </w:rPr>
            </w:r>
            <w:r w:rsidR="00533EC7">
              <w:rPr>
                <w:noProof/>
                <w:webHidden/>
              </w:rPr>
              <w:fldChar w:fldCharType="separate"/>
            </w:r>
            <w:r w:rsidR="00AF2D01">
              <w:rPr>
                <w:noProof/>
                <w:webHidden/>
              </w:rPr>
              <w:t>3</w:t>
            </w:r>
            <w:r w:rsidR="00533EC7">
              <w:rPr>
                <w:noProof/>
                <w:webHidden/>
              </w:rPr>
              <w:fldChar w:fldCharType="end"/>
            </w:r>
          </w:hyperlink>
        </w:p>
        <w:p w14:paraId="0B309ECA" w14:textId="27CE58A0" w:rsidR="00533EC7" w:rsidRDefault="00533EC7">
          <w:pPr>
            <w:pStyle w:val="TOC1"/>
            <w:tabs>
              <w:tab w:val="right" w:leader="dot" w:pos="7543"/>
            </w:tabs>
            <w:rPr>
              <w:rFonts w:asciiTheme="minorHAnsi" w:eastAsiaTheme="minorEastAsia" w:hAnsiTheme="minorHAnsi" w:cstheme="minorBidi"/>
              <w:noProof/>
              <w:szCs w:val="22"/>
            </w:rPr>
          </w:pPr>
          <w:hyperlink w:anchor="_Toc185731338" w:history="1">
            <w:r w:rsidRPr="00A25EF4">
              <w:rPr>
                <w:rStyle w:val="af0"/>
                <w:rFonts w:ascii="黑体" w:eastAsia="黑体" w:hAnsi="黑体"/>
                <w:noProof/>
              </w:rPr>
              <w:t>2微服务架构应用场景</w:t>
            </w:r>
            <w:r>
              <w:rPr>
                <w:noProof/>
                <w:webHidden/>
              </w:rPr>
              <w:tab/>
            </w:r>
            <w:r>
              <w:rPr>
                <w:noProof/>
                <w:webHidden/>
              </w:rPr>
              <w:fldChar w:fldCharType="begin"/>
            </w:r>
            <w:r>
              <w:rPr>
                <w:noProof/>
                <w:webHidden/>
              </w:rPr>
              <w:instrText xml:space="preserve"> PAGEREF _Toc185731338 \h </w:instrText>
            </w:r>
            <w:r>
              <w:rPr>
                <w:noProof/>
                <w:webHidden/>
              </w:rPr>
            </w:r>
            <w:r>
              <w:rPr>
                <w:noProof/>
                <w:webHidden/>
              </w:rPr>
              <w:fldChar w:fldCharType="separate"/>
            </w:r>
            <w:r w:rsidR="00AF2D01">
              <w:rPr>
                <w:noProof/>
                <w:webHidden/>
              </w:rPr>
              <w:t>4</w:t>
            </w:r>
            <w:r>
              <w:rPr>
                <w:noProof/>
                <w:webHidden/>
              </w:rPr>
              <w:fldChar w:fldCharType="end"/>
            </w:r>
          </w:hyperlink>
        </w:p>
        <w:p w14:paraId="63486813" w14:textId="2E1C1D33" w:rsidR="00533EC7" w:rsidRDefault="00533EC7">
          <w:pPr>
            <w:pStyle w:val="TOC2"/>
            <w:tabs>
              <w:tab w:val="right" w:leader="dot" w:pos="7543"/>
            </w:tabs>
            <w:ind w:left="444"/>
            <w:rPr>
              <w:rFonts w:asciiTheme="minorHAnsi" w:eastAsiaTheme="minorEastAsia" w:hAnsiTheme="minorHAnsi" w:cstheme="minorBidi"/>
              <w:noProof/>
              <w:szCs w:val="22"/>
            </w:rPr>
          </w:pPr>
          <w:hyperlink w:anchor="_Toc185731339" w:history="1">
            <w:r w:rsidRPr="00A25EF4">
              <w:rPr>
                <w:rStyle w:val="af0"/>
                <w:noProof/>
              </w:rPr>
              <w:t>2.1</w:t>
            </w:r>
            <w:r w:rsidRPr="00A25EF4">
              <w:rPr>
                <w:rStyle w:val="af0"/>
                <w:noProof/>
              </w:rPr>
              <w:t>大型互联网平台</w:t>
            </w:r>
            <w:r>
              <w:rPr>
                <w:noProof/>
                <w:webHidden/>
              </w:rPr>
              <w:tab/>
            </w:r>
            <w:r>
              <w:rPr>
                <w:noProof/>
                <w:webHidden/>
              </w:rPr>
              <w:fldChar w:fldCharType="begin"/>
            </w:r>
            <w:r>
              <w:rPr>
                <w:noProof/>
                <w:webHidden/>
              </w:rPr>
              <w:instrText xml:space="preserve"> PAGEREF _Toc185731339 \h </w:instrText>
            </w:r>
            <w:r>
              <w:rPr>
                <w:noProof/>
                <w:webHidden/>
              </w:rPr>
            </w:r>
            <w:r>
              <w:rPr>
                <w:noProof/>
                <w:webHidden/>
              </w:rPr>
              <w:fldChar w:fldCharType="separate"/>
            </w:r>
            <w:r w:rsidR="00AF2D01">
              <w:rPr>
                <w:noProof/>
                <w:webHidden/>
              </w:rPr>
              <w:t>4</w:t>
            </w:r>
            <w:r>
              <w:rPr>
                <w:noProof/>
                <w:webHidden/>
              </w:rPr>
              <w:fldChar w:fldCharType="end"/>
            </w:r>
          </w:hyperlink>
        </w:p>
        <w:p w14:paraId="6BCD7FAF" w14:textId="10ABE1A4" w:rsidR="00533EC7" w:rsidRDefault="00533EC7">
          <w:pPr>
            <w:pStyle w:val="TOC2"/>
            <w:tabs>
              <w:tab w:val="right" w:leader="dot" w:pos="7543"/>
            </w:tabs>
            <w:ind w:left="444"/>
            <w:rPr>
              <w:rFonts w:asciiTheme="minorHAnsi" w:eastAsiaTheme="minorEastAsia" w:hAnsiTheme="minorHAnsi" w:cstheme="minorBidi"/>
              <w:noProof/>
              <w:szCs w:val="22"/>
            </w:rPr>
          </w:pPr>
          <w:hyperlink w:anchor="_Toc185731340" w:history="1">
            <w:r w:rsidRPr="00A25EF4">
              <w:rPr>
                <w:rStyle w:val="af0"/>
                <w:noProof/>
              </w:rPr>
              <w:t>2.2</w:t>
            </w:r>
            <w:r w:rsidRPr="00A25EF4">
              <w:rPr>
                <w:rStyle w:val="af0"/>
                <w:noProof/>
              </w:rPr>
              <w:t>持续集成与交付</w:t>
            </w:r>
            <w:r>
              <w:rPr>
                <w:noProof/>
                <w:webHidden/>
              </w:rPr>
              <w:tab/>
            </w:r>
            <w:r>
              <w:rPr>
                <w:noProof/>
                <w:webHidden/>
              </w:rPr>
              <w:fldChar w:fldCharType="begin"/>
            </w:r>
            <w:r>
              <w:rPr>
                <w:noProof/>
                <w:webHidden/>
              </w:rPr>
              <w:instrText xml:space="preserve"> PAGEREF _Toc185731340 \h </w:instrText>
            </w:r>
            <w:r>
              <w:rPr>
                <w:noProof/>
                <w:webHidden/>
              </w:rPr>
            </w:r>
            <w:r>
              <w:rPr>
                <w:noProof/>
                <w:webHidden/>
              </w:rPr>
              <w:fldChar w:fldCharType="separate"/>
            </w:r>
            <w:r w:rsidR="00AF2D01">
              <w:rPr>
                <w:noProof/>
                <w:webHidden/>
              </w:rPr>
              <w:t>4</w:t>
            </w:r>
            <w:r>
              <w:rPr>
                <w:noProof/>
                <w:webHidden/>
              </w:rPr>
              <w:fldChar w:fldCharType="end"/>
            </w:r>
          </w:hyperlink>
        </w:p>
        <w:p w14:paraId="45A85429" w14:textId="5A7C6709" w:rsidR="00533EC7" w:rsidRDefault="00533EC7">
          <w:pPr>
            <w:pStyle w:val="TOC2"/>
            <w:tabs>
              <w:tab w:val="right" w:leader="dot" w:pos="7543"/>
            </w:tabs>
            <w:ind w:left="444"/>
            <w:rPr>
              <w:rFonts w:asciiTheme="minorHAnsi" w:eastAsiaTheme="minorEastAsia" w:hAnsiTheme="minorHAnsi" w:cstheme="minorBidi"/>
              <w:noProof/>
              <w:szCs w:val="22"/>
            </w:rPr>
          </w:pPr>
          <w:hyperlink w:anchor="_Toc185731341" w:history="1">
            <w:r w:rsidRPr="00A25EF4">
              <w:rPr>
                <w:rStyle w:val="af0"/>
                <w:noProof/>
              </w:rPr>
              <w:t>2.3</w:t>
            </w:r>
            <w:r w:rsidRPr="00A25EF4">
              <w:rPr>
                <w:rStyle w:val="af0"/>
                <w:noProof/>
              </w:rPr>
              <w:t>业务复杂度高的系统</w:t>
            </w:r>
            <w:r>
              <w:rPr>
                <w:noProof/>
                <w:webHidden/>
              </w:rPr>
              <w:tab/>
            </w:r>
            <w:r>
              <w:rPr>
                <w:noProof/>
                <w:webHidden/>
              </w:rPr>
              <w:fldChar w:fldCharType="begin"/>
            </w:r>
            <w:r>
              <w:rPr>
                <w:noProof/>
                <w:webHidden/>
              </w:rPr>
              <w:instrText xml:space="preserve"> PAGEREF _Toc185731341 \h </w:instrText>
            </w:r>
            <w:r>
              <w:rPr>
                <w:noProof/>
                <w:webHidden/>
              </w:rPr>
            </w:r>
            <w:r>
              <w:rPr>
                <w:noProof/>
                <w:webHidden/>
              </w:rPr>
              <w:fldChar w:fldCharType="separate"/>
            </w:r>
            <w:r w:rsidR="00AF2D01">
              <w:rPr>
                <w:noProof/>
                <w:webHidden/>
              </w:rPr>
              <w:t>4</w:t>
            </w:r>
            <w:r>
              <w:rPr>
                <w:noProof/>
                <w:webHidden/>
              </w:rPr>
              <w:fldChar w:fldCharType="end"/>
            </w:r>
          </w:hyperlink>
        </w:p>
        <w:p w14:paraId="65B17ED6" w14:textId="46BA32E5" w:rsidR="00533EC7" w:rsidRDefault="00533EC7">
          <w:pPr>
            <w:pStyle w:val="TOC2"/>
            <w:tabs>
              <w:tab w:val="right" w:leader="dot" w:pos="7543"/>
            </w:tabs>
            <w:ind w:left="444"/>
            <w:rPr>
              <w:rFonts w:asciiTheme="minorHAnsi" w:eastAsiaTheme="minorEastAsia" w:hAnsiTheme="minorHAnsi" w:cstheme="minorBidi"/>
              <w:noProof/>
              <w:szCs w:val="22"/>
            </w:rPr>
          </w:pPr>
          <w:hyperlink w:anchor="_Toc185731342" w:history="1">
            <w:r w:rsidRPr="00A25EF4">
              <w:rPr>
                <w:rStyle w:val="af0"/>
                <w:noProof/>
              </w:rPr>
              <w:t>2.4</w:t>
            </w:r>
            <w:r w:rsidRPr="00A25EF4">
              <w:rPr>
                <w:rStyle w:val="af0"/>
                <w:noProof/>
              </w:rPr>
              <w:t>多团队协作开发</w:t>
            </w:r>
            <w:r>
              <w:rPr>
                <w:noProof/>
                <w:webHidden/>
              </w:rPr>
              <w:tab/>
            </w:r>
            <w:r>
              <w:rPr>
                <w:noProof/>
                <w:webHidden/>
              </w:rPr>
              <w:fldChar w:fldCharType="begin"/>
            </w:r>
            <w:r>
              <w:rPr>
                <w:noProof/>
                <w:webHidden/>
              </w:rPr>
              <w:instrText xml:space="preserve"> PAGEREF _Toc185731342 \h </w:instrText>
            </w:r>
            <w:r>
              <w:rPr>
                <w:noProof/>
                <w:webHidden/>
              </w:rPr>
            </w:r>
            <w:r>
              <w:rPr>
                <w:noProof/>
                <w:webHidden/>
              </w:rPr>
              <w:fldChar w:fldCharType="separate"/>
            </w:r>
            <w:r w:rsidR="00AF2D01">
              <w:rPr>
                <w:noProof/>
                <w:webHidden/>
              </w:rPr>
              <w:t>4</w:t>
            </w:r>
            <w:r>
              <w:rPr>
                <w:noProof/>
                <w:webHidden/>
              </w:rPr>
              <w:fldChar w:fldCharType="end"/>
            </w:r>
          </w:hyperlink>
        </w:p>
        <w:p w14:paraId="655BBEB1" w14:textId="4B9943F4" w:rsidR="00533EC7" w:rsidRDefault="00533EC7">
          <w:pPr>
            <w:pStyle w:val="TOC2"/>
            <w:tabs>
              <w:tab w:val="right" w:leader="dot" w:pos="7543"/>
            </w:tabs>
            <w:ind w:left="444"/>
            <w:rPr>
              <w:rFonts w:asciiTheme="minorHAnsi" w:eastAsiaTheme="minorEastAsia" w:hAnsiTheme="minorHAnsi" w:cstheme="minorBidi"/>
              <w:noProof/>
              <w:szCs w:val="22"/>
            </w:rPr>
          </w:pPr>
          <w:hyperlink w:anchor="_Toc185731343" w:history="1">
            <w:r w:rsidRPr="00A25EF4">
              <w:rPr>
                <w:rStyle w:val="af0"/>
                <w:noProof/>
              </w:rPr>
              <w:t>2.5</w:t>
            </w:r>
            <w:r w:rsidRPr="00A25EF4">
              <w:rPr>
                <w:rStyle w:val="af0"/>
                <w:noProof/>
              </w:rPr>
              <w:t>需要弹性伸缩的应用</w:t>
            </w:r>
            <w:r>
              <w:rPr>
                <w:noProof/>
                <w:webHidden/>
              </w:rPr>
              <w:tab/>
            </w:r>
            <w:r>
              <w:rPr>
                <w:noProof/>
                <w:webHidden/>
              </w:rPr>
              <w:fldChar w:fldCharType="begin"/>
            </w:r>
            <w:r>
              <w:rPr>
                <w:noProof/>
                <w:webHidden/>
              </w:rPr>
              <w:instrText xml:space="preserve"> PAGEREF _Toc185731343 \h </w:instrText>
            </w:r>
            <w:r>
              <w:rPr>
                <w:noProof/>
                <w:webHidden/>
              </w:rPr>
            </w:r>
            <w:r>
              <w:rPr>
                <w:noProof/>
                <w:webHidden/>
              </w:rPr>
              <w:fldChar w:fldCharType="separate"/>
            </w:r>
            <w:r w:rsidR="00AF2D01">
              <w:rPr>
                <w:noProof/>
                <w:webHidden/>
              </w:rPr>
              <w:t>4</w:t>
            </w:r>
            <w:r>
              <w:rPr>
                <w:noProof/>
                <w:webHidden/>
              </w:rPr>
              <w:fldChar w:fldCharType="end"/>
            </w:r>
          </w:hyperlink>
        </w:p>
        <w:p w14:paraId="0BAF7C2C" w14:textId="50F75937" w:rsidR="00533EC7" w:rsidRDefault="00533EC7">
          <w:pPr>
            <w:pStyle w:val="TOC2"/>
            <w:tabs>
              <w:tab w:val="right" w:leader="dot" w:pos="7543"/>
            </w:tabs>
            <w:ind w:left="444"/>
            <w:rPr>
              <w:rFonts w:asciiTheme="minorHAnsi" w:eastAsiaTheme="minorEastAsia" w:hAnsiTheme="minorHAnsi" w:cstheme="minorBidi"/>
              <w:noProof/>
              <w:szCs w:val="22"/>
            </w:rPr>
          </w:pPr>
          <w:hyperlink w:anchor="_Toc185731344" w:history="1">
            <w:r w:rsidRPr="00A25EF4">
              <w:rPr>
                <w:rStyle w:val="af0"/>
                <w:noProof/>
              </w:rPr>
              <w:t>2.6</w:t>
            </w:r>
            <w:r w:rsidRPr="00A25EF4">
              <w:rPr>
                <w:rStyle w:val="af0"/>
                <w:noProof/>
              </w:rPr>
              <w:t>跨技术栈需求</w:t>
            </w:r>
            <w:r>
              <w:rPr>
                <w:noProof/>
                <w:webHidden/>
              </w:rPr>
              <w:tab/>
            </w:r>
            <w:r>
              <w:rPr>
                <w:noProof/>
                <w:webHidden/>
              </w:rPr>
              <w:fldChar w:fldCharType="begin"/>
            </w:r>
            <w:r>
              <w:rPr>
                <w:noProof/>
                <w:webHidden/>
              </w:rPr>
              <w:instrText xml:space="preserve"> PAGEREF _Toc185731344 \h </w:instrText>
            </w:r>
            <w:r>
              <w:rPr>
                <w:noProof/>
                <w:webHidden/>
              </w:rPr>
            </w:r>
            <w:r>
              <w:rPr>
                <w:noProof/>
                <w:webHidden/>
              </w:rPr>
              <w:fldChar w:fldCharType="separate"/>
            </w:r>
            <w:r w:rsidR="00AF2D01">
              <w:rPr>
                <w:noProof/>
                <w:webHidden/>
              </w:rPr>
              <w:t>5</w:t>
            </w:r>
            <w:r>
              <w:rPr>
                <w:noProof/>
                <w:webHidden/>
              </w:rPr>
              <w:fldChar w:fldCharType="end"/>
            </w:r>
          </w:hyperlink>
        </w:p>
        <w:p w14:paraId="663B5EBA" w14:textId="2C54217E" w:rsidR="00533EC7" w:rsidRDefault="00533EC7">
          <w:pPr>
            <w:pStyle w:val="TOC2"/>
            <w:tabs>
              <w:tab w:val="right" w:leader="dot" w:pos="7543"/>
            </w:tabs>
            <w:ind w:left="444"/>
            <w:rPr>
              <w:rFonts w:asciiTheme="minorHAnsi" w:eastAsiaTheme="minorEastAsia" w:hAnsiTheme="minorHAnsi" w:cstheme="minorBidi"/>
              <w:noProof/>
              <w:szCs w:val="22"/>
            </w:rPr>
          </w:pPr>
          <w:hyperlink w:anchor="_Toc185731345" w:history="1">
            <w:r w:rsidRPr="00A25EF4">
              <w:rPr>
                <w:rStyle w:val="af0"/>
                <w:noProof/>
              </w:rPr>
              <w:t>2.7</w:t>
            </w:r>
            <w:r w:rsidRPr="00A25EF4">
              <w:rPr>
                <w:rStyle w:val="af0"/>
                <w:noProof/>
              </w:rPr>
              <w:t>企业数字化转型</w:t>
            </w:r>
            <w:r>
              <w:rPr>
                <w:noProof/>
                <w:webHidden/>
              </w:rPr>
              <w:tab/>
            </w:r>
            <w:r>
              <w:rPr>
                <w:noProof/>
                <w:webHidden/>
              </w:rPr>
              <w:fldChar w:fldCharType="begin"/>
            </w:r>
            <w:r>
              <w:rPr>
                <w:noProof/>
                <w:webHidden/>
              </w:rPr>
              <w:instrText xml:space="preserve"> PAGEREF _Toc185731345 \h </w:instrText>
            </w:r>
            <w:r>
              <w:rPr>
                <w:noProof/>
                <w:webHidden/>
              </w:rPr>
            </w:r>
            <w:r>
              <w:rPr>
                <w:noProof/>
                <w:webHidden/>
              </w:rPr>
              <w:fldChar w:fldCharType="separate"/>
            </w:r>
            <w:r w:rsidR="00AF2D01">
              <w:rPr>
                <w:noProof/>
                <w:webHidden/>
              </w:rPr>
              <w:t>5</w:t>
            </w:r>
            <w:r>
              <w:rPr>
                <w:noProof/>
                <w:webHidden/>
              </w:rPr>
              <w:fldChar w:fldCharType="end"/>
            </w:r>
          </w:hyperlink>
        </w:p>
        <w:p w14:paraId="0EADEEFF" w14:textId="3317C4E2" w:rsidR="00533EC7" w:rsidRDefault="00533EC7">
          <w:pPr>
            <w:pStyle w:val="TOC1"/>
            <w:tabs>
              <w:tab w:val="right" w:leader="dot" w:pos="7543"/>
            </w:tabs>
            <w:rPr>
              <w:rFonts w:asciiTheme="minorHAnsi" w:eastAsiaTheme="minorEastAsia" w:hAnsiTheme="minorHAnsi" w:cstheme="minorBidi"/>
              <w:noProof/>
              <w:szCs w:val="22"/>
            </w:rPr>
          </w:pPr>
          <w:hyperlink w:anchor="_Toc185731346" w:history="1">
            <w:r w:rsidRPr="00A25EF4">
              <w:rPr>
                <w:rStyle w:val="af0"/>
                <w:rFonts w:ascii="黑体" w:eastAsia="黑体" w:hAnsi="黑体"/>
                <w:noProof/>
              </w:rPr>
              <w:t>3微服务架构优缺点</w:t>
            </w:r>
            <w:r>
              <w:rPr>
                <w:noProof/>
                <w:webHidden/>
              </w:rPr>
              <w:tab/>
            </w:r>
            <w:r>
              <w:rPr>
                <w:noProof/>
                <w:webHidden/>
              </w:rPr>
              <w:fldChar w:fldCharType="begin"/>
            </w:r>
            <w:r>
              <w:rPr>
                <w:noProof/>
                <w:webHidden/>
              </w:rPr>
              <w:instrText xml:space="preserve"> PAGEREF _Toc185731346 \h </w:instrText>
            </w:r>
            <w:r>
              <w:rPr>
                <w:noProof/>
                <w:webHidden/>
              </w:rPr>
            </w:r>
            <w:r>
              <w:rPr>
                <w:noProof/>
                <w:webHidden/>
              </w:rPr>
              <w:fldChar w:fldCharType="separate"/>
            </w:r>
            <w:r w:rsidR="00AF2D01">
              <w:rPr>
                <w:noProof/>
                <w:webHidden/>
              </w:rPr>
              <w:t>6</w:t>
            </w:r>
            <w:r>
              <w:rPr>
                <w:noProof/>
                <w:webHidden/>
              </w:rPr>
              <w:fldChar w:fldCharType="end"/>
            </w:r>
          </w:hyperlink>
        </w:p>
        <w:p w14:paraId="41B675EB" w14:textId="4E3A9F09" w:rsidR="00533EC7" w:rsidRDefault="00533EC7">
          <w:pPr>
            <w:pStyle w:val="TOC2"/>
            <w:tabs>
              <w:tab w:val="right" w:leader="dot" w:pos="7543"/>
            </w:tabs>
            <w:ind w:left="444"/>
            <w:rPr>
              <w:rFonts w:asciiTheme="minorHAnsi" w:eastAsiaTheme="minorEastAsia" w:hAnsiTheme="minorHAnsi" w:cstheme="minorBidi"/>
              <w:noProof/>
              <w:szCs w:val="22"/>
            </w:rPr>
          </w:pPr>
          <w:hyperlink w:anchor="_Toc185731347" w:history="1">
            <w:r w:rsidRPr="00A25EF4">
              <w:rPr>
                <w:rStyle w:val="af0"/>
                <w:noProof/>
              </w:rPr>
              <w:t>3.1</w:t>
            </w:r>
            <w:r w:rsidRPr="00A25EF4">
              <w:rPr>
                <w:rStyle w:val="af0"/>
                <w:noProof/>
              </w:rPr>
              <w:t>微服务架构优点</w:t>
            </w:r>
            <w:r>
              <w:rPr>
                <w:noProof/>
                <w:webHidden/>
              </w:rPr>
              <w:tab/>
            </w:r>
            <w:r>
              <w:rPr>
                <w:noProof/>
                <w:webHidden/>
              </w:rPr>
              <w:fldChar w:fldCharType="begin"/>
            </w:r>
            <w:r>
              <w:rPr>
                <w:noProof/>
                <w:webHidden/>
              </w:rPr>
              <w:instrText xml:space="preserve"> PAGEREF _Toc185731347 \h </w:instrText>
            </w:r>
            <w:r>
              <w:rPr>
                <w:noProof/>
                <w:webHidden/>
              </w:rPr>
            </w:r>
            <w:r>
              <w:rPr>
                <w:noProof/>
                <w:webHidden/>
              </w:rPr>
              <w:fldChar w:fldCharType="separate"/>
            </w:r>
            <w:r w:rsidR="00AF2D01">
              <w:rPr>
                <w:noProof/>
                <w:webHidden/>
              </w:rPr>
              <w:t>6</w:t>
            </w:r>
            <w:r>
              <w:rPr>
                <w:noProof/>
                <w:webHidden/>
              </w:rPr>
              <w:fldChar w:fldCharType="end"/>
            </w:r>
          </w:hyperlink>
        </w:p>
        <w:p w14:paraId="0FD68494" w14:textId="5EF064F2" w:rsidR="00533EC7" w:rsidRDefault="00533EC7">
          <w:pPr>
            <w:pStyle w:val="TOC2"/>
            <w:tabs>
              <w:tab w:val="right" w:leader="dot" w:pos="7543"/>
            </w:tabs>
            <w:ind w:left="444"/>
            <w:rPr>
              <w:rFonts w:asciiTheme="minorHAnsi" w:eastAsiaTheme="minorEastAsia" w:hAnsiTheme="minorHAnsi" w:cstheme="minorBidi"/>
              <w:noProof/>
              <w:szCs w:val="22"/>
            </w:rPr>
          </w:pPr>
          <w:hyperlink w:anchor="_Toc185731348" w:history="1">
            <w:r w:rsidRPr="00A25EF4">
              <w:rPr>
                <w:rStyle w:val="af0"/>
                <w:noProof/>
              </w:rPr>
              <w:t>3.2</w:t>
            </w:r>
            <w:r w:rsidRPr="00A25EF4">
              <w:rPr>
                <w:rStyle w:val="af0"/>
                <w:noProof/>
              </w:rPr>
              <w:t>微服务架构缺点</w:t>
            </w:r>
            <w:r>
              <w:rPr>
                <w:noProof/>
                <w:webHidden/>
              </w:rPr>
              <w:tab/>
            </w:r>
            <w:r>
              <w:rPr>
                <w:noProof/>
                <w:webHidden/>
              </w:rPr>
              <w:fldChar w:fldCharType="begin"/>
            </w:r>
            <w:r>
              <w:rPr>
                <w:noProof/>
                <w:webHidden/>
              </w:rPr>
              <w:instrText xml:space="preserve"> PAGEREF _Toc185731348 \h </w:instrText>
            </w:r>
            <w:r>
              <w:rPr>
                <w:noProof/>
                <w:webHidden/>
              </w:rPr>
            </w:r>
            <w:r>
              <w:rPr>
                <w:noProof/>
                <w:webHidden/>
              </w:rPr>
              <w:fldChar w:fldCharType="separate"/>
            </w:r>
            <w:r w:rsidR="00AF2D01">
              <w:rPr>
                <w:noProof/>
                <w:webHidden/>
              </w:rPr>
              <w:t>7</w:t>
            </w:r>
            <w:r>
              <w:rPr>
                <w:noProof/>
                <w:webHidden/>
              </w:rPr>
              <w:fldChar w:fldCharType="end"/>
            </w:r>
          </w:hyperlink>
        </w:p>
        <w:p w14:paraId="33A8CAD4" w14:textId="6A236547" w:rsidR="00533EC7" w:rsidRDefault="00533EC7">
          <w:pPr>
            <w:pStyle w:val="TOC1"/>
            <w:tabs>
              <w:tab w:val="right" w:leader="dot" w:pos="7543"/>
            </w:tabs>
            <w:rPr>
              <w:rFonts w:asciiTheme="minorHAnsi" w:eastAsiaTheme="minorEastAsia" w:hAnsiTheme="minorHAnsi" w:cstheme="minorBidi"/>
              <w:noProof/>
              <w:szCs w:val="22"/>
            </w:rPr>
          </w:pPr>
          <w:hyperlink w:anchor="_Toc185731349" w:history="1">
            <w:r w:rsidRPr="00A25EF4">
              <w:rPr>
                <w:rStyle w:val="af0"/>
                <w:rFonts w:ascii="黑体" w:eastAsia="黑体" w:hAnsi="黑体"/>
                <w:noProof/>
              </w:rPr>
              <w:t>4微服务架构所需技术栈</w:t>
            </w:r>
            <w:r>
              <w:rPr>
                <w:noProof/>
                <w:webHidden/>
              </w:rPr>
              <w:tab/>
            </w:r>
            <w:r>
              <w:rPr>
                <w:noProof/>
                <w:webHidden/>
              </w:rPr>
              <w:fldChar w:fldCharType="begin"/>
            </w:r>
            <w:r>
              <w:rPr>
                <w:noProof/>
                <w:webHidden/>
              </w:rPr>
              <w:instrText xml:space="preserve"> PAGEREF _Toc185731349 \h </w:instrText>
            </w:r>
            <w:r>
              <w:rPr>
                <w:noProof/>
                <w:webHidden/>
              </w:rPr>
            </w:r>
            <w:r>
              <w:rPr>
                <w:noProof/>
                <w:webHidden/>
              </w:rPr>
              <w:fldChar w:fldCharType="separate"/>
            </w:r>
            <w:r w:rsidR="00AF2D01">
              <w:rPr>
                <w:noProof/>
                <w:webHidden/>
              </w:rPr>
              <w:t>8</w:t>
            </w:r>
            <w:r>
              <w:rPr>
                <w:noProof/>
                <w:webHidden/>
              </w:rPr>
              <w:fldChar w:fldCharType="end"/>
            </w:r>
          </w:hyperlink>
        </w:p>
        <w:p w14:paraId="6D79EF2B" w14:textId="4665172C" w:rsidR="00533EC7" w:rsidRDefault="00533EC7">
          <w:pPr>
            <w:pStyle w:val="TOC1"/>
            <w:tabs>
              <w:tab w:val="right" w:leader="dot" w:pos="7543"/>
            </w:tabs>
            <w:rPr>
              <w:rFonts w:asciiTheme="minorHAnsi" w:eastAsiaTheme="minorEastAsia" w:hAnsiTheme="minorHAnsi" w:cstheme="minorBidi"/>
              <w:noProof/>
              <w:szCs w:val="22"/>
            </w:rPr>
          </w:pPr>
          <w:hyperlink w:anchor="_Toc185731350" w:history="1">
            <w:r w:rsidRPr="00A25EF4">
              <w:rPr>
                <w:rStyle w:val="af0"/>
                <w:rFonts w:ascii="黑体" w:eastAsia="黑体" w:hAnsi="黑体"/>
                <w:noProof/>
              </w:rPr>
              <w:t>5使用微服务架构的软件及评价</w:t>
            </w:r>
            <w:r>
              <w:rPr>
                <w:noProof/>
                <w:webHidden/>
              </w:rPr>
              <w:tab/>
            </w:r>
            <w:r>
              <w:rPr>
                <w:noProof/>
                <w:webHidden/>
              </w:rPr>
              <w:fldChar w:fldCharType="begin"/>
            </w:r>
            <w:r>
              <w:rPr>
                <w:noProof/>
                <w:webHidden/>
              </w:rPr>
              <w:instrText xml:space="preserve"> PAGEREF _Toc185731350 \h </w:instrText>
            </w:r>
            <w:r>
              <w:rPr>
                <w:noProof/>
                <w:webHidden/>
              </w:rPr>
            </w:r>
            <w:r>
              <w:rPr>
                <w:noProof/>
                <w:webHidden/>
              </w:rPr>
              <w:fldChar w:fldCharType="separate"/>
            </w:r>
            <w:r w:rsidR="00AF2D01">
              <w:rPr>
                <w:noProof/>
                <w:webHidden/>
              </w:rPr>
              <w:t>14</w:t>
            </w:r>
            <w:r>
              <w:rPr>
                <w:noProof/>
                <w:webHidden/>
              </w:rPr>
              <w:fldChar w:fldCharType="end"/>
            </w:r>
          </w:hyperlink>
        </w:p>
        <w:p w14:paraId="79D941C0" w14:textId="64738B4A" w:rsidR="00533EC7" w:rsidRDefault="00533EC7">
          <w:pPr>
            <w:pStyle w:val="TOC1"/>
            <w:tabs>
              <w:tab w:val="right" w:leader="dot" w:pos="7543"/>
            </w:tabs>
            <w:rPr>
              <w:rFonts w:asciiTheme="minorHAnsi" w:eastAsiaTheme="minorEastAsia" w:hAnsiTheme="minorHAnsi" w:cstheme="minorBidi"/>
              <w:noProof/>
              <w:szCs w:val="22"/>
            </w:rPr>
          </w:pPr>
          <w:hyperlink w:anchor="_Toc185731351" w:history="1">
            <w:r w:rsidRPr="00A25EF4">
              <w:rPr>
                <w:rStyle w:val="af0"/>
                <w:rFonts w:ascii="黑体" w:eastAsia="黑体" w:hAnsi="黑体"/>
                <w:noProof/>
              </w:rPr>
              <w:t>6对微服务架构的感受</w:t>
            </w:r>
            <w:r>
              <w:rPr>
                <w:noProof/>
                <w:webHidden/>
              </w:rPr>
              <w:tab/>
            </w:r>
            <w:r>
              <w:rPr>
                <w:noProof/>
                <w:webHidden/>
              </w:rPr>
              <w:fldChar w:fldCharType="begin"/>
            </w:r>
            <w:r>
              <w:rPr>
                <w:noProof/>
                <w:webHidden/>
              </w:rPr>
              <w:instrText xml:space="preserve"> PAGEREF _Toc185731351 \h </w:instrText>
            </w:r>
            <w:r>
              <w:rPr>
                <w:noProof/>
                <w:webHidden/>
              </w:rPr>
            </w:r>
            <w:r>
              <w:rPr>
                <w:noProof/>
                <w:webHidden/>
              </w:rPr>
              <w:fldChar w:fldCharType="separate"/>
            </w:r>
            <w:r w:rsidR="00AF2D01">
              <w:rPr>
                <w:noProof/>
                <w:webHidden/>
              </w:rPr>
              <w:t>16</w:t>
            </w:r>
            <w:r>
              <w:rPr>
                <w:noProof/>
                <w:webHidden/>
              </w:rPr>
              <w:fldChar w:fldCharType="end"/>
            </w:r>
          </w:hyperlink>
        </w:p>
        <w:p w14:paraId="3841EFEF" w14:textId="1EBC49C7" w:rsidR="0071446D" w:rsidRDefault="002D60EE">
          <w:pPr>
            <w:rPr>
              <w:b/>
              <w:bCs/>
              <w:lang w:val="zh-CN"/>
            </w:rPr>
          </w:pPr>
          <w:r>
            <w:rPr>
              <w:b/>
              <w:bCs/>
              <w:lang w:val="zh-CN"/>
            </w:rPr>
            <w:fldChar w:fldCharType="end"/>
          </w:r>
        </w:p>
        <w:p w14:paraId="5E450011" w14:textId="77777777" w:rsidR="0071446D" w:rsidRDefault="0071446D">
          <w:pPr>
            <w:rPr>
              <w:b/>
              <w:bCs/>
              <w:lang w:val="zh-CN"/>
            </w:rPr>
          </w:pPr>
        </w:p>
        <w:p w14:paraId="31BC4DAC" w14:textId="77777777" w:rsidR="0071446D" w:rsidRDefault="0071446D">
          <w:pPr>
            <w:rPr>
              <w:b/>
              <w:bCs/>
              <w:lang w:val="zh-CN"/>
            </w:rPr>
          </w:pPr>
        </w:p>
        <w:p w14:paraId="37F79DCF" w14:textId="77777777" w:rsidR="0071446D" w:rsidRDefault="0071446D">
          <w:pPr>
            <w:rPr>
              <w:b/>
              <w:bCs/>
              <w:lang w:val="zh-CN"/>
            </w:rPr>
          </w:pPr>
        </w:p>
        <w:p w14:paraId="5F352745" w14:textId="77777777" w:rsidR="0071446D" w:rsidRDefault="0071446D">
          <w:pPr>
            <w:rPr>
              <w:b/>
              <w:bCs/>
              <w:lang w:val="zh-CN"/>
            </w:rPr>
          </w:pPr>
        </w:p>
        <w:p w14:paraId="7EA6BDE5" w14:textId="77777777" w:rsidR="0071446D" w:rsidRDefault="0071446D">
          <w:pPr>
            <w:rPr>
              <w:b/>
              <w:bCs/>
              <w:lang w:val="zh-CN"/>
            </w:rPr>
          </w:pPr>
        </w:p>
        <w:p w14:paraId="0C2AE472" w14:textId="77777777" w:rsidR="0071446D" w:rsidRDefault="0071446D">
          <w:pPr>
            <w:rPr>
              <w:b/>
              <w:bCs/>
              <w:lang w:val="zh-CN"/>
            </w:rPr>
          </w:pPr>
        </w:p>
        <w:p w14:paraId="3538C26C" w14:textId="77777777" w:rsidR="0071446D" w:rsidRDefault="0071446D">
          <w:pPr>
            <w:rPr>
              <w:b/>
              <w:bCs/>
              <w:lang w:val="zh-CN"/>
            </w:rPr>
          </w:pPr>
        </w:p>
        <w:p w14:paraId="32632596" w14:textId="77777777" w:rsidR="0071446D" w:rsidRDefault="0071446D">
          <w:pPr>
            <w:rPr>
              <w:b/>
              <w:bCs/>
              <w:lang w:val="zh-CN"/>
            </w:rPr>
          </w:pPr>
        </w:p>
        <w:p w14:paraId="0EA4ECB0" w14:textId="77777777" w:rsidR="0071446D" w:rsidRDefault="0071446D">
          <w:pPr>
            <w:rPr>
              <w:b/>
              <w:bCs/>
              <w:lang w:val="zh-CN"/>
            </w:rPr>
          </w:pPr>
        </w:p>
        <w:p w14:paraId="1D9A277F" w14:textId="77777777" w:rsidR="0071446D" w:rsidRDefault="0071446D">
          <w:pPr>
            <w:rPr>
              <w:b/>
              <w:bCs/>
              <w:lang w:val="zh-CN"/>
            </w:rPr>
          </w:pPr>
        </w:p>
        <w:p w14:paraId="551ADA59" w14:textId="77777777" w:rsidR="0071446D" w:rsidRDefault="0071446D">
          <w:pPr>
            <w:rPr>
              <w:b/>
              <w:bCs/>
              <w:lang w:val="zh-CN"/>
            </w:rPr>
          </w:pPr>
        </w:p>
        <w:p w14:paraId="228FDA38" w14:textId="77777777" w:rsidR="0071446D" w:rsidRDefault="0071446D">
          <w:pPr>
            <w:rPr>
              <w:b/>
              <w:bCs/>
              <w:lang w:val="zh-CN"/>
            </w:rPr>
          </w:pPr>
        </w:p>
        <w:p w14:paraId="649C57FF" w14:textId="6F83E765" w:rsidR="0071446D" w:rsidRDefault="0071446D">
          <w:pPr>
            <w:rPr>
              <w:b/>
              <w:bCs/>
              <w:lang w:val="zh-CN"/>
            </w:rPr>
          </w:pPr>
        </w:p>
        <w:p w14:paraId="3250F9BD" w14:textId="67899ECD" w:rsidR="007C266A" w:rsidRDefault="007C266A">
          <w:pPr>
            <w:rPr>
              <w:b/>
              <w:bCs/>
              <w:lang w:val="zh-CN"/>
            </w:rPr>
          </w:pPr>
        </w:p>
        <w:p w14:paraId="259E01D4" w14:textId="77777777" w:rsidR="007C266A" w:rsidRDefault="007C266A">
          <w:pPr>
            <w:rPr>
              <w:rFonts w:hint="eastAsia"/>
              <w:b/>
              <w:bCs/>
              <w:lang w:val="zh-CN"/>
            </w:rPr>
          </w:pPr>
        </w:p>
        <w:p w14:paraId="2C45ED13" w14:textId="77777777" w:rsidR="002F1B03" w:rsidRDefault="002F1B03">
          <w:pPr>
            <w:rPr>
              <w:b/>
              <w:bCs/>
              <w:lang w:val="zh-CN"/>
            </w:rPr>
          </w:pPr>
        </w:p>
        <w:p w14:paraId="78405FAD" w14:textId="77777777" w:rsidR="002F1B03" w:rsidRDefault="002F1B03">
          <w:pPr>
            <w:rPr>
              <w:b/>
              <w:bCs/>
              <w:lang w:val="zh-CN"/>
            </w:rPr>
          </w:pPr>
        </w:p>
        <w:p w14:paraId="1942A169" w14:textId="11A4BF02" w:rsidR="00A51EE6" w:rsidRPr="006E7FA7" w:rsidRDefault="00112CF8"/>
      </w:sdtContent>
    </w:sdt>
    <w:p w14:paraId="36294A9A" w14:textId="5BF696C9" w:rsidR="001C5412" w:rsidRPr="00691E07" w:rsidRDefault="00691E07" w:rsidP="00691E07">
      <w:pPr>
        <w:pStyle w:val="1"/>
        <w:rPr>
          <w:rFonts w:ascii="黑体" w:eastAsia="黑体" w:hAnsi="黑体"/>
        </w:rPr>
      </w:pPr>
      <w:bookmarkStart w:id="0" w:name="_Toc185731337"/>
      <w:r>
        <w:rPr>
          <w:rFonts w:ascii="黑体" w:eastAsia="黑体" w:hAnsi="黑体"/>
        </w:rPr>
        <w:lastRenderedPageBreak/>
        <w:t>1</w:t>
      </w:r>
      <w:r w:rsidR="00E45F55" w:rsidRPr="00691E07">
        <w:rPr>
          <w:rFonts w:ascii="黑体" w:eastAsia="黑体" w:hAnsi="黑体" w:hint="eastAsia"/>
        </w:rPr>
        <w:t>软件架构介绍</w:t>
      </w:r>
      <w:bookmarkEnd w:id="0"/>
    </w:p>
    <w:p w14:paraId="6DAA49B6" w14:textId="799A411C" w:rsidR="0091620C" w:rsidRDefault="00825988" w:rsidP="00D57832">
      <w:pPr>
        <w:rPr>
          <w:sz w:val="24"/>
        </w:rPr>
      </w:pPr>
      <w:r w:rsidRPr="00825988">
        <w:rPr>
          <w:sz w:val="24"/>
        </w:rPr>
        <w:t>微服务架构是一种将单体应用拆分为多个独立服务的分布式架构，每个服务围绕特定业务功能设计，独立开发、部署和运行，具有高度自治性和技术多样性。其特点在于高内聚、低耦合，服务间通过轻量级通信（如</w:t>
      </w:r>
      <w:r w:rsidRPr="00825988">
        <w:rPr>
          <w:sz w:val="24"/>
        </w:rPr>
        <w:t xml:space="preserve"> REST API</w:t>
      </w:r>
      <w:r w:rsidRPr="00825988">
        <w:rPr>
          <w:sz w:val="24"/>
        </w:rPr>
        <w:t>、消息队列）协作，实现快速迭代和独立部署的能力，支持灵活扩展、弹性伸缩和容错性，特别适合复杂系统和敏捷开发场景。微服务通过服务注册与发现、分布式管理和自动化运维等技术实现高可用性，同时其模块化设计便于维护，但也带来分布式系统的复杂性，需借助成熟工具链和团队能力应对。</w:t>
      </w:r>
    </w:p>
    <w:p w14:paraId="2DC0BC7E" w14:textId="560C0836" w:rsidR="000B132F" w:rsidRDefault="000B132F" w:rsidP="00D57832">
      <w:pPr>
        <w:rPr>
          <w:sz w:val="24"/>
        </w:rPr>
      </w:pPr>
    </w:p>
    <w:p w14:paraId="333F36AD" w14:textId="1743B1EE" w:rsidR="000B132F" w:rsidRDefault="000B132F" w:rsidP="00D57832">
      <w:pPr>
        <w:rPr>
          <w:sz w:val="24"/>
        </w:rPr>
      </w:pPr>
    </w:p>
    <w:p w14:paraId="1B0DC623" w14:textId="7A76FBE9" w:rsidR="00035B75" w:rsidRDefault="00035B75" w:rsidP="00D57832">
      <w:pPr>
        <w:rPr>
          <w:sz w:val="24"/>
        </w:rPr>
      </w:pPr>
    </w:p>
    <w:p w14:paraId="41AB199F" w14:textId="3AAC543B" w:rsidR="00035B75" w:rsidRDefault="00035B75" w:rsidP="00D57832">
      <w:pPr>
        <w:rPr>
          <w:sz w:val="24"/>
        </w:rPr>
      </w:pPr>
    </w:p>
    <w:p w14:paraId="002831D5" w14:textId="59909B06" w:rsidR="00035B75" w:rsidRDefault="00035B75" w:rsidP="00D57832">
      <w:pPr>
        <w:rPr>
          <w:sz w:val="24"/>
        </w:rPr>
      </w:pPr>
    </w:p>
    <w:p w14:paraId="1B982B32" w14:textId="21163AF1" w:rsidR="00035B75" w:rsidRDefault="00035B75" w:rsidP="00D57832">
      <w:pPr>
        <w:rPr>
          <w:sz w:val="24"/>
        </w:rPr>
      </w:pPr>
    </w:p>
    <w:p w14:paraId="6CDFE785" w14:textId="1897AEA6" w:rsidR="00035B75" w:rsidRDefault="00035B75" w:rsidP="00D57832">
      <w:pPr>
        <w:rPr>
          <w:sz w:val="24"/>
        </w:rPr>
      </w:pPr>
    </w:p>
    <w:p w14:paraId="0E13C67D" w14:textId="30EEA396" w:rsidR="00035B75" w:rsidRDefault="00035B75" w:rsidP="00D57832">
      <w:pPr>
        <w:rPr>
          <w:sz w:val="24"/>
        </w:rPr>
      </w:pPr>
    </w:p>
    <w:p w14:paraId="4E067EBE" w14:textId="66DA51A3" w:rsidR="00035B75" w:rsidRDefault="00035B75" w:rsidP="00D57832">
      <w:pPr>
        <w:rPr>
          <w:sz w:val="24"/>
        </w:rPr>
      </w:pPr>
    </w:p>
    <w:p w14:paraId="607ACBA8" w14:textId="33AE5FBF" w:rsidR="00247264" w:rsidRDefault="00247264" w:rsidP="00D57832">
      <w:pPr>
        <w:rPr>
          <w:sz w:val="24"/>
        </w:rPr>
      </w:pPr>
    </w:p>
    <w:p w14:paraId="439BF170" w14:textId="46275B89" w:rsidR="00247264" w:rsidRDefault="00247264" w:rsidP="00D57832">
      <w:pPr>
        <w:rPr>
          <w:sz w:val="24"/>
        </w:rPr>
      </w:pPr>
    </w:p>
    <w:p w14:paraId="6EEF6AE9" w14:textId="36C63F0E" w:rsidR="00247264" w:rsidRDefault="00247264" w:rsidP="00D57832">
      <w:pPr>
        <w:rPr>
          <w:sz w:val="24"/>
        </w:rPr>
      </w:pPr>
    </w:p>
    <w:p w14:paraId="6E6DC5AA" w14:textId="701D7519" w:rsidR="00247264" w:rsidRDefault="00247264" w:rsidP="00D57832">
      <w:pPr>
        <w:rPr>
          <w:sz w:val="24"/>
        </w:rPr>
      </w:pPr>
    </w:p>
    <w:p w14:paraId="35222B01" w14:textId="4FD9F57B" w:rsidR="00247264" w:rsidRDefault="00247264" w:rsidP="00D57832">
      <w:pPr>
        <w:rPr>
          <w:sz w:val="24"/>
        </w:rPr>
      </w:pPr>
    </w:p>
    <w:p w14:paraId="77AB4C71" w14:textId="600B72FF" w:rsidR="00247264" w:rsidRDefault="00247264" w:rsidP="00D57832">
      <w:pPr>
        <w:rPr>
          <w:sz w:val="24"/>
        </w:rPr>
      </w:pPr>
    </w:p>
    <w:p w14:paraId="324783E0" w14:textId="6BFA7D95" w:rsidR="00247264" w:rsidRDefault="00247264" w:rsidP="00D57832">
      <w:pPr>
        <w:rPr>
          <w:sz w:val="24"/>
        </w:rPr>
      </w:pPr>
    </w:p>
    <w:p w14:paraId="03B0A296" w14:textId="48BB51A7" w:rsidR="00247264" w:rsidRDefault="00247264" w:rsidP="00D57832">
      <w:pPr>
        <w:rPr>
          <w:sz w:val="24"/>
        </w:rPr>
      </w:pPr>
    </w:p>
    <w:p w14:paraId="55385DC4" w14:textId="42AA4B4A" w:rsidR="00247264" w:rsidRDefault="00247264" w:rsidP="00D57832">
      <w:pPr>
        <w:rPr>
          <w:sz w:val="24"/>
        </w:rPr>
      </w:pPr>
    </w:p>
    <w:p w14:paraId="1A1732A6" w14:textId="7804EA1E" w:rsidR="00247264" w:rsidRDefault="00247264" w:rsidP="00D57832">
      <w:pPr>
        <w:rPr>
          <w:sz w:val="24"/>
        </w:rPr>
      </w:pPr>
    </w:p>
    <w:p w14:paraId="6F968332" w14:textId="040A20A0" w:rsidR="00247264" w:rsidRDefault="00247264" w:rsidP="00D57832">
      <w:pPr>
        <w:rPr>
          <w:sz w:val="24"/>
        </w:rPr>
      </w:pPr>
    </w:p>
    <w:p w14:paraId="60016F56" w14:textId="77777777" w:rsidR="00247264" w:rsidRDefault="00247264" w:rsidP="00D57832">
      <w:pPr>
        <w:rPr>
          <w:rFonts w:hint="eastAsia"/>
          <w:sz w:val="24"/>
        </w:rPr>
      </w:pPr>
    </w:p>
    <w:p w14:paraId="176151BA" w14:textId="34B17B3E" w:rsidR="00EC327B" w:rsidRDefault="000D561B" w:rsidP="00EC327B">
      <w:pPr>
        <w:pStyle w:val="1"/>
        <w:rPr>
          <w:rFonts w:ascii="黑体" w:eastAsia="黑体" w:hAnsi="黑体"/>
        </w:rPr>
      </w:pPr>
      <w:bookmarkStart w:id="1" w:name="_Toc185731338"/>
      <w:r>
        <w:rPr>
          <w:rFonts w:ascii="黑体" w:eastAsia="黑体" w:hAnsi="黑体"/>
        </w:rPr>
        <w:lastRenderedPageBreak/>
        <w:t>2</w:t>
      </w:r>
      <w:r w:rsidR="0030423A">
        <w:rPr>
          <w:rFonts w:ascii="黑体" w:eastAsia="黑体" w:hAnsi="黑体" w:hint="eastAsia"/>
        </w:rPr>
        <w:t>微服务</w:t>
      </w:r>
      <w:r w:rsidR="008E0A82" w:rsidRPr="00691E07">
        <w:rPr>
          <w:rFonts w:ascii="黑体" w:eastAsia="黑体" w:hAnsi="黑体" w:hint="eastAsia"/>
        </w:rPr>
        <w:t>架构</w:t>
      </w:r>
      <w:r w:rsidR="00AC7B11">
        <w:rPr>
          <w:rFonts w:ascii="黑体" w:eastAsia="黑体" w:hAnsi="黑体" w:hint="eastAsia"/>
        </w:rPr>
        <w:t>应用场景</w:t>
      </w:r>
      <w:bookmarkEnd w:id="1"/>
    </w:p>
    <w:p w14:paraId="1B73DCCE" w14:textId="686BC766" w:rsidR="003750FD" w:rsidRDefault="00FA415D" w:rsidP="003750FD">
      <w:pPr>
        <w:pStyle w:val="2"/>
      </w:pPr>
      <w:bookmarkStart w:id="2" w:name="_Toc185731339"/>
      <w:r>
        <w:t>2</w:t>
      </w:r>
      <w:r w:rsidR="003750FD">
        <w:rPr>
          <w:rFonts w:hint="eastAsia"/>
        </w:rPr>
        <w:t>.1</w:t>
      </w:r>
      <w:r w:rsidR="003750FD">
        <w:rPr>
          <w:rFonts w:hint="eastAsia"/>
        </w:rPr>
        <w:t>大型</w:t>
      </w:r>
      <w:r w:rsidR="00770E91">
        <w:rPr>
          <w:rFonts w:hint="eastAsia"/>
        </w:rPr>
        <w:t>互联网</w:t>
      </w:r>
      <w:r w:rsidR="003750FD">
        <w:rPr>
          <w:rFonts w:hint="eastAsia"/>
        </w:rPr>
        <w:t>平台</w:t>
      </w:r>
      <w:bookmarkEnd w:id="2"/>
      <w:r w:rsidR="003750FD">
        <w:t xml:space="preserve"> </w:t>
      </w:r>
    </w:p>
    <w:p w14:paraId="2BE694CC" w14:textId="68533785" w:rsidR="0088370D" w:rsidRPr="000B132F" w:rsidRDefault="0088370D" w:rsidP="000B132F">
      <w:pPr>
        <w:rPr>
          <w:sz w:val="24"/>
        </w:rPr>
      </w:pPr>
      <w:r w:rsidRPr="000B132F">
        <w:rPr>
          <w:sz w:val="24"/>
        </w:rPr>
        <w:t>如电子商务网站、在线教育、社交媒体等，这些平台通常需要处理海量用户访问量和多样化的业务需求，微服务的灵活扩展和高容错性能够有效支持业务高峰和系统扩展。</w:t>
      </w:r>
    </w:p>
    <w:p w14:paraId="498328E6" w14:textId="77777777" w:rsidR="001972FE" w:rsidRPr="001972FE" w:rsidRDefault="00966FE3" w:rsidP="001972FE">
      <w:pPr>
        <w:pStyle w:val="2"/>
      </w:pPr>
      <w:bookmarkStart w:id="3" w:name="_Toc185731340"/>
      <w:r w:rsidRPr="001972FE">
        <w:t>2</w:t>
      </w:r>
      <w:r w:rsidRPr="001972FE">
        <w:rPr>
          <w:rFonts w:hint="eastAsia"/>
        </w:rPr>
        <w:t>.</w:t>
      </w:r>
      <w:r w:rsidRPr="001972FE">
        <w:t>2</w:t>
      </w:r>
      <w:r w:rsidR="0088370D" w:rsidRPr="001972FE">
        <w:t>持续集成与交付</w:t>
      </w:r>
      <w:bookmarkEnd w:id="3"/>
    </w:p>
    <w:p w14:paraId="47E71CD7" w14:textId="5645A977" w:rsidR="0088370D" w:rsidRPr="000B132F" w:rsidRDefault="0088370D" w:rsidP="000B132F">
      <w:pPr>
        <w:rPr>
          <w:sz w:val="24"/>
        </w:rPr>
      </w:pPr>
      <w:r w:rsidRPr="000B132F">
        <w:rPr>
          <w:sz w:val="24"/>
        </w:rPr>
        <w:t>需要频繁更新和快速迭代的系统，微服务架构支持独立部署和快速上线，适合敏捷开发团队和</w:t>
      </w:r>
      <w:r w:rsidRPr="000B132F">
        <w:rPr>
          <w:sz w:val="24"/>
        </w:rPr>
        <w:t xml:space="preserve"> DevOps </w:t>
      </w:r>
      <w:r w:rsidRPr="000B132F">
        <w:rPr>
          <w:sz w:val="24"/>
        </w:rPr>
        <w:t>流程。</w:t>
      </w:r>
    </w:p>
    <w:p w14:paraId="251FC853" w14:textId="77777777" w:rsidR="001972FE" w:rsidRPr="001649C5" w:rsidRDefault="00966FE3" w:rsidP="001649C5">
      <w:pPr>
        <w:pStyle w:val="2"/>
      </w:pPr>
      <w:bookmarkStart w:id="4" w:name="_Toc185731341"/>
      <w:r w:rsidRPr="001649C5">
        <w:t>2</w:t>
      </w:r>
      <w:r w:rsidRPr="001649C5">
        <w:rPr>
          <w:rFonts w:hint="eastAsia"/>
        </w:rPr>
        <w:t>.</w:t>
      </w:r>
      <w:r w:rsidRPr="001649C5">
        <w:t>3</w:t>
      </w:r>
      <w:r w:rsidR="0088370D" w:rsidRPr="001649C5">
        <w:t>业务复杂度高的系统</w:t>
      </w:r>
      <w:bookmarkEnd w:id="4"/>
    </w:p>
    <w:p w14:paraId="084A4FEE" w14:textId="6775969C" w:rsidR="0088370D" w:rsidRPr="000B132F" w:rsidRDefault="0088370D" w:rsidP="000B132F">
      <w:pPr>
        <w:rPr>
          <w:sz w:val="24"/>
        </w:rPr>
      </w:pPr>
      <w:r w:rsidRPr="000B132F">
        <w:rPr>
          <w:sz w:val="24"/>
        </w:rPr>
        <w:t>当系统需要覆盖多种业务功能（如用户管理、支付处理、库存管理等）时，微服务的模块化设计可以使业务逻辑清晰且易于扩展。</w:t>
      </w:r>
    </w:p>
    <w:p w14:paraId="47D148F1" w14:textId="77777777" w:rsidR="001972FE" w:rsidRPr="001649C5" w:rsidRDefault="00966FE3" w:rsidP="001649C5">
      <w:pPr>
        <w:pStyle w:val="2"/>
      </w:pPr>
      <w:bookmarkStart w:id="5" w:name="_Toc185731342"/>
      <w:r>
        <w:t>2</w:t>
      </w:r>
      <w:r>
        <w:rPr>
          <w:rFonts w:hint="eastAsia"/>
        </w:rPr>
        <w:t>.</w:t>
      </w:r>
      <w:r>
        <w:t>4</w:t>
      </w:r>
      <w:r w:rsidR="0088370D" w:rsidRPr="001649C5">
        <w:t>多团队协作开发</w:t>
      </w:r>
      <w:bookmarkEnd w:id="5"/>
    </w:p>
    <w:p w14:paraId="25E91F8D" w14:textId="03BB69AA" w:rsidR="0088370D" w:rsidRPr="000B132F" w:rsidRDefault="0088370D" w:rsidP="000B132F">
      <w:pPr>
        <w:rPr>
          <w:sz w:val="24"/>
        </w:rPr>
      </w:pPr>
      <w:r w:rsidRPr="000B132F">
        <w:rPr>
          <w:sz w:val="24"/>
        </w:rPr>
        <w:t>在拥有多个开发团队的大型企业中，微服务可以按功能模块划分团队，每个团队专注于独立服务，减少开发冲突和沟通复杂度。</w:t>
      </w:r>
    </w:p>
    <w:p w14:paraId="01EC280A" w14:textId="77777777" w:rsidR="001972FE" w:rsidRPr="001649C5" w:rsidRDefault="00966FE3" w:rsidP="001649C5">
      <w:pPr>
        <w:pStyle w:val="2"/>
      </w:pPr>
      <w:bookmarkStart w:id="6" w:name="_Toc185731343"/>
      <w:r>
        <w:t>2</w:t>
      </w:r>
      <w:r>
        <w:rPr>
          <w:rFonts w:hint="eastAsia"/>
        </w:rPr>
        <w:t>.</w:t>
      </w:r>
      <w:r>
        <w:t>5</w:t>
      </w:r>
      <w:r w:rsidR="0088370D" w:rsidRPr="001649C5">
        <w:t>需要弹性伸缩的应用</w:t>
      </w:r>
      <w:bookmarkEnd w:id="6"/>
    </w:p>
    <w:p w14:paraId="7B6C1FA3" w14:textId="0B100DC0" w:rsidR="0088370D" w:rsidRPr="000B132F" w:rsidRDefault="0088370D" w:rsidP="000B132F">
      <w:pPr>
        <w:rPr>
          <w:sz w:val="24"/>
        </w:rPr>
      </w:pPr>
      <w:r w:rsidRPr="000B132F">
        <w:rPr>
          <w:sz w:val="24"/>
        </w:rPr>
        <w:t>如流媒体、在线游戏等对流量峰值敏感的应用，微服务架构支持单独</w:t>
      </w:r>
      <w:r w:rsidRPr="000B132F">
        <w:rPr>
          <w:sz w:val="24"/>
        </w:rPr>
        <w:lastRenderedPageBreak/>
        <w:t>扩展高负载模块，优化资源利用。</w:t>
      </w:r>
    </w:p>
    <w:p w14:paraId="444B0229" w14:textId="77777777" w:rsidR="001972FE" w:rsidRPr="001649C5" w:rsidRDefault="00966FE3" w:rsidP="001649C5">
      <w:pPr>
        <w:pStyle w:val="2"/>
      </w:pPr>
      <w:bookmarkStart w:id="7" w:name="_Toc185731344"/>
      <w:r>
        <w:t>2</w:t>
      </w:r>
      <w:r>
        <w:rPr>
          <w:rFonts w:hint="eastAsia"/>
        </w:rPr>
        <w:t>.</w:t>
      </w:r>
      <w:r>
        <w:t>6</w:t>
      </w:r>
      <w:r w:rsidR="0088370D" w:rsidRPr="001649C5">
        <w:t>跨技术栈需求</w:t>
      </w:r>
      <w:bookmarkEnd w:id="7"/>
    </w:p>
    <w:p w14:paraId="7E06B1FD" w14:textId="3F3A8D49" w:rsidR="0088370D" w:rsidRPr="000B132F" w:rsidRDefault="0088370D" w:rsidP="000B132F">
      <w:pPr>
        <w:rPr>
          <w:sz w:val="24"/>
        </w:rPr>
      </w:pPr>
      <w:r w:rsidRPr="000B132F">
        <w:rPr>
          <w:sz w:val="24"/>
        </w:rPr>
        <w:t>当不同业务模块需要采用不同的编程语言、框架或数据库技术时，微服务架构允许技术多样性，提高开发效率。</w:t>
      </w:r>
    </w:p>
    <w:p w14:paraId="26532928" w14:textId="77777777" w:rsidR="001972FE" w:rsidRPr="001649C5" w:rsidRDefault="00966FE3" w:rsidP="001649C5">
      <w:pPr>
        <w:pStyle w:val="2"/>
      </w:pPr>
      <w:bookmarkStart w:id="8" w:name="_Toc185731345"/>
      <w:r>
        <w:t>2</w:t>
      </w:r>
      <w:r>
        <w:rPr>
          <w:rFonts w:hint="eastAsia"/>
        </w:rPr>
        <w:t>.</w:t>
      </w:r>
      <w:r>
        <w:t>7</w:t>
      </w:r>
      <w:r w:rsidR="0088370D" w:rsidRPr="001649C5">
        <w:t>企业数字化转型</w:t>
      </w:r>
      <w:bookmarkEnd w:id="8"/>
    </w:p>
    <w:p w14:paraId="0E48A372" w14:textId="71009EBD" w:rsidR="000B132F" w:rsidRDefault="0088370D" w:rsidP="00BA1AA8">
      <w:pPr>
        <w:rPr>
          <w:sz w:val="24"/>
        </w:rPr>
      </w:pPr>
      <w:r w:rsidRPr="000B132F">
        <w:rPr>
          <w:sz w:val="24"/>
        </w:rPr>
        <w:t>传统单体架构系统向云原生架构迁移时，微服务能够将单体应用拆解为更易维护和扩展的模块，逐步实现现代化。</w:t>
      </w:r>
    </w:p>
    <w:p w14:paraId="3FD6A814" w14:textId="28FAE501" w:rsidR="00035B75" w:rsidRDefault="00035B75" w:rsidP="00BA1AA8">
      <w:pPr>
        <w:rPr>
          <w:sz w:val="24"/>
        </w:rPr>
      </w:pPr>
    </w:p>
    <w:p w14:paraId="3C3013C2" w14:textId="275ED4B9" w:rsidR="00035B75" w:rsidRDefault="00035B75" w:rsidP="00BA1AA8">
      <w:pPr>
        <w:rPr>
          <w:sz w:val="24"/>
        </w:rPr>
      </w:pPr>
    </w:p>
    <w:p w14:paraId="7C138B34" w14:textId="14D04D78" w:rsidR="00E8787A" w:rsidRDefault="00E8787A" w:rsidP="00BA1AA8">
      <w:pPr>
        <w:rPr>
          <w:sz w:val="24"/>
        </w:rPr>
      </w:pPr>
    </w:p>
    <w:p w14:paraId="1638A693" w14:textId="25764FE6" w:rsidR="00E8787A" w:rsidRDefault="00E8787A" w:rsidP="00BA1AA8">
      <w:pPr>
        <w:rPr>
          <w:sz w:val="24"/>
        </w:rPr>
      </w:pPr>
    </w:p>
    <w:p w14:paraId="46E3F003" w14:textId="363A026C" w:rsidR="00E8787A" w:rsidRDefault="00E8787A" w:rsidP="00BA1AA8">
      <w:pPr>
        <w:rPr>
          <w:sz w:val="24"/>
        </w:rPr>
      </w:pPr>
    </w:p>
    <w:p w14:paraId="6A7BB3C9" w14:textId="26D7F99C" w:rsidR="00E8787A" w:rsidRDefault="00E8787A" w:rsidP="00BA1AA8">
      <w:pPr>
        <w:rPr>
          <w:sz w:val="24"/>
        </w:rPr>
      </w:pPr>
    </w:p>
    <w:p w14:paraId="468F96EF" w14:textId="0B4C3EA8" w:rsidR="00E8787A" w:rsidRDefault="00E8787A" w:rsidP="00BA1AA8">
      <w:pPr>
        <w:rPr>
          <w:sz w:val="24"/>
        </w:rPr>
      </w:pPr>
    </w:p>
    <w:p w14:paraId="070C5C9F" w14:textId="0B4D7161" w:rsidR="00E8787A" w:rsidRDefault="00E8787A" w:rsidP="00BA1AA8">
      <w:pPr>
        <w:rPr>
          <w:sz w:val="24"/>
        </w:rPr>
      </w:pPr>
    </w:p>
    <w:p w14:paraId="35034E83" w14:textId="19BDB127" w:rsidR="00E8787A" w:rsidRDefault="00E8787A" w:rsidP="00BA1AA8">
      <w:pPr>
        <w:rPr>
          <w:sz w:val="24"/>
        </w:rPr>
      </w:pPr>
    </w:p>
    <w:p w14:paraId="1D41F5B8" w14:textId="255FED80" w:rsidR="00E8787A" w:rsidRDefault="00E8787A" w:rsidP="00BA1AA8">
      <w:pPr>
        <w:rPr>
          <w:sz w:val="24"/>
        </w:rPr>
      </w:pPr>
    </w:p>
    <w:p w14:paraId="6C26FB93" w14:textId="1579B3D9" w:rsidR="00E8787A" w:rsidRDefault="00E8787A" w:rsidP="00BA1AA8">
      <w:pPr>
        <w:rPr>
          <w:sz w:val="24"/>
        </w:rPr>
      </w:pPr>
    </w:p>
    <w:p w14:paraId="78F55988" w14:textId="30DFD730" w:rsidR="00E8787A" w:rsidRDefault="00E8787A" w:rsidP="00BA1AA8">
      <w:pPr>
        <w:rPr>
          <w:sz w:val="24"/>
        </w:rPr>
      </w:pPr>
    </w:p>
    <w:p w14:paraId="164F1A37" w14:textId="69270257" w:rsidR="00E8787A" w:rsidRDefault="00E8787A" w:rsidP="00BA1AA8">
      <w:pPr>
        <w:rPr>
          <w:sz w:val="24"/>
        </w:rPr>
      </w:pPr>
    </w:p>
    <w:p w14:paraId="1891AD42" w14:textId="68E2799C" w:rsidR="00E8787A" w:rsidRDefault="00E8787A" w:rsidP="00BA1AA8">
      <w:pPr>
        <w:rPr>
          <w:sz w:val="24"/>
        </w:rPr>
      </w:pPr>
    </w:p>
    <w:p w14:paraId="536039A0" w14:textId="2663CC89" w:rsidR="00E8787A" w:rsidRDefault="00E8787A" w:rsidP="00BA1AA8">
      <w:pPr>
        <w:rPr>
          <w:sz w:val="24"/>
        </w:rPr>
      </w:pPr>
    </w:p>
    <w:p w14:paraId="5DAA6089" w14:textId="348E010D" w:rsidR="00E8787A" w:rsidRDefault="00E8787A" w:rsidP="00BA1AA8">
      <w:pPr>
        <w:rPr>
          <w:sz w:val="24"/>
        </w:rPr>
      </w:pPr>
    </w:p>
    <w:p w14:paraId="46CB13C2" w14:textId="328E608F" w:rsidR="00E8787A" w:rsidRDefault="00E8787A" w:rsidP="00BA1AA8">
      <w:pPr>
        <w:rPr>
          <w:sz w:val="24"/>
        </w:rPr>
      </w:pPr>
    </w:p>
    <w:p w14:paraId="1B1B1CA0" w14:textId="6CDE2455" w:rsidR="00E8787A" w:rsidRDefault="00E8787A" w:rsidP="00BA1AA8">
      <w:pPr>
        <w:rPr>
          <w:sz w:val="24"/>
        </w:rPr>
      </w:pPr>
    </w:p>
    <w:p w14:paraId="2124B6A2" w14:textId="5FDEF537" w:rsidR="00E8787A" w:rsidRDefault="00E8787A" w:rsidP="00BA1AA8">
      <w:pPr>
        <w:rPr>
          <w:sz w:val="24"/>
        </w:rPr>
      </w:pPr>
    </w:p>
    <w:p w14:paraId="07721AFF" w14:textId="4B86DD95" w:rsidR="00E8787A" w:rsidRDefault="00E8787A" w:rsidP="00BA1AA8">
      <w:pPr>
        <w:rPr>
          <w:sz w:val="24"/>
        </w:rPr>
      </w:pPr>
    </w:p>
    <w:p w14:paraId="0FEF75D9" w14:textId="37BB9B8E" w:rsidR="00E8787A" w:rsidRDefault="00E8787A" w:rsidP="00BA1AA8">
      <w:pPr>
        <w:rPr>
          <w:sz w:val="24"/>
        </w:rPr>
      </w:pPr>
    </w:p>
    <w:p w14:paraId="334B5860" w14:textId="69A204A4" w:rsidR="00E8787A" w:rsidRDefault="00E8787A" w:rsidP="00BA1AA8">
      <w:pPr>
        <w:rPr>
          <w:sz w:val="24"/>
        </w:rPr>
      </w:pPr>
    </w:p>
    <w:p w14:paraId="13C14BE0" w14:textId="77777777" w:rsidR="00E8787A" w:rsidRPr="000B132F" w:rsidRDefault="00E8787A" w:rsidP="00BA1AA8">
      <w:pPr>
        <w:rPr>
          <w:rFonts w:hint="eastAsia"/>
          <w:sz w:val="24"/>
        </w:rPr>
      </w:pPr>
    </w:p>
    <w:p w14:paraId="37BED9E5" w14:textId="0AE2AB02" w:rsidR="008E0A82" w:rsidRDefault="000D561B" w:rsidP="008E0A82">
      <w:pPr>
        <w:pStyle w:val="1"/>
        <w:rPr>
          <w:rFonts w:ascii="黑体" w:eastAsia="黑体" w:hAnsi="黑体"/>
        </w:rPr>
      </w:pPr>
      <w:bookmarkStart w:id="9" w:name="_Toc185731346"/>
      <w:r>
        <w:rPr>
          <w:rFonts w:ascii="黑体" w:eastAsia="黑体" w:hAnsi="黑体"/>
        </w:rPr>
        <w:lastRenderedPageBreak/>
        <w:t>3</w:t>
      </w:r>
      <w:r w:rsidR="00487529">
        <w:rPr>
          <w:rFonts w:ascii="黑体" w:eastAsia="黑体" w:hAnsi="黑体" w:hint="eastAsia"/>
        </w:rPr>
        <w:t>微服务</w:t>
      </w:r>
      <w:r w:rsidR="00487529" w:rsidRPr="00691E07">
        <w:rPr>
          <w:rFonts w:ascii="黑体" w:eastAsia="黑体" w:hAnsi="黑体" w:hint="eastAsia"/>
        </w:rPr>
        <w:t>架构</w:t>
      </w:r>
      <w:r w:rsidR="00487529">
        <w:rPr>
          <w:rFonts w:ascii="黑体" w:eastAsia="黑体" w:hAnsi="黑体" w:hint="eastAsia"/>
        </w:rPr>
        <w:t>优缺点</w:t>
      </w:r>
      <w:bookmarkEnd w:id="9"/>
    </w:p>
    <w:p w14:paraId="55586752" w14:textId="4C6D59F1" w:rsidR="001D62CB" w:rsidRDefault="006F2D5C" w:rsidP="001D62CB">
      <w:pPr>
        <w:pStyle w:val="2"/>
      </w:pPr>
      <w:bookmarkStart w:id="10" w:name="_Toc185731347"/>
      <w:r>
        <w:t>3</w:t>
      </w:r>
      <w:r w:rsidR="001D62CB">
        <w:rPr>
          <w:rFonts w:hint="eastAsia"/>
        </w:rPr>
        <w:t>.1</w:t>
      </w:r>
      <w:r w:rsidR="00C77B35">
        <w:rPr>
          <w:rFonts w:hint="eastAsia"/>
        </w:rPr>
        <w:t>微服务架构优点</w:t>
      </w:r>
      <w:bookmarkEnd w:id="10"/>
    </w:p>
    <w:p w14:paraId="74340BC8" w14:textId="77777777" w:rsidR="00C87B9F" w:rsidRPr="00C87B9F" w:rsidRDefault="00C87B9F" w:rsidP="00C87B9F">
      <w:pPr>
        <w:widowControl/>
        <w:jc w:val="left"/>
        <w:rPr>
          <w:rFonts w:ascii="宋体" w:hAnsi="宋体" w:cs="宋体"/>
          <w:kern w:val="0"/>
          <w:sz w:val="24"/>
        </w:rPr>
      </w:pPr>
      <w:r w:rsidRPr="00C87B9F">
        <w:rPr>
          <w:rFonts w:ascii="宋体" w:hAnsi="Symbol" w:cs="宋体"/>
          <w:kern w:val="0"/>
          <w:sz w:val="24"/>
        </w:rPr>
        <w:t></w:t>
      </w:r>
      <w:r w:rsidRPr="00C87B9F">
        <w:rPr>
          <w:rFonts w:ascii="宋体" w:hAnsi="宋体" w:cs="宋体"/>
          <w:kern w:val="0"/>
          <w:sz w:val="24"/>
        </w:rPr>
        <w:t xml:space="preserve">  </w:t>
      </w:r>
      <w:r w:rsidRPr="00C87B9F">
        <w:rPr>
          <w:rFonts w:ascii="宋体" w:hAnsi="宋体" w:cs="宋体"/>
          <w:b/>
          <w:bCs/>
          <w:kern w:val="0"/>
          <w:sz w:val="24"/>
        </w:rPr>
        <w:t>模块化与高内聚</w:t>
      </w:r>
      <w:r w:rsidRPr="00C87B9F">
        <w:rPr>
          <w:rFonts w:ascii="宋体" w:hAnsi="宋体" w:cs="宋体"/>
          <w:kern w:val="0"/>
          <w:sz w:val="24"/>
        </w:rPr>
        <w:t>：将系统拆分为多个小型服务，每个服务聚焦于单一功能，易于开发、测试和维护。</w:t>
      </w:r>
    </w:p>
    <w:p w14:paraId="0BB4F35E" w14:textId="77777777" w:rsidR="00C87B9F" w:rsidRPr="00C87B9F" w:rsidRDefault="00C87B9F" w:rsidP="00C87B9F">
      <w:pPr>
        <w:widowControl/>
        <w:jc w:val="left"/>
        <w:rPr>
          <w:rFonts w:ascii="宋体" w:hAnsi="宋体" w:cs="宋体"/>
          <w:kern w:val="0"/>
          <w:sz w:val="24"/>
        </w:rPr>
      </w:pPr>
      <w:r w:rsidRPr="00C87B9F">
        <w:rPr>
          <w:rFonts w:ascii="宋体" w:hAnsi="Symbol" w:cs="宋体"/>
          <w:kern w:val="0"/>
          <w:sz w:val="24"/>
        </w:rPr>
        <w:t></w:t>
      </w:r>
      <w:r w:rsidRPr="00C87B9F">
        <w:rPr>
          <w:rFonts w:ascii="宋体" w:hAnsi="宋体" w:cs="宋体"/>
          <w:kern w:val="0"/>
          <w:sz w:val="24"/>
        </w:rPr>
        <w:t xml:space="preserve">  </w:t>
      </w:r>
      <w:r w:rsidRPr="00C87B9F">
        <w:rPr>
          <w:rFonts w:ascii="宋体" w:hAnsi="宋体" w:cs="宋体"/>
          <w:b/>
          <w:bCs/>
          <w:kern w:val="0"/>
          <w:sz w:val="24"/>
        </w:rPr>
        <w:t>独立部署与升级</w:t>
      </w:r>
      <w:r w:rsidRPr="00C87B9F">
        <w:rPr>
          <w:rFonts w:ascii="宋体" w:hAnsi="宋体" w:cs="宋体"/>
          <w:kern w:val="0"/>
          <w:sz w:val="24"/>
        </w:rPr>
        <w:t>：各服务可以独立部署或升级，不影响整个系统，提升迭代效率。</w:t>
      </w:r>
    </w:p>
    <w:p w14:paraId="37E90C6E" w14:textId="77777777" w:rsidR="00C87B9F" w:rsidRPr="00C87B9F" w:rsidRDefault="00C87B9F" w:rsidP="00C87B9F">
      <w:pPr>
        <w:widowControl/>
        <w:jc w:val="left"/>
        <w:rPr>
          <w:rFonts w:ascii="宋体" w:hAnsi="宋体" w:cs="宋体"/>
          <w:kern w:val="0"/>
          <w:sz w:val="24"/>
        </w:rPr>
      </w:pPr>
      <w:r w:rsidRPr="00C87B9F">
        <w:rPr>
          <w:rFonts w:ascii="宋体" w:hAnsi="Symbol" w:cs="宋体"/>
          <w:kern w:val="0"/>
          <w:sz w:val="24"/>
        </w:rPr>
        <w:t></w:t>
      </w:r>
      <w:r w:rsidRPr="00C87B9F">
        <w:rPr>
          <w:rFonts w:ascii="宋体" w:hAnsi="宋体" w:cs="宋体"/>
          <w:kern w:val="0"/>
          <w:sz w:val="24"/>
        </w:rPr>
        <w:t xml:space="preserve">  </w:t>
      </w:r>
      <w:r w:rsidRPr="00C87B9F">
        <w:rPr>
          <w:rFonts w:ascii="宋体" w:hAnsi="宋体" w:cs="宋体"/>
          <w:b/>
          <w:bCs/>
          <w:kern w:val="0"/>
          <w:sz w:val="24"/>
        </w:rPr>
        <w:t>技术栈多样性</w:t>
      </w:r>
      <w:r w:rsidRPr="00C87B9F">
        <w:rPr>
          <w:rFonts w:ascii="宋体" w:hAnsi="宋体" w:cs="宋体"/>
          <w:kern w:val="0"/>
          <w:sz w:val="24"/>
        </w:rPr>
        <w:t>：允许不同服务使用适合自身需求的技术栈（编程语言、数据库等），提高灵活性。</w:t>
      </w:r>
    </w:p>
    <w:p w14:paraId="028EA30B" w14:textId="77777777" w:rsidR="00C87B9F" w:rsidRPr="00C87B9F" w:rsidRDefault="00C87B9F" w:rsidP="00C87B9F">
      <w:pPr>
        <w:widowControl/>
        <w:jc w:val="left"/>
        <w:rPr>
          <w:rFonts w:ascii="宋体" w:hAnsi="宋体" w:cs="宋体"/>
          <w:kern w:val="0"/>
          <w:sz w:val="24"/>
        </w:rPr>
      </w:pPr>
      <w:r w:rsidRPr="00C87B9F">
        <w:rPr>
          <w:rFonts w:ascii="宋体" w:hAnsi="Symbol" w:cs="宋体"/>
          <w:kern w:val="0"/>
          <w:sz w:val="24"/>
        </w:rPr>
        <w:t></w:t>
      </w:r>
      <w:r w:rsidRPr="00C87B9F">
        <w:rPr>
          <w:rFonts w:ascii="宋体" w:hAnsi="宋体" w:cs="宋体"/>
          <w:kern w:val="0"/>
          <w:sz w:val="24"/>
        </w:rPr>
        <w:t xml:space="preserve">  </w:t>
      </w:r>
      <w:r w:rsidRPr="00C87B9F">
        <w:rPr>
          <w:rFonts w:ascii="宋体" w:hAnsi="宋体" w:cs="宋体"/>
          <w:b/>
          <w:bCs/>
          <w:kern w:val="0"/>
          <w:sz w:val="24"/>
        </w:rPr>
        <w:t>扩展性强</w:t>
      </w:r>
      <w:r w:rsidRPr="00C87B9F">
        <w:rPr>
          <w:rFonts w:ascii="宋体" w:hAnsi="宋体" w:cs="宋体"/>
          <w:kern w:val="0"/>
          <w:sz w:val="24"/>
        </w:rPr>
        <w:t>：单独扩展热点服务，优化资源使用，实现高效的水平扩展。</w:t>
      </w:r>
    </w:p>
    <w:p w14:paraId="3511909F" w14:textId="77777777" w:rsidR="00C87B9F" w:rsidRPr="00C87B9F" w:rsidRDefault="00C87B9F" w:rsidP="00C87B9F">
      <w:pPr>
        <w:widowControl/>
        <w:jc w:val="left"/>
        <w:rPr>
          <w:rFonts w:ascii="宋体" w:hAnsi="宋体" w:cs="宋体"/>
          <w:kern w:val="0"/>
          <w:sz w:val="24"/>
        </w:rPr>
      </w:pPr>
      <w:r w:rsidRPr="00C87B9F">
        <w:rPr>
          <w:rFonts w:ascii="宋体" w:hAnsi="Symbol" w:cs="宋体"/>
          <w:kern w:val="0"/>
          <w:sz w:val="24"/>
        </w:rPr>
        <w:t></w:t>
      </w:r>
      <w:r w:rsidRPr="00C87B9F">
        <w:rPr>
          <w:rFonts w:ascii="宋体" w:hAnsi="宋体" w:cs="宋体"/>
          <w:kern w:val="0"/>
          <w:sz w:val="24"/>
        </w:rPr>
        <w:t xml:space="preserve">  </w:t>
      </w:r>
      <w:r w:rsidRPr="00C87B9F">
        <w:rPr>
          <w:rFonts w:ascii="宋体" w:hAnsi="宋体" w:cs="宋体"/>
          <w:b/>
          <w:bCs/>
          <w:kern w:val="0"/>
          <w:sz w:val="24"/>
        </w:rPr>
        <w:t>容错性高</w:t>
      </w:r>
      <w:r w:rsidRPr="00C87B9F">
        <w:rPr>
          <w:rFonts w:ascii="宋体" w:hAnsi="宋体" w:cs="宋体"/>
          <w:kern w:val="0"/>
          <w:sz w:val="24"/>
        </w:rPr>
        <w:t>：服务之间相互隔离，部分服务的故障不会影响整个系统的运行。</w:t>
      </w:r>
    </w:p>
    <w:p w14:paraId="7DE6035E" w14:textId="77777777" w:rsidR="00C87B9F" w:rsidRPr="00C87B9F" w:rsidRDefault="00C87B9F" w:rsidP="00C87B9F">
      <w:pPr>
        <w:widowControl/>
        <w:jc w:val="left"/>
        <w:rPr>
          <w:rFonts w:ascii="宋体" w:hAnsi="宋体" w:cs="宋体"/>
          <w:kern w:val="0"/>
          <w:sz w:val="24"/>
        </w:rPr>
      </w:pPr>
      <w:r w:rsidRPr="00C87B9F">
        <w:rPr>
          <w:rFonts w:ascii="宋体" w:hAnsi="Symbol" w:cs="宋体"/>
          <w:kern w:val="0"/>
          <w:sz w:val="24"/>
        </w:rPr>
        <w:t></w:t>
      </w:r>
      <w:r w:rsidRPr="00C87B9F">
        <w:rPr>
          <w:rFonts w:ascii="宋体" w:hAnsi="宋体" w:cs="宋体"/>
          <w:kern w:val="0"/>
          <w:sz w:val="24"/>
        </w:rPr>
        <w:t xml:space="preserve">  </w:t>
      </w:r>
      <w:r w:rsidRPr="00C87B9F">
        <w:rPr>
          <w:rFonts w:ascii="宋体" w:hAnsi="宋体" w:cs="宋体"/>
          <w:b/>
          <w:bCs/>
          <w:kern w:val="0"/>
          <w:sz w:val="24"/>
        </w:rPr>
        <w:t>支持敏捷开发与 DevOps</w:t>
      </w:r>
      <w:r w:rsidRPr="00C87B9F">
        <w:rPr>
          <w:rFonts w:ascii="宋体" w:hAnsi="宋体" w:cs="宋体"/>
          <w:kern w:val="0"/>
          <w:sz w:val="24"/>
        </w:rPr>
        <w:t>：团队可以独立开发各自的服务，快速响应业务需求变化，便于持续集成和交付（CI/CD）。</w:t>
      </w:r>
    </w:p>
    <w:p w14:paraId="1A205708" w14:textId="7C1C3BA9" w:rsidR="001B639D" w:rsidRPr="001B639D" w:rsidRDefault="00C87B9F" w:rsidP="00C87B9F">
      <w:pPr>
        <w:rPr>
          <w:rFonts w:hint="eastAsia"/>
        </w:rPr>
      </w:pPr>
      <w:r w:rsidRPr="00C87B9F">
        <w:rPr>
          <w:rFonts w:ascii="宋体" w:hAnsi="Symbol" w:cs="宋体"/>
          <w:kern w:val="0"/>
          <w:sz w:val="24"/>
        </w:rPr>
        <w:t></w:t>
      </w:r>
      <w:r w:rsidRPr="00C87B9F">
        <w:rPr>
          <w:rFonts w:ascii="宋体" w:hAnsi="宋体" w:cs="宋体"/>
          <w:kern w:val="0"/>
          <w:sz w:val="24"/>
        </w:rPr>
        <w:t xml:space="preserve">  </w:t>
      </w:r>
      <w:r w:rsidRPr="00C87B9F">
        <w:rPr>
          <w:rFonts w:ascii="宋体" w:hAnsi="宋体" w:cs="宋体"/>
          <w:b/>
          <w:bCs/>
          <w:kern w:val="0"/>
          <w:sz w:val="24"/>
        </w:rPr>
        <w:t>适应复杂业务需求</w:t>
      </w:r>
      <w:r w:rsidRPr="00C87B9F">
        <w:rPr>
          <w:rFonts w:ascii="宋体" w:hAnsi="宋体" w:cs="宋体"/>
          <w:kern w:val="0"/>
          <w:sz w:val="24"/>
        </w:rPr>
        <w:t>：针对大型系统的多样化业务场景，微服务架构能够灵活适应，不断扩展。</w:t>
      </w:r>
    </w:p>
    <w:p w14:paraId="34C71AB5" w14:textId="31C225FF" w:rsidR="001D62CB" w:rsidRDefault="006F2D5C" w:rsidP="001D62CB">
      <w:pPr>
        <w:pStyle w:val="2"/>
      </w:pPr>
      <w:bookmarkStart w:id="11" w:name="_Toc185731348"/>
      <w:r>
        <w:lastRenderedPageBreak/>
        <w:t>3</w:t>
      </w:r>
      <w:r w:rsidR="001D62CB">
        <w:rPr>
          <w:rFonts w:hint="eastAsia"/>
        </w:rPr>
        <w:t>.</w:t>
      </w:r>
      <w:r>
        <w:t>2</w:t>
      </w:r>
      <w:r w:rsidR="00E17114">
        <w:rPr>
          <w:rFonts w:hint="eastAsia"/>
        </w:rPr>
        <w:t>微服务架构</w:t>
      </w:r>
      <w:r w:rsidR="00E17114">
        <w:rPr>
          <w:rFonts w:hint="eastAsia"/>
        </w:rPr>
        <w:t>缺</w:t>
      </w:r>
      <w:r w:rsidR="00E17114">
        <w:rPr>
          <w:rFonts w:hint="eastAsia"/>
        </w:rPr>
        <w:t>点</w:t>
      </w:r>
      <w:bookmarkEnd w:id="11"/>
    </w:p>
    <w:p w14:paraId="410A9966" w14:textId="77777777" w:rsidR="00376FE3" w:rsidRPr="00376FE3" w:rsidRDefault="00376FE3" w:rsidP="00376FE3">
      <w:pPr>
        <w:widowControl/>
        <w:jc w:val="left"/>
        <w:rPr>
          <w:rFonts w:ascii="宋体" w:hAnsi="宋体" w:cs="宋体"/>
          <w:kern w:val="0"/>
          <w:sz w:val="24"/>
        </w:rPr>
      </w:pPr>
      <w:r w:rsidRPr="00376FE3">
        <w:rPr>
          <w:rFonts w:ascii="宋体" w:hAnsi="Symbol" w:cs="宋体"/>
          <w:kern w:val="0"/>
          <w:sz w:val="24"/>
        </w:rPr>
        <w:t></w:t>
      </w:r>
      <w:r w:rsidRPr="00376FE3">
        <w:rPr>
          <w:rFonts w:ascii="宋体" w:hAnsi="宋体" w:cs="宋体"/>
          <w:kern w:val="0"/>
          <w:sz w:val="24"/>
        </w:rPr>
        <w:t xml:space="preserve">  </w:t>
      </w:r>
      <w:r w:rsidRPr="00376FE3">
        <w:rPr>
          <w:rFonts w:ascii="宋体" w:hAnsi="宋体" w:cs="宋体"/>
          <w:b/>
          <w:bCs/>
          <w:kern w:val="0"/>
          <w:sz w:val="24"/>
        </w:rPr>
        <w:t>分布式系统复杂性</w:t>
      </w:r>
      <w:r w:rsidRPr="00376FE3">
        <w:rPr>
          <w:rFonts w:ascii="宋体" w:hAnsi="宋体" w:cs="宋体"/>
          <w:kern w:val="0"/>
          <w:sz w:val="24"/>
        </w:rPr>
        <w:t>：服务拆分带来分布式通信的复杂性，如网络延迟、超时处理和服务依赖问题。</w:t>
      </w:r>
    </w:p>
    <w:p w14:paraId="4EABA323" w14:textId="77777777" w:rsidR="00376FE3" w:rsidRPr="00376FE3" w:rsidRDefault="00376FE3" w:rsidP="00376FE3">
      <w:pPr>
        <w:widowControl/>
        <w:jc w:val="left"/>
        <w:rPr>
          <w:rFonts w:ascii="宋体" w:hAnsi="宋体" w:cs="宋体"/>
          <w:kern w:val="0"/>
          <w:sz w:val="24"/>
        </w:rPr>
      </w:pPr>
      <w:r w:rsidRPr="00376FE3">
        <w:rPr>
          <w:rFonts w:ascii="宋体" w:hAnsi="Symbol" w:cs="宋体"/>
          <w:kern w:val="0"/>
          <w:sz w:val="24"/>
        </w:rPr>
        <w:t></w:t>
      </w:r>
      <w:r w:rsidRPr="00376FE3">
        <w:rPr>
          <w:rFonts w:ascii="宋体" w:hAnsi="宋体" w:cs="宋体"/>
          <w:kern w:val="0"/>
          <w:sz w:val="24"/>
        </w:rPr>
        <w:t xml:space="preserve">  </w:t>
      </w:r>
      <w:r w:rsidRPr="00376FE3">
        <w:rPr>
          <w:rFonts w:ascii="宋体" w:hAnsi="宋体" w:cs="宋体"/>
          <w:b/>
          <w:bCs/>
          <w:kern w:val="0"/>
          <w:sz w:val="24"/>
        </w:rPr>
        <w:t>部署与运维成本高</w:t>
      </w:r>
      <w:r w:rsidRPr="00376FE3">
        <w:rPr>
          <w:rFonts w:ascii="宋体" w:hAnsi="宋体" w:cs="宋体"/>
          <w:kern w:val="0"/>
          <w:sz w:val="24"/>
        </w:rPr>
        <w:t>：需要引入服务发现、负载均衡、日志监控等配套工具，增加了基础设施的复杂性。</w:t>
      </w:r>
    </w:p>
    <w:p w14:paraId="299E61B0" w14:textId="77777777" w:rsidR="00376FE3" w:rsidRPr="00376FE3" w:rsidRDefault="00376FE3" w:rsidP="00376FE3">
      <w:pPr>
        <w:widowControl/>
        <w:jc w:val="left"/>
        <w:rPr>
          <w:rFonts w:ascii="宋体" w:hAnsi="宋体" w:cs="宋体"/>
          <w:kern w:val="0"/>
          <w:sz w:val="24"/>
        </w:rPr>
      </w:pPr>
      <w:r w:rsidRPr="00376FE3">
        <w:rPr>
          <w:rFonts w:ascii="宋体" w:hAnsi="Symbol" w:cs="宋体"/>
          <w:kern w:val="0"/>
          <w:sz w:val="24"/>
        </w:rPr>
        <w:t></w:t>
      </w:r>
      <w:r w:rsidRPr="00376FE3">
        <w:rPr>
          <w:rFonts w:ascii="宋体" w:hAnsi="宋体" w:cs="宋体"/>
          <w:kern w:val="0"/>
          <w:sz w:val="24"/>
        </w:rPr>
        <w:t xml:space="preserve">  </w:t>
      </w:r>
      <w:r w:rsidRPr="00376FE3">
        <w:rPr>
          <w:rFonts w:ascii="宋体" w:hAnsi="宋体" w:cs="宋体"/>
          <w:b/>
          <w:bCs/>
          <w:kern w:val="0"/>
          <w:sz w:val="24"/>
        </w:rPr>
        <w:t>数据一致性问题</w:t>
      </w:r>
      <w:r w:rsidRPr="00376FE3">
        <w:rPr>
          <w:rFonts w:ascii="宋体" w:hAnsi="宋体" w:cs="宋体"/>
          <w:kern w:val="0"/>
          <w:sz w:val="24"/>
        </w:rPr>
        <w:t>：由于各服务独立管理数据，跨服务事务处理变得复杂，需采用最终一致性模型。</w:t>
      </w:r>
    </w:p>
    <w:p w14:paraId="3C166CF6" w14:textId="77777777" w:rsidR="00376FE3" w:rsidRPr="00376FE3" w:rsidRDefault="00376FE3" w:rsidP="00376FE3">
      <w:pPr>
        <w:widowControl/>
        <w:jc w:val="left"/>
        <w:rPr>
          <w:rFonts w:ascii="宋体" w:hAnsi="宋体" w:cs="宋体"/>
          <w:kern w:val="0"/>
          <w:sz w:val="24"/>
        </w:rPr>
      </w:pPr>
      <w:r w:rsidRPr="00376FE3">
        <w:rPr>
          <w:rFonts w:ascii="宋体" w:hAnsi="Symbol" w:cs="宋体"/>
          <w:kern w:val="0"/>
          <w:sz w:val="24"/>
        </w:rPr>
        <w:t></w:t>
      </w:r>
      <w:r w:rsidRPr="00376FE3">
        <w:rPr>
          <w:rFonts w:ascii="宋体" w:hAnsi="宋体" w:cs="宋体"/>
          <w:kern w:val="0"/>
          <w:sz w:val="24"/>
        </w:rPr>
        <w:t xml:space="preserve">  </w:t>
      </w:r>
      <w:r w:rsidRPr="00376FE3">
        <w:rPr>
          <w:rFonts w:ascii="宋体" w:hAnsi="宋体" w:cs="宋体"/>
          <w:b/>
          <w:bCs/>
          <w:kern w:val="0"/>
          <w:sz w:val="24"/>
        </w:rPr>
        <w:t>性能开销</w:t>
      </w:r>
      <w:r w:rsidRPr="00376FE3">
        <w:rPr>
          <w:rFonts w:ascii="宋体" w:hAnsi="宋体" w:cs="宋体"/>
          <w:kern w:val="0"/>
          <w:sz w:val="24"/>
        </w:rPr>
        <w:t>：服务间通过网络通信（如 REST、RPC），相较于单体应用，增加了通信延迟和数据序列化开销。</w:t>
      </w:r>
    </w:p>
    <w:p w14:paraId="435EF2E8" w14:textId="77777777" w:rsidR="00376FE3" w:rsidRPr="00376FE3" w:rsidRDefault="00376FE3" w:rsidP="00376FE3">
      <w:pPr>
        <w:widowControl/>
        <w:jc w:val="left"/>
        <w:rPr>
          <w:rFonts w:ascii="宋体" w:hAnsi="宋体" w:cs="宋体"/>
          <w:kern w:val="0"/>
          <w:sz w:val="24"/>
        </w:rPr>
      </w:pPr>
      <w:r w:rsidRPr="00376FE3">
        <w:rPr>
          <w:rFonts w:ascii="宋体" w:hAnsi="Symbol" w:cs="宋体"/>
          <w:kern w:val="0"/>
          <w:sz w:val="24"/>
        </w:rPr>
        <w:t></w:t>
      </w:r>
      <w:r w:rsidRPr="00376FE3">
        <w:rPr>
          <w:rFonts w:ascii="宋体" w:hAnsi="宋体" w:cs="宋体"/>
          <w:kern w:val="0"/>
          <w:sz w:val="24"/>
        </w:rPr>
        <w:t xml:space="preserve">  </w:t>
      </w:r>
      <w:r w:rsidRPr="00376FE3">
        <w:rPr>
          <w:rFonts w:ascii="宋体" w:hAnsi="宋体" w:cs="宋体"/>
          <w:b/>
          <w:bCs/>
          <w:kern w:val="0"/>
          <w:sz w:val="24"/>
        </w:rPr>
        <w:t>开发人员门槛高</w:t>
      </w:r>
      <w:r w:rsidRPr="00376FE3">
        <w:rPr>
          <w:rFonts w:ascii="宋体" w:hAnsi="宋体" w:cs="宋体"/>
          <w:kern w:val="0"/>
          <w:sz w:val="24"/>
        </w:rPr>
        <w:t>：需要团队熟悉分布式系统设计、容器化、DevOps 等技术，增加学习成本。</w:t>
      </w:r>
    </w:p>
    <w:p w14:paraId="2C998A72" w14:textId="77777777" w:rsidR="00376FE3" w:rsidRPr="00376FE3" w:rsidRDefault="00376FE3" w:rsidP="00376FE3">
      <w:pPr>
        <w:widowControl/>
        <w:jc w:val="left"/>
        <w:rPr>
          <w:rFonts w:ascii="宋体" w:hAnsi="宋体" w:cs="宋体"/>
          <w:kern w:val="0"/>
          <w:sz w:val="24"/>
        </w:rPr>
      </w:pPr>
      <w:r w:rsidRPr="00376FE3">
        <w:rPr>
          <w:rFonts w:ascii="宋体" w:hAnsi="Symbol" w:cs="宋体"/>
          <w:kern w:val="0"/>
          <w:sz w:val="24"/>
        </w:rPr>
        <w:t></w:t>
      </w:r>
      <w:r w:rsidRPr="00376FE3">
        <w:rPr>
          <w:rFonts w:ascii="宋体" w:hAnsi="宋体" w:cs="宋体"/>
          <w:kern w:val="0"/>
          <w:sz w:val="24"/>
        </w:rPr>
        <w:t xml:space="preserve">  </w:t>
      </w:r>
      <w:r w:rsidRPr="00376FE3">
        <w:rPr>
          <w:rFonts w:ascii="宋体" w:hAnsi="宋体" w:cs="宋体"/>
          <w:b/>
          <w:bCs/>
          <w:kern w:val="0"/>
          <w:sz w:val="24"/>
        </w:rPr>
        <w:t>依赖管理困难</w:t>
      </w:r>
      <w:r w:rsidRPr="00376FE3">
        <w:rPr>
          <w:rFonts w:ascii="宋体" w:hAnsi="宋体" w:cs="宋体"/>
          <w:kern w:val="0"/>
          <w:sz w:val="24"/>
        </w:rPr>
        <w:t>：服务之间的依赖关系复杂，容易导致服务耦合，影响系统维护。</w:t>
      </w:r>
    </w:p>
    <w:p w14:paraId="00387E2F" w14:textId="2D067450" w:rsidR="00376FE3" w:rsidRDefault="00376FE3" w:rsidP="00376FE3">
      <w:pPr>
        <w:rPr>
          <w:rFonts w:ascii="宋体" w:hAnsi="宋体" w:cs="宋体"/>
          <w:kern w:val="0"/>
          <w:sz w:val="24"/>
        </w:rPr>
      </w:pPr>
      <w:r w:rsidRPr="00376FE3">
        <w:rPr>
          <w:rFonts w:ascii="宋体" w:hAnsi="Symbol" w:cs="宋体"/>
          <w:kern w:val="0"/>
          <w:sz w:val="24"/>
        </w:rPr>
        <w:t></w:t>
      </w:r>
      <w:r w:rsidRPr="00376FE3">
        <w:rPr>
          <w:rFonts w:ascii="宋体" w:hAnsi="宋体" w:cs="宋体"/>
          <w:kern w:val="0"/>
          <w:sz w:val="24"/>
        </w:rPr>
        <w:t xml:space="preserve">  </w:t>
      </w:r>
      <w:r w:rsidRPr="00376FE3">
        <w:rPr>
          <w:rFonts w:ascii="宋体" w:hAnsi="宋体" w:cs="宋体"/>
          <w:b/>
          <w:bCs/>
          <w:kern w:val="0"/>
          <w:sz w:val="24"/>
        </w:rPr>
        <w:t>监控与调试复杂</w:t>
      </w:r>
      <w:r w:rsidRPr="00376FE3">
        <w:rPr>
          <w:rFonts w:ascii="宋体" w:hAnsi="宋体" w:cs="宋体"/>
          <w:kern w:val="0"/>
          <w:sz w:val="24"/>
        </w:rPr>
        <w:t>：分布式系统中，服务日志分散，故障定位难度加大，需要依赖专门的监控工具（如 ELK、Prometheus）。</w:t>
      </w:r>
    </w:p>
    <w:p w14:paraId="6BA8DB6E" w14:textId="47F6F7E8" w:rsidR="003B08AF" w:rsidRDefault="003B08AF" w:rsidP="004326B9">
      <w:pPr>
        <w:widowControl/>
        <w:jc w:val="left"/>
        <w:rPr>
          <w:rFonts w:ascii="宋体" w:hAnsi="宋体" w:cs="宋体"/>
          <w:kern w:val="0"/>
          <w:sz w:val="24"/>
        </w:rPr>
      </w:pPr>
    </w:p>
    <w:p w14:paraId="68915D50" w14:textId="0FE2BC90" w:rsidR="003B08AF" w:rsidRDefault="003B08AF" w:rsidP="004326B9">
      <w:pPr>
        <w:widowControl/>
        <w:jc w:val="left"/>
        <w:rPr>
          <w:rFonts w:ascii="宋体" w:hAnsi="宋体" w:cs="宋体"/>
          <w:kern w:val="0"/>
          <w:sz w:val="24"/>
        </w:rPr>
      </w:pPr>
    </w:p>
    <w:p w14:paraId="0868A6AD" w14:textId="3A4AE1A5" w:rsidR="003B08AF" w:rsidRDefault="003B08AF" w:rsidP="004326B9">
      <w:pPr>
        <w:widowControl/>
        <w:jc w:val="left"/>
        <w:rPr>
          <w:rFonts w:ascii="宋体" w:hAnsi="宋体" w:cs="宋体"/>
          <w:kern w:val="0"/>
          <w:sz w:val="24"/>
        </w:rPr>
      </w:pPr>
    </w:p>
    <w:p w14:paraId="65BF3D99" w14:textId="728DDBAC" w:rsidR="003B08AF" w:rsidRDefault="003B08AF" w:rsidP="004326B9">
      <w:pPr>
        <w:widowControl/>
        <w:jc w:val="left"/>
        <w:rPr>
          <w:rFonts w:ascii="宋体" w:hAnsi="宋体" w:cs="宋体"/>
          <w:kern w:val="0"/>
          <w:sz w:val="24"/>
        </w:rPr>
      </w:pPr>
    </w:p>
    <w:p w14:paraId="47313B63" w14:textId="77777777" w:rsidR="003B08AF" w:rsidRPr="004326B9" w:rsidRDefault="003B08AF" w:rsidP="004326B9">
      <w:pPr>
        <w:widowControl/>
        <w:jc w:val="left"/>
        <w:rPr>
          <w:rFonts w:ascii="宋体" w:hAnsi="宋体" w:cs="宋体" w:hint="eastAsia"/>
          <w:kern w:val="0"/>
          <w:sz w:val="24"/>
        </w:rPr>
      </w:pPr>
    </w:p>
    <w:p w14:paraId="4EC8DE09" w14:textId="63B12591" w:rsidR="008E0A82" w:rsidRDefault="000D561B" w:rsidP="008E0A82">
      <w:pPr>
        <w:pStyle w:val="1"/>
        <w:rPr>
          <w:rFonts w:ascii="黑体" w:eastAsia="黑体" w:hAnsi="黑体"/>
        </w:rPr>
      </w:pPr>
      <w:bookmarkStart w:id="12" w:name="_Toc185731349"/>
      <w:r>
        <w:rPr>
          <w:rFonts w:ascii="黑体" w:eastAsia="黑体" w:hAnsi="黑体"/>
        </w:rPr>
        <w:lastRenderedPageBreak/>
        <w:t>4</w:t>
      </w:r>
      <w:r w:rsidR="00C22FCF">
        <w:rPr>
          <w:rFonts w:ascii="黑体" w:eastAsia="黑体" w:hAnsi="黑体" w:hint="eastAsia"/>
        </w:rPr>
        <w:t>微服务</w:t>
      </w:r>
      <w:r w:rsidR="00C22FCF" w:rsidRPr="00691E07">
        <w:rPr>
          <w:rFonts w:ascii="黑体" w:eastAsia="黑体" w:hAnsi="黑体" w:hint="eastAsia"/>
        </w:rPr>
        <w:t>架构</w:t>
      </w:r>
      <w:r w:rsidR="00C22FCF">
        <w:rPr>
          <w:rFonts w:ascii="黑体" w:eastAsia="黑体" w:hAnsi="黑体" w:hint="eastAsia"/>
        </w:rPr>
        <w:t>所需技术栈</w:t>
      </w:r>
      <w:bookmarkEnd w:id="12"/>
    </w:p>
    <w:p w14:paraId="275E118B" w14:textId="77777777" w:rsidR="003B08AF" w:rsidRPr="005C67C7" w:rsidRDefault="003B08AF" w:rsidP="003B08AF">
      <w:pPr>
        <w:pStyle w:val="4"/>
        <w:rPr>
          <w:rFonts w:ascii="宋体" w:hAnsi="宋体"/>
          <w:kern w:val="0"/>
          <w:sz w:val="24"/>
          <w:szCs w:val="24"/>
        </w:rPr>
      </w:pPr>
      <w:r>
        <w:rPr>
          <w:rStyle w:val="a4"/>
          <w:b/>
          <w:bCs/>
        </w:rPr>
        <w:t xml:space="preserve">1. </w:t>
      </w:r>
      <w:r w:rsidRPr="005C67C7">
        <w:rPr>
          <w:rStyle w:val="a4"/>
          <w:rFonts w:ascii="宋体" w:hAnsi="宋体"/>
          <w:b/>
          <w:bCs/>
          <w:sz w:val="24"/>
          <w:szCs w:val="24"/>
        </w:rPr>
        <w:t>服务开发</w:t>
      </w:r>
    </w:p>
    <w:p w14:paraId="5ED3C694" w14:textId="77777777" w:rsidR="003B08AF" w:rsidRPr="005C67C7" w:rsidRDefault="003B08AF" w:rsidP="00112CF8">
      <w:pPr>
        <w:widowControl/>
        <w:numPr>
          <w:ilvl w:val="0"/>
          <w:numId w:val="1"/>
        </w:numPr>
        <w:spacing w:before="100" w:beforeAutospacing="1" w:after="100" w:afterAutospacing="1"/>
        <w:jc w:val="left"/>
        <w:rPr>
          <w:rFonts w:ascii="宋体" w:hAnsi="宋体"/>
          <w:sz w:val="24"/>
        </w:rPr>
      </w:pPr>
      <w:r w:rsidRPr="005C67C7">
        <w:rPr>
          <w:rStyle w:val="a4"/>
          <w:rFonts w:ascii="宋体" w:hAnsi="宋体"/>
          <w:sz w:val="24"/>
        </w:rPr>
        <w:t>编程语言</w:t>
      </w:r>
      <w:r w:rsidRPr="005C67C7">
        <w:rPr>
          <w:rFonts w:ascii="宋体" w:hAnsi="宋体"/>
          <w:sz w:val="24"/>
        </w:rPr>
        <w:t>：适用于微服务开发的语言，如 Java（Spring Boot/Spring Cloud）、Go、Python（Django/</w:t>
      </w:r>
      <w:proofErr w:type="spellStart"/>
      <w:r w:rsidRPr="005C67C7">
        <w:rPr>
          <w:rFonts w:ascii="宋体" w:hAnsi="宋体"/>
          <w:sz w:val="24"/>
        </w:rPr>
        <w:t>FastAPI</w:t>
      </w:r>
      <w:proofErr w:type="spellEnd"/>
      <w:r w:rsidRPr="005C67C7">
        <w:rPr>
          <w:rFonts w:ascii="宋体" w:hAnsi="宋体"/>
          <w:sz w:val="24"/>
        </w:rPr>
        <w:t>）、Node.js、.NET Core 等。</w:t>
      </w:r>
    </w:p>
    <w:p w14:paraId="7D7607BC" w14:textId="77777777" w:rsidR="003B08AF" w:rsidRPr="005C67C7" w:rsidRDefault="003B08AF" w:rsidP="00112CF8">
      <w:pPr>
        <w:widowControl/>
        <w:numPr>
          <w:ilvl w:val="0"/>
          <w:numId w:val="1"/>
        </w:numPr>
        <w:spacing w:before="100" w:beforeAutospacing="1" w:after="100" w:afterAutospacing="1"/>
        <w:jc w:val="left"/>
        <w:rPr>
          <w:rFonts w:ascii="宋体" w:hAnsi="宋体"/>
          <w:sz w:val="24"/>
        </w:rPr>
      </w:pPr>
      <w:r w:rsidRPr="005C67C7">
        <w:rPr>
          <w:rStyle w:val="a4"/>
          <w:rFonts w:ascii="宋体" w:hAnsi="宋体"/>
          <w:sz w:val="24"/>
        </w:rPr>
        <w:t>框架</w:t>
      </w:r>
      <w:r w:rsidRPr="005C67C7">
        <w:rPr>
          <w:rFonts w:ascii="宋体" w:hAnsi="宋体"/>
          <w:sz w:val="24"/>
        </w:rPr>
        <w:t>：支持微服务开发的框架，如 Spring Boot（Java）、</w:t>
      </w:r>
      <w:proofErr w:type="spellStart"/>
      <w:r w:rsidRPr="005C67C7">
        <w:rPr>
          <w:rFonts w:ascii="宋体" w:hAnsi="宋体"/>
          <w:sz w:val="24"/>
        </w:rPr>
        <w:t>FastAPI</w:t>
      </w:r>
      <w:proofErr w:type="spellEnd"/>
      <w:r w:rsidRPr="005C67C7">
        <w:rPr>
          <w:rFonts w:ascii="宋体" w:hAnsi="宋体"/>
          <w:sz w:val="24"/>
        </w:rPr>
        <w:t>（Python）、Express.js（Node.js）、Gin（Go）。</w:t>
      </w:r>
    </w:p>
    <w:p w14:paraId="71FAEC1C"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t>2. API 设计与通信</w:t>
      </w:r>
    </w:p>
    <w:p w14:paraId="4240F0B2" w14:textId="77777777" w:rsidR="003B08AF" w:rsidRPr="005C67C7" w:rsidRDefault="003B08AF" w:rsidP="00112CF8">
      <w:pPr>
        <w:widowControl/>
        <w:numPr>
          <w:ilvl w:val="0"/>
          <w:numId w:val="2"/>
        </w:numPr>
        <w:spacing w:before="100" w:beforeAutospacing="1" w:after="100" w:afterAutospacing="1"/>
        <w:jc w:val="left"/>
        <w:rPr>
          <w:rFonts w:ascii="宋体" w:hAnsi="宋体"/>
          <w:sz w:val="24"/>
        </w:rPr>
      </w:pPr>
      <w:r w:rsidRPr="005C67C7">
        <w:rPr>
          <w:rStyle w:val="a4"/>
          <w:rFonts w:ascii="宋体" w:hAnsi="宋体"/>
          <w:sz w:val="24"/>
        </w:rPr>
        <w:t>通信协议</w:t>
      </w:r>
      <w:r w:rsidRPr="005C67C7">
        <w:rPr>
          <w:rFonts w:ascii="宋体" w:hAnsi="宋体"/>
          <w:sz w:val="24"/>
        </w:rPr>
        <w:t>：</w:t>
      </w:r>
    </w:p>
    <w:p w14:paraId="505EC6B0" w14:textId="77777777" w:rsidR="003B08AF" w:rsidRPr="005C67C7" w:rsidRDefault="003B08AF" w:rsidP="00112CF8">
      <w:pPr>
        <w:widowControl/>
        <w:numPr>
          <w:ilvl w:val="1"/>
          <w:numId w:val="2"/>
        </w:numPr>
        <w:spacing w:before="100" w:beforeAutospacing="1" w:after="100" w:afterAutospacing="1"/>
        <w:jc w:val="left"/>
        <w:rPr>
          <w:rFonts w:ascii="宋体" w:hAnsi="宋体"/>
          <w:sz w:val="24"/>
        </w:rPr>
      </w:pPr>
      <w:r w:rsidRPr="005C67C7">
        <w:rPr>
          <w:rFonts w:ascii="宋体" w:hAnsi="宋体"/>
          <w:sz w:val="24"/>
        </w:rPr>
        <w:t>RESTful API（基于 HTTP 的 JSON 格式通信）。</w:t>
      </w:r>
    </w:p>
    <w:p w14:paraId="5EF92899" w14:textId="77777777" w:rsidR="003B08AF" w:rsidRPr="005C67C7" w:rsidRDefault="003B08AF" w:rsidP="00112CF8">
      <w:pPr>
        <w:widowControl/>
        <w:numPr>
          <w:ilvl w:val="1"/>
          <w:numId w:val="2"/>
        </w:numPr>
        <w:spacing w:before="100" w:beforeAutospacing="1" w:after="100" w:afterAutospacing="1"/>
        <w:jc w:val="left"/>
        <w:rPr>
          <w:rFonts w:ascii="宋体" w:hAnsi="宋体"/>
          <w:sz w:val="24"/>
        </w:rPr>
      </w:pPr>
      <w:proofErr w:type="spellStart"/>
      <w:r w:rsidRPr="005C67C7">
        <w:rPr>
          <w:rFonts w:ascii="宋体" w:hAnsi="宋体"/>
          <w:sz w:val="24"/>
        </w:rPr>
        <w:t>gRPC</w:t>
      </w:r>
      <w:proofErr w:type="spellEnd"/>
      <w:r w:rsidRPr="005C67C7">
        <w:rPr>
          <w:rFonts w:ascii="宋体" w:hAnsi="宋体"/>
          <w:sz w:val="24"/>
        </w:rPr>
        <w:t>（基于 HTTP/2 的高效二进制通信）。</w:t>
      </w:r>
    </w:p>
    <w:p w14:paraId="17976D8C" w14:textId="77777777" w:rsidR="003B08AF" w:rsidRPr="005C67C7" w:rsidRDefault="003B08AF" w:rsidP="00112CF8">
      <w:pPr>
        <w:widowControl/>
        <w:numPr>
          <w:ilvl w:val="1"/>
          <w:numId w:val="2"/>
        </w:numPr>
        <w:spacing w:before="100" w:beforeAutospacing="1" w:after="100" w:afterAutospacing="1"/>
        <w:jc w:val="left"/>
        <w:rPr>
          <w:rFonts w:ascii="宋体" w:hAnsi="宋体"/>
          <w:sz w:val="24"/>
        </w:rPr>
      </w:pPr>
      <w:proofErr w:type="spellStart"/>
      <w:r w:rsidRPr="005C67C7">
        <w:rPr>
          <w:rFonts w:ascii="宋体" w:hAnsi="宋体"/>
          <w:sz w:val="24"/>
        </w:rPr>
        <w:t>GraphQL</w:t>
      </w:r>
      <w:proofErr w:type="spellEnd"/>
      <w:r w:rsidRPr="005C67C7">
        <w:rPr>
          <w:rFonts w:ascii="宋体" w:hAnsi="宋体"/>
          <w:sz w:val="24"/>
        </w:rPr>
        <w:t>（针对复杂数据查询的 API 规范）。</w:t>
      </w:r>
    </w:p>
    <w:p w14:paraId="27523FEB" w14:textId="77777777" w:rsidR="003B08AF" w:rsidRPr="005C67C7" w:rsidRDefault="003B08AF" w:rsidP="00112CF8">
      <w:pPr>
        <w:widowControl/>
        <w:numPr>
          <w:ilvl w:val="0"/>
          <w:numId w:val="2"/>
        </w:numPr>
        <w:spacing w:before="100" w:beforeAutospacing="1" w:after="100" w:afterAutospacing="1"/>
        <w:jc w:val="left"/>
        <w:rPr>
          <w:rFonts w:ascii="宋体" w:hAnsi="宋体"/>
          <w:sz w:val="24"/>
        </w:rPr>
      </w:pPr>
      <w:r w:rsidRPr="005C67C7">
        <w:rPr>
          <w:rStyle w:val="a4"/>
          <w:rFonts w:ascii="宋体" w:hAnsi="宋体"/>
          <w:sz w:val="24"/>
        </w:rPr>
        <w:t>序列化方式</w:t>
      </w:r>
      <w:r w:rsidRPr="005C67C7">
        <w:rPr>
          <w:rFonts w:ascii="宋体" w:hAnsi="宋体"/>
          <w:sz w:val="24"/>
        </w:rPr>
        <w:t>：JSON、XML、</w:t>
      </w:r>
      <w:proofErr w:type="spellStart"/>
      <w:r w:rsidRPr="005C67C7">
        <w:rPr>
          <w:rFonts w:ascii="宋体" w:hAnsi="宋体"/>
          <w:sz w:val="24"/>
        </w:rPr>
        <w:t>Protobuf</w:t>
      </w:r>
      <w:proofErr w:type="spellEnd"/>
      <w:r w:rsidRPr="005C67C7">
        <w:rPr>
          <w:rFonts w:ascii="宋体" w:hAnsi="宋体"/>
          <w:sz w:val="24"/>
        </w:rPr>
        <w:t>（Google Protocol Buffers）等。</w:t>
      </w:r>
    </w:p>
    <w:p w14:paraId="36081A39"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t>3. 服务注册与发现</w:t>
      </w:r>
    </w:p>
    <w:p w14:paraId="6FE2CC34" w14:textId="77777777" w:rsidR="003B08AF" w:rsidRPr="005C67C7" w:rsidRDefault="003B08AF" w:rsidP="00112CF8">
      <w:pPr>
        <w:widowControl/>
        <w:numPr>
          <w:ilvl w:val="0"/>
          <w:numId w:val="3"/>
        </w:numPr>
        <w:spacing w:before="100" w:beforeAutospacing="1" w:after="100" w:afterAutospacing="1"/>
        <w:jc w:val="left"/>
        <w:rPr>
          <w:rFonts w:ascii="宋体" w:hAnsi="宋体"/>
          <w:sz w:val="24"/>
        </w:rPr>
      </w:pPr>
      <w:r w:rsidRPr="005C67C7">
        <w:rPr>
          <w:rStyle w:val="a4"/>
          <w:rFonts w:ascii="宋体" w:hAnsi="宋体"/>
          <w:sz w:val="24"/>
        </w:rPr>
        <w:t>服务注册中心</w:t>
      </w:r>
      <w:r w:rsidRPr="005C67C7">
        <w:rPr>
          <w:rFonts w:ascii="宋体" w:hAnsi="宋体"/>
          <w:sz w:val="24"/>
        </w:rPr>
        <w:t>：</w:t>
      </w:r>
    </w:p>
    <w:p w14:paraId="6AC0DC60" w14:textId="77777777" w:rsidR="003B08AF" w:rsidRPr="005C67C7" w:rsidRDefault="003B08AF" w:rsidP="00112CF8">
      <w:pPr>
        <w:widowControl/>
        <w:numPr>
          <w:ilvl w:val="1"/>
          <w:numId w:val="3"/>
        </w:numPr>
        <w:spacing w:before="100" w:beforeAutospacing="1" w:after="100" w:afterAutospacing="1"/>
        <w:jc w:val="left"/>
        <w:rPr>
          <w:rFonts w:ascii="宋体" w:hAnsi="宋体"/>
          <w:sz w:val="24"/>
        </w:rPr>
      </w:pPr>
      <w:r w:rsidRPr="005C67C7">
        <w:rPr>
          <w:rFonts w:ascii="宋体" w:hAnsi="宋体"/>
          <w:sz w:val="24"/>
        </w:rPr>
        <w:t>Eureka（Spring Cloud 支持的服务注册与发现工具）。</w:t>
      </w:r>
    </w:p>
    <w:p w14:paraId="03D347E3" w14:textId="77777777" w:rsidR="003B08AF" w:rsidRPr="005C67C7" w:rsidRDefault="003B08AF" w:rsidP="00112CF8">
      <w:pPr>
        <w:widowControl/>
        <w:numPr>
          <w:ilvl w:val="1"/>
          <w:numId w:val="3"/>
        </w:numPr>
        <w:spacing w:before="100" w:beforeAutospacing="1" w:after="100" w:afterAutospacing="1"/>
        <w:jc w:val="left"/>
        <w:rPr>
          <w:rFonts w:ascii="宋体" w:hAnsi="宋体"/>
          <w:sz w:val="24"/>
        </w:rPr>
      </w:pPr>
      <w:r w:rsidRPr="005C67C7">
        <w:rPr>
          <w:rFonts w:ascii="宋体" w:hAnsi="宋体"/>
          <w:sz w:val="24"/>
        </w:rPr>
        <w:lastRenderedPageBreak/>
        <w:t>Consul（</w:t>
      </w:r>
      <w:proofErr w:type="spellStart"/>
      <w:r w:rsidRPr="005C67C7">
        <w:rPr>
          <w:rFonts w:ascii="宋体" w:hAnsi="宋体"/>
          <w:sz w:val="24"/>
        </w:rPr>
        <w:t>HashiCorp</w:t>
      </w:r>
      <w:proofErr w:type="spellEnd"/>
      <w:r w:rsidRPr="005C67C7">
        <w:rPr>
          <w:rFonts w:ascii="宋体" w:hAnsi="宋体"/>
          <w:sz w:val="24"/>
        </w:rPr>
        <w:t xml:space="preserve"> 提供的分布式服务发现和配置管理工具）。</w:t>
      </w:r>
    </w:p>
    <w:p w14:paraId="5B79905A" w14:textId="77777777" w:rsidR="003B08AF" w:rsidRPr="005C67C7" w:rsidRDefault="003B08AF" w:rsidP="00112CF8">
      <w:pPr>
        <w:widowControl/>
        <w:numPr>
          <w:ilvl w:val="1"/>
          <w:numId w:val="3"/>
        </w:numPr>
        <w:spacing w:before="100" w:beforeAutospacing="1" w:after="100" w:afterAutospacing="1"/>
        <w:jc w:val="left"/>
        <w:rPr>
          <w:rFonts w:ascii="宋体" w:hAnsi="宋体"/>
          <w:sz w:val="24"/>
        </w:rPr>
      </w:pPr>
      <w:r w:rsidRPr="005C67C7">
        <w:rPr>
          <w:rFonts w:ascii="宋体" w:hAnsi="宋体"/>
          <w:sz w:val="24"/>
        </w:rPr>
        <w:t>Zookeeper（Apache 分布式协调服务）。</w:t>
      </w:r>
    </w:p>
    <w:p w14:paraId="61A3B212" w14:textId="77777777" w:rsidR="003B08AF" w:rsidRPr="005C67C7" w:rsidRDefault="003B08AF" w:rsidP="00112CF8">
      <w:pPr>
        <w:widowControl/>
        <w:numPr>
          <w:ilvl w:val="0"/>
          <w:numId w:val="3"/>
        </w:numPr>
        <w:spacing w:before="100" w:beforeAutospacing="1" w:after="100" w:afterAutospacing="1"/>
        <w:jc w:val="left"/>
        <w:rPr>
          <w:rFonts w:ascii="宋体" w:hAnsi="宋体"/>
          <w:sz w:val="24"/>
        </w:rPr>
      </w:pPr>
      <w:r w:rsidRPr="005C67C7">
        <w:rPr>
          <w:rStyle w:val="a4"/>
          <w:rFonts w:ascii="宋体" w:hAnsi="宋体"/>
          <w:sz w:val="24"/>
        </w:rPr>
        <w:t>服务发现框架</w:t>
      </w:r>
      <w:r w:rsidRPr="005C67C7">
        <w:rPr>
          <w:rFonts w:ascii="宋体" w:hAnsi="宋体"/>
          <w:sz w:val="24"/>
        </w:rPr>
        <w:t>：</w:t>
      </w:r>
    </w:p>
    <w:p w14:paraId="5FF35386" w14:textId="77777777" w:rsidR="003B08AF" w:rsidRPr="005C67C7" w:rsidRDefault="003B08AF" w:rsidP="00112CF8">
      <w:pPr>
        <w:widowControl/>
        <w:numPr>
          <w:ilvl w:val="1"/>
          <w:numId w:val="3"/>
        </w:numPr>
        <w:spacing w:before="100" w:beforeAutospacing="1" w:after="100" w:afterAutospacing="1"/>
        <w:jc w:val="left"/>
        <w:rPr>
          <w:rFonts w:ascii="宋体" w:hAnsi="宋体"/>
          <w:sz w:val="24"/>
        </w:rPr>
      </w:pPr>
      <w:r w:rsidRPr="005C67C7">
        <w:rPr>
          <w:rFonts w:ascii="宋体" w:hAnsi="宋体"/>
          <w:sz w:val="24"/>
        </w:rPr>
        <w:t>Ribbon（Spring Cloud 中的客户端负载均衡）。</w:t>
      </w:r>
    </w:p>
    <w:p w14:paraId="14D8269B" w14:textId="77777777" w:rsidR="003B08AF" w:rsidRPr="005C67C7" w:rsidRDefault="003B08AF" w:rsidP="00112CF8">
      <w:pPr>
        <w:widowControl/>
        <w:numPr>
          <w:ilvl w:val="1"/>
          <w:numId w:val="3"/>
        </w:numPr>
        <w:spacing w:before="100" w:beforeAutospacing="1" w:after="100" w:afterAutospacing="1"/>
        <w:jc w:val="left"/>
        <w:rPr>
          <w:rFonts w:ascii="宋体" w:hAnsi="宋体"/>
          <w:sz w:val="24"/>
        </w:rPr>
      </w:pPr>
      <w:proofErr w:type="spellStart"/>
      <w:r w:rsidRPr="005C67C7">
        <w:rPr>
          <w:rFonts w:ascii="宋体" w:hAnsi="宋体"/>
          <w:sz w:val="24"/>
        </w:rPr>
        <w:t>Nacos</w:t>
      </w:r>
      <w:proofErr w:type="spellEnd"/>
      <w:r w:rsidRPr="005C67C7">
        <w:rPr>
          <w:rFonts w:ascii="宋体" w:hAnsi="宋体"/>
          <w:sz w:val="24"/>
        </w:rPr>
        <w:t>（支持动态服务发现、配置管理和服务治理）。</w:t>
      </w:r>
    </w:p>
    <w:p w14:paraId="1951F260"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t>4. API 网关</w:t>
      </w:r>
    </w:p>
    <w:p w14:paraId="77CBFD6D" w14:textId="77777777" w:rsidR="003B08AF" w:rsidRPr="005C67C7" w:rsidRDefault="003B08AF" w:rsidP="00112CF8">
      <w:pPr>
        <w:widowControl/>
        <w:numPr>
          <w:ilvl w:val="0"/>
          <w:numId w:val="4"/>
        </w:numPr>
        <w:spacing w:before="100" w:beforeAutospacing="1" w:after="100" w:afterAutospacing="1"/>
        <w:jc w:val="left"/>
        <w:rPr>
          <w:rFonts w:ascii="宋体" w:hAnsi="宋体"/>
          <w:sz w:val="24"/>
        </w:rPr>
      </w:pPr>
      <w:r w:rsidRPr="005C67C7">
        <w:rPr>
          <w:rStyle w:val="a4"/>
          <w:rFonts w:ascii="宋体" w:hAnsi="宋体"/>
          <w:sz w:val="24"/>
        </w:rPr>
        <w:t>网关工具</w:t>
      </w:r>
      <w:r w:rsidRPr="005C67C7">
        <w:rPr>
          <w:rFonts w:ascii="宋体" w:hAnsi="宋体"/>
          <w:sz w:val="24"/>
        </w:rPr>
        <w:t>：</w:t>
      </w:r>
    </w:p>
    <w:p w14:paraId="67C63369" w14:textId="77777777" w:rsidR="003B08AF" w:rsidRPr="005C67C7" w:rsidRDefault="003B08AF" w:rsidP="00112CF8">
      <w:pPr>
        <w:widowControl/>
        <w:numPr>
          <w:ilvl w:val="1"/>
          <w:numId w:val="4"/>
        </w:numPr>
        <w:spacing w:before="100" w:beforeAutospacing="1" w:after="100" w:afterAutospacing="1"/>
        <w:jc w:val="left"/>
        <w:rPr>
          <w:rFonts w:ascii="宋体" w:hAnsi="宋体"/>
          <w:sz w:val="24"/>
        </w:rPr>
      </w:pPr>
      <w:proofErr w:type="spellStart"/>
      <w:r w:rsidRPr="005C67C7">
        <w:rPr>
          <w:rFonts w:ascii="宋体" w:hAnsi="宋体"/>
          <w:sz w:val="24"/>
        </w:rPr>
        <w:t>Zuul</w:t>
      </w:r>
      <w:proofErr w:type="spellEnd"/>
      <w:r w:rsidRPr="005C67C7">
        <w:rPr>
          <w:rFonts w:ascii="宋体" w:hAnsi="宋体"/>
          <w:sz w:val="24"/>
        </w:rPr>
        <w:t>（Spring Cloud 网关解决方案，适用于 API 路由和过滤）。</w:t>
      </w:r>
    </w:p>
    <w:p w14:paraId="39AF23E1" w14:textId="77777777" w:rsidR="003B08AF" w:rsidRPr="005C67C7" w:rsidRDefault="003B08AF" w:rsidP="00112CF8">
      <w:pPr>
        <w:widowControl/>
        <w:numPr>
          <w:ilvl w:val="1"/>
          <w:numId w:val="4"/>
        </w:numPr>
        <w:spacing w:before="100" w:beforeAutospacing="1" w:after="100" w:afterAutospacing="1"/>
        <w:jc w:val="left"/>
        <w:rPr>
          <w:rFonts w:ascii="宋体" w:hAnsi="宋体"/>
          <w:sz w:val="24"/>
        </w:rPr>
      </w:pPr>
      <w:r w:rsidRPr="005C67C7">
        <w:rPr>
          <w:rFonts w:ascii="宋体" w:hAnsi="宋体"/>
          <w:sz w:val="24"/>
        </w:rPr>
        <w:t>Kong（轻量级高性能网关）。</w:t>
      </w:r>
    </w:p>
    <w:p w14:paraId="0F003553" w14:textId="77777777" w:rsidR="003B08AF" w:rsidRPr="005C67C7" w:rsidRDefault="003B08AF" w:rsidP="00112CF8">
      <w:pPr>
        <w:widowControl/>
        <w:numPr>
          <w:ilvl w:val="1"/>
          <w:numId w:val="4"/>
        </w:numPr>
        <w:spacing w:before="100" w:beforeAutospacing="1" w:after="100" w:afterAutospacing="1"/>
        <w:jc w:val="left"/>
        <w:rPr>
          <w:rFonts w:ascii="宋体" w:hAnsi="宋体"/>
          <w:sz w:val="24"/>
        </w:rPr>
      </w:pPr>
      <w:r w:rsidRPr="005C67C7">
        <w:rPr>
          <w:rFonts w:ascii="宋体" w:hAnsi="宋体"/>
          <w:sz w:val="24"/>
        </w:rPr>
        <w:t>Apigee（Google 提供的企业级 API 网关）。</w:t>
      </w:r>
    </w:p>
    <w:p w14:paraId="160A68AD" w14:textId="77777777" w:rsidR="003B08AF" w:rsidRPr="005C67C7" w:rsidRDefault="003B08AF" w:rsidP="00112CF8">
      <w:pPr>
        <w:widowControl/>
        <w:numPr>
          <w:ilvl w:val="1"/>
          <w:numId w:val="4"/>
        </w:numPr>
        <w:spacing w:before="100" w:beforeAutospacing="1" w:after="100" w:afterAutospacing="1"/>
        <w:jc w:val="left"/>
        <w:rPr>
          <w:rFonts w:ascii="宋体" w:hAnsi="宋体"/>
          <w:sz w:val="24"/>
        </w:rPr>
      </w:pPr>
      <w:proofErr w:type="spellStart"/>
      <w:r w:rsidRPr="005C67C7">
        <w:rPr>
          <w:rFonts w:ascii="宋体" w:hAnsi="宋体"/>
          <w:sz w:val="24"/>
        </w:rPr>
        <w:t>Traefik</w:t>
      </w:r>
      <w:proofErr w:type="spellEnd"/>
      <w:r w:rsidRPr="005C67C7">
        <w:rPr>
          <w:rFonts w:ascii="宋体" w:hAnsi="宋体"/>
          <w:sz w:val="24"/>
        </w:rPr>
        <w:t>（现代化的反向代理和负载均衡器）。</w:t>
      </w:r>
    </w:p>
    <w:p w14:paraId="4C41C261"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t>5. 配置管理</w:t>
      </w:r>
    </w:p>
    <w:p w14:paraId="11CAE5B2" w14:textId="77777777" w:rsidR="003B08AF" w:rsidRPr="005C67C7" w:rsidRDefault="003B08AF" w:rsidP="00112CF8">
      <w:pPr>
        <w:widowControl/>
        <w:numPr>
          <w:ilvl w:val="0"/>
          <w:numId w:val="5"/>
        </w:numPr>
        <w:spacing w:before="100" w:beforeAutospacing="1" w:after="100" w:afterAutospacing="1"/>
        <w:jc w:val="left"/>
        <w:rPr>
          <w:rFonts w:ascii="宋体" w:hAnsi="宋体"/>
          <w:sz w:val="24"/>
        </w:rPr>
      </w:pPr>
      <w:r w:rsidRPr="005C67C7">
        <w:rPr>
          <w:rStyle w:val="a4"/>
          <w:rFonts w:ascii="宋体" w:hAnsi="宋体"/>
          <w:sz w:val="24"/>
        </w:rPr>
        <w:t>配置中心工具</w:t>
      </w:r>
      <w:r w:rsidRPr="005C67C7">
        <w:rPr>
          <w:rFonts w:ascii="宋体" w:hAnsi="宋体"/>
          <w:sz w:val="24"/>
        </w:rPr>
        <w:t>：</w:t>
      </w:r>
    </w:p>
    <w:p w14:paraId="2FDAAB11" w14:textId="77777777" w:rsidR="003B08AF" w:rsidRPr="005C67C7" w:rsidRDefault="003B08AF" w:rsidP="00112CF8">
      <w:pPr>
        <w:widowControl/>
        <w:numPr>
          <w:ilvl w:val="1"/>
          <w:numId w:val="5"/>
        </w:numPr>
        <w:spacing w:before="100" w:beforeAutospacing="1" w:after="100" w:afterAutospacing="1"/>
        <w:jc w:val="left"/>
        <w:rPr>
          <w:rFonts w:ascii="宋体" w:hAnsi="宋体"/>
          <w:sz w:val="24"/>
        </w:rPr>
      </w:pPr>
      <w:r w:rsidRPr="005C67C7">
        <w:rPr>
          <w:rFonts w:ascii="宋体" w:hAnsi="宋体"/>
          <w:sz w:val="24"/>
        </w:rPr>
        <w:t>Spring Cloud Config（集中式配置管理解决方案）。</w:t>
      </w:r>
    </w:p>
    <w:p w14:paraId="72E17700" w14:textId="77777777" w:rsidR="003B08AF" w:rsidRPr="005C67C7" w:rsidRDefault="003B08AF" w:rsidP="00112CF8">
      <w:pPr>
        <w:widowControl/>
        <w:numPr>
          <w:ilvl w:val="1"/>
          <w:numId w:val="5"/>
        </w:numPr>
        <w:spacing w:before="100" w:beforeAutospacing="1" w:after="100" w:afterAutospacing="1"/>
        <w:jc w:val="left"/>
        <w:rPr>
          <w:rFonts w:ascii="宋体" w:hAnsi="宋体"/>
          <w:sz w:val="24"/>
        </w:rPr>
      </w:pPr>
      <w:r w:rsidRPr="005C67C7">
        <w:rPr>
          <w:rFonts w:ascii="宋体" w:hAnsi="宋体"/>
          <w:sz w:val="24"/>
        </w:rPr>
        <w:t>Consul（兼具配置管理和服务注册功能）。</w:t>
      </w:r>
    </w:p>
    <w:p w14:paraId="4E9F344F" w14:textId="77777777" w:rsidR="003B08AF" w:rsidRPr="005C67C7" w:rsidRDefault="003B08AF" w:rsidP="00112CF8">
      <w:pPr>
        <w:widowControl/>
        <w:numPr>
          <w:ilvl w:val="1"/>
          <w:numId w:val="5"/>
        </w:numPr>
        <w:spacing w:before="100" w:beforeAutospacing="1" w:after="100" w:afterAutospacing="1"/>
        <w:jc w:val="left"/>
        <w:rPr>
          <w:rFonts w:ascii="宋体" w:hAnsi="宋体"/>
          <w:sz w:val="24"/>
        </w:rPr>
      </w:pPr>
      <w:r w:rsidRPr="005C67C7">
        <w:rPr>
          <w:rFonts w:ascii="宋体" w:hAnsi="宋体"/>
          <w:sz w:val="24"/>
        </w:rPr>
        <w:t>ETCD（分布式配置存储系统）。</w:t>
      </w:r>
    </w:p>
    <w:p w14:paraId="2E103EA2"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lastRenderedPageBreak/>
        <w:t>6. 异步消息与事件驱动</w:t>
      </w:r>
    </w:p>
    <w:p w14:paraId="403F9ADA" w14:textId="77777777" w:rsidR="003B08AF" w:rsidRPr="005C67C7" w:rsidRDefault="003B08AF" w:rsidP="00112CF8">
      <w:pPr>
        <w:widowControl/>
        <w:numPr>
          <w:ilvl w:val="0"/>
          <w:numId w:val="6"/>
        </w:numPr>
        <w:spacing w:before="100" w:beforeAutospacing="1" w:after="100" w:afterAutospacing="1"/>
        <w:jc w:val="left"/>
        <w:rPr>
          <w:rFonts w:ascii="宋体" w:hAnsi="宋体"/>
          <w:sz w:val="24"/>
        </w:rPr>
      </w:pPr>
      <w:r w:rsidRPr="005C67C7">
        <w:rPr>
          <w:rStyle w:val="a4"/>
          <w:rFonts w:ascii="宋体" w:hAnsi="宋体"/>
          <w:sz w:val="24"/>
        </w:rPr>
        <w:t>消息队列工具</w:t>
      </w:r>
      <w:r w:rsidRPr="005C67C7">
        <w:rPr>
          <w:rFonts w:ascii="宋体" w:hAnsi="宋体"/>
          <w:sz w:val="24"/>
        </w:rPr>
        <w:t>：</w:t>
      </w:r>
    </w:p>
    <w:p w14:paraId="63247A67" w14:textId="77777777" w:rsidR="003B08AF" w:rsidRPr="005C67C7" w:rsidRDefault="003B08AF" w:rsidP="00112CF8">
      <w:pPr>
        <w:widowControl/>
        <w:numPr>
          <w:ilvl w:val="1"/>
          <w:numId w:val="6"/>
        </w:numPr>
        <w:spacing w:before="100" w:beforeAutospacing="1" w:after="100" w:afterAutospacing="1"/>
        <w:jc w:val="left"/>
        <w:rPr>
          <w:rFonts w:ascii="宋体" w:hAnsi="宋体"/>
          <w:sz w:val="24"/>
        </w:rPr>
      </w:pPr>
      <w:r w:rsidRPr="005C67C7">
        <w:rPr>
          <w:rFonts w:ascii="宋体" w:hAnsi="宋体"/>
          <w:sz w:val="24"/>
        </w:rPr>
        <w:t>Kafka（分布式事件流处理平台）。</w:t>
      </w:r>
    </w:p>
    <w:p w14:paraId="0978C020" w14:textId="77777777" w:rsidR="003B08AF" w:rsidRPr="005C67C7" w:rsidRDefault="003B08AF" w:rsidP="00112CF8">
      <w:pPr>
        <w:widowControl/>
        <w:numPr>
          <w:ilvl w:val="1"/>
          <w:numId w:val="6"/>
        </w:numPr>
        <w:spacing w:before="100" w:beforeAutospacing="1" w:after="100" w:afterAutospacing="1"/>
        <w:jc w:val="left"/>
        <w:rPr>
          <w:rFonts w:ascii="宋体" w:hAnsi="宋体"/>
          <w:sz w:val="24"/>
        </w:rPr>
      </w:pPr>
      <w:r w:rsidRPr="005C67C7">
        <w:rPr>
          <w:rFonts w:ascii="宋体" w:hAnsi="宋体"/>
          <w:sz w:val="24"/>
        </w:rPr>
        <w:t>RabbitMQ（轻量级消息代理）。</w:t>
      </w:r>
    </w:p>
    <w:p w14:paraId="786F4504" w14:textId="77777777" w:rsidR="003B08AF" w:rsidRPr="005C67C7" w:rsidRDefault="003B08AF" w:rsidP="00112CF8">
      <w:pPr>
        <w:widowControl/>
        <w:numPr>
          <w:ilvl w:val="1"/>
          <w:numId w:val="6"/>
        </w:numPr>
        <w:spacing w:before="100" w:beforeAutospacing="1" w:after="100" w:afterAutospacing="1"/>
        <w:jc w:val="left"/>
        <w:rPr>
          <w:rFonts w:ascii="宋体" w:hAnsi="宋体"/>
          <w:sz w:val="24"/>
        </w:rPr>
      </w:pPr>
      <w:r w:rsidRPr="005C67C7">
        <w:rPr>
          <w:rFonts w:ascii="宋体" w:hAnsi="宋体"/>
          <w:sz w:val="24"/>
        </w:rPr>
        <w:t>ActiveMQ（成熟的消息中间件）。</w:t>
      </w:r>
    </w:p>
    <w:p w14:paraId="5FB7AFE6" w14:textId="77777777" w:rsidR="003B08AF" w:rsidRPr="005C67C7" w:rsidRDefault="003B08AF" w:rsidP="00112CF8">
      <w:pPr>
        <w:widowControl/>
        <w:numPr>
          <w:ilvl w:val="1"/>
          <w:numId w:val="6"/>
        </w:numPr>
        <w:spacing w:before="100" w:beforeAutospacing="1" w:after="100" w:afterAutospacing="1"/>
        <w:jc w:val="left"/>
        <w:rPr>
          <w:rFonts w:ascii="宋体" w:hAnsi="宋体"/>
          <w:sz w:val="24"/>
        </w:rPr>
      </w:pPr>
      <w:r w:rsidRPr="005C67C7">
        <w:rPr>
          <w:rFonts w:ascii="宋体" w:hAnsi="宋体"/>
          <w:sz w:val="24"/>
        </w:rPr>
        <w:t>Redis（作为轻量级的消息队列实现）。</w:t>
      </w:r>
    </w:p>
    <w:p w14:paraId="58A366FF"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t>7. 数据存储</w:t>
      </w:r>
    </w:p>
    <w:p w14:paraId="0FB328F8" w14:textId="77777777" w:rsidR="003B08AF" w:rsidRPr="005C67C7" w:rsidRDefault="003B08AF" w:rsidP="00112CF8">
      <w:pPr>
        <w:widowControl/>
        <w:numPr>
          <w:ilvl w:val="0"/>
          <w:numId w:val="7"/>
        </w:numPr>
        <w:spacing w:before="100" w:beforeAutospacing="1" w:after="100" w:afterAutospacing="1"/>
        <w:jc w:val="left"/>
        <w:rPr>
          <w:rFonts w:ascii="宋体" w:hAnsi="宋体"/>
          <w:sz w:val="24"/>
        </w:rPr>
      </w:pPr>
      <w:r w:rsidRPr="005C67C7">
        <w:rPr>
          <w:rStyle w:val="a4"/>
          <w:rFonts w:ascii="宋体" w:hAnsi="宋体"/>
          <w:sz w:val="24"/>
        </w:rPr>
        <w:t>数据库选择</w:t>
      </w:r>
      <w:r w:rsidRPr="005C67C7">
        <w:rPr>
          <w:rFonts w:ascii="宋体" w:hAnsi="宋体"/>
          <w:sz w:val="24"/>
        </w:rPr>
        <w:t>：</w:t>
      </w:r>
    </w:p>
    <w:p w14:paraId="67376DE2" w14:textId="77777777" w:rsidR="003B08AF" w:rsidRPr="005C67C7" w:rsidRDefault="003B08AF" w:rsidP="00112CF8">
      <w:pPr>
        <w:widowControl/>
        <w:numPr>
          <w:ilvl w:val="1"/>
          <w:numId w:val="7"/>
        </w:numPr>
        <w:spacing w:before="100" w:beforeAutospacing="1" w:after="100" w:afterAutospacing="1"/>
        <w:jc w:val="left"/>
        <w:rPr>
          <w:rFonts w:ascii="宋体" w:hAnsi="宋体"/>
          <w:sz w:val="24"/>
        </w:rPr>
      </w:pPr>
      <w:r w:rsidRPr="005C67C7">
        <w:rPr>
          <w:rFonts w:ascii="宋体" w:hAnsi="宋体"/>
          <w:sz w:val="24"/>
        </w:rPr>
        <w:t>关系型数据库：MySQL、PostgreSQL。</w:t>
      </w:r>
    </w:p>
    <w:p w14:paraId="547F755B" w14:textId="77777777" w:rsidR="003B08AF" w:rsidRPr="005C67C7" w:rsidRDefault="003B08AF" w:rsidP="00112CF8">
      <w:pPr>
        <w:widowControl/>
        <w:numPr>
          <w:ilvl w:val="1"/>
          <w:numId w:val="7"/>
        </w:numPr>
        <w:spacing w:before="100" w:beforeAutospacing="1" w:after="100" w:afterAutospacing="1"/>
        <w:jc w:val="left"/>
        <w:rPr>
          <w:rFonts w:ascii="宋体" w:hAnsi="宋体"/>
          <w:sz w:val="24"/>
        </w:rPr>
      </w:pPr>
      <w:r w:rsidRPr="005C67C7">
        <w:rPr>
          <w:rFonts w:ascii="宋体" w:hAnsi="宋体"/>
          <w:sz w:val="24"/>
        </w:rPr>
        <w:t>NoSQL 数据库：MongoDB（文档数据库）、Cassandra（分布式数据库）、Redis（缓存和键值存储）。</w:t>
      </w:r>
    </w:p>
    <w:p w14:paraId="38C6005F" w14:textId="77777777" w:rsidR="003B08AF" w:rsidRPr="005C67C7" w:rsidRDefault="003B08AF" w:rsidP="00112CF8">
      <w:pPr>
        <w:widowControl/>
        <w:numPr>
          <w:ilvl w:val="1"/>
          <w:numId w:val="7"/>
        </w:numPr>
        <w:spacing w:before="100" w:beforeAutospacing="1" w:after="100" w:afterAutospacing="1"/>
        <w:jc w:val="left"/>
        <w:rPr>
          <w:rFonts w:ascii="宋体" w:hAnsi="宋体"/>
          <w:sz w:val="24"/>
        </w:rPr>
      </w:pPr>
      <w:r w:rsidRPr="005C67C7">
        <w:rPr>
          <w:rFonts w:ascii="宋体" w:hAnsi="宋体"/>
          <w:sz w:val="24"/>
        </w:rPr>
        <w:t>分布式数据库：</w:t>
      </w:r>
      <w:proofErr w:type="spellStart"/>
      <w:r w:rsidRPr="005C67C7">
        <w:rPr>
          <w:rFonts w:ascii="宋体" w:hAnsi="宋体"/>
          <w:sz w:val="24"/>
        </w:rPr>
        <w:t>CockroachDB</w:t>
      </w:r>
      <w:proofErr w:type="spellEnd"/>
      <w:r w:rsidRPr="005C67C7">
        <w:rPr>
          <w:rFonts w:ascii="宋体" w:hAnsi="宋体"/>
          <w:sz w:val="24"/>
        </w:rPr>
        <w:t>、</w:t>
      </w:r>
      <w:proofErr w:type="spellStart"/>
      <w:r w:rsidRPr="005C67C7">
        <w:rPr>
          <w:rFonts w:ascii="宋体" w:hAnsi="宋体"/>
          <w:sz w:val="24"/>
        </w:rPr>
        <w:t>TiDB</w:t>
      </w:r>
      <w:proofErr w:type="spellEnd"/>
      <w:r w:rsidRPr="005C67C7">
        <w:rPr>
          <w:rFonts w:ascii="宋体" w:hAnsi="宋体"/>
          <w:sz w:val="24"/>
        </w:rPr>
        <w:t>。</w:t>
      </w:r>
    </w:p>
    <w:p w14:paraId="1F090DF6" w14:textId="77777777" w:rsidR="003B08AF" w:rsidRPr="005C67C7" w:rsidRDefault="003B08AF" w:rsidP="00112CF8">
      <w:pPr>
        <w:widowControl/>
        <w:numPr>
          <w:ilvl w:val="0"/>
          <w:numId w:val="7"/>
        </w:numPr>
        <w:spacing w:before="100" w:beforeAutospacing="1" w:after="100" w:afterAutospacing="1"/>
        <w:jc w:val="left"/>
        <w:rPr>
          <w:rFonts w:ascii="宋体" w:hAnsi="宋体"/>
          <w:sz w:val="24"/>
        </w:rPr>
      </w:pPr>
      <w:r w:rsidRPr="005C67C7">
        <w:rPr>
          <w:rStyle w:val="a4"/>
          <w:rFonts w:ascii="宋体" w:hAnsi="宋体"/>
          <w:sz w:val="24"/>
        </w:rPr>
        <w:t>数据库拆分工具</w:t>
      </w:r>
      <w:r w:rsidRPr="005C67C7">
        <w:rPr>
          <w:rFonts w:ascii="宋体" w:hAnsi="宋体"/>
          <w:sz w:val="24"/>
        </w:rPr>
        <w:t xml:space="preserve">：支持分库分表的中间件（如 </w:t>
      </w:r>
      <w:proofErr w:type="spellStart"/>
      <w:r w:rsidRPr="005C67C7">
        <w:rPr>
          <w:rFonts w:ascii="宋体" w:hAnsi="宋体"/>
          <w:sz w:val="24"/>
        </w:rPr>
        <w:t>ShardingSphere</w:t>
      </w:r>
      <w:proofErr w:type="spellEnd"/>
      <w:r w:rsidRPr="005C67C7">
        <w:rPr>
          <w:rFonts w:ascii="宋体" w:hAnsi="宋体"/>
          <w:sz w:val="24"/>
        </w:rPr>
        <w:t>、</w:t>
      </w:r>
      <w:proofErr w:type="spellStart"/>
      <w:r w:rsidRPr="005C67C7">
        <w:rPr>
          <w:rFonts w:ascii="宋体" w:hAnsi="宋体"/>
          <w:sz w:val="24"/>
        </w:rPr>
        <w:t>MyCAT</w:t>
      </w:r>
      <w:proofErr w:type="spellEnd"/>
      <w:r w:rsidRPr="005C67C7">
        <w:rPr>
          <w:rFonts w:ascii="宋体" w:hAnsi="宋体"/>
          <w:sz w:val="24"/>
        </w:rPr>
        <w:t>）。</w:t>
      </w:r>
    </w:p>
    <w:p w14:paraId="19CF37C9"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t>8. 分布式事务</w:t>
      </w:r>
    </w:p>
    <w:p w14:paraId="3D9BE4A6" w14:textId="77777777" w:rsidR="003B08AF" w:rsidRPr="005C67C7" w:rsidRDefault="003B08AF" w:rsidP="00112CF8">
      <w:pPr>
        <w:widowControl/>
        <w:numPr>
          <w:ilvl w:val="0"/>
          <w:numId w:val="8"/>
        </w:numPr>
        <w:spacing w:before="100" w:beforeAutospacing="1" w:after="100" w:afterAutospacing="1"/>
        <w:jc w:val="left"/>
        <w:rPr>
          <w:rFonts w:ascii="宋体" w:hAnsi="宋体"/>
          <w:sz w:val="24"/>
        </w:rPr>
      </w:pPr>
      <w:r w:rsidRPr="005C67C7">
        <w:rPr>
          <w:rStyle w:val="a4"/>
          <w:rFonts w:ascii="宋体" w:hAnsi="宋体"/>
          <w:sz w:val="24"/>
        </w:rPr>
        <w:t>分布式事务工具</w:t>
      </w:r>
      <w:r w:rsidRPr="005C67C7">
        <w:rPr>
          <w:rFonts w:ascii="宋体" w:hAnsi="宋体"/>
          <w:sz w:val="24"/>
        </w:rPr>
        <w:t>：</w:t>
      </w:r>
    </w:p>
    <w:p w14:paraId="209F8AD9" w14:textId="77777777" w:rsidR="003B08AF" w:rsidRPr="005C67C7" w:rsidRDefault="003B08AF" w:rsidP="00112CF8">
      <w:pPr>
        <w:widowControl/>
        <w:numPr>
          <w:ilvl w:val="1"/>
          <w:numId w:val="8"/>
        </w:numPr>
        <w:spacing w:before="100" w:beforeAutospacing="1" w:after="100" w:afterAutospacing="1"/>
        <w:jc w:val="left"/>
        <w:rPr>
          <w:rFonts w:ascii="宋体" w:hAnsi="宋体"/>
          <w:sz w:val="24"/>
        </w:rPr>
      </w:pPr>
      <w:proofErr w:type="spellStart"/>
      <w:r w:rsidRPr="005C67C7">
        <w:rPr>
          <w:rFonts w:ascii="宋体" w:hAnsi="宋体"/>
          <w:sz w:val="24"/>
        </w:rPr>
        <w:t>Seata</w:t>
      </w:r>
      <w:proofErr w:type="spellEnd"/>
      <w:r w:rsidRPr="005C67C7">
        <w:rPr>
          <w:rFonts w:ascii="宋体" w:hAnsi="宋体"/>
          <w:sz w:val="24"/>
        </w:rPr>
        <w:t>（阿里巴巴开源的分布式事务解决方案）。</w:t>
      </w:r>
    </w:p>
    <w:p w14:paraId="239E78CE" w14:textId="77777777" w:rsidR="003B08AF" w:rsidRPr="005C67C7" w:rsidRDefault="003B08AF" w:rsidP="00112CF8">
      <w:pPr>
        <w:widowControl/>
        <w:numPr>
          <w:ilvl w:val="1"/>
          <w:numId w:val="8"/>
        </w:numPr>
        <w:spacing w:before="100" w:beforeAutospacing="1" w:after="100" w:afterAutospacing="1"/>
        <w:jc w:val="left"/>
        <w:rPr>
          <w:rFonts w:ascii="宋体" w:hAnsi="宋体"/>
          <w:sz w:val="24"/>
        </w:rPr>
      </w:pPr>
      <w:r w:rsidRPr="005C67C7">
        <w:rPr>
          <w:rFonts w:ascii="宋体" w:hAnsi="宋体"/>
          <w:sz w:val="24"/>
        </w:rPr>
        <w:t>TCC 模式（Try-Confirm-Cancel 模式）。</w:t>
      </w:r>
    </w:p>
    <w:p w14:paraId="118D45BD" w14:textId="77777777" w:rsidR="003B08AF" w:rsidRPr="005C67C7" w:rsidRDefault="003B08AF" w:rsidP="00112CF8">
      <w:pPr>
        <w:widowControl/>
        <w:numPr>
          <w:ilvl w:val="1"/>
          <w:numId w:val="8"/>
        </w:numPr>
        <w:spacing w:before="100" w:beforeAutospacing="1" w:after="100" w:afterAutospacing="1"/>
        <w:jc w:val="left"/>
        <w:rPr>
          <w:rFonts w:ascii="宋体" w:hAnsi="宋体"/>
          <w:sz w:val="24"/>
        </w:rPr>
      </w:pPr>
      <w:r w:rsidRPr="005C67C7">
        <w:rPr>
          <w:rFonts w:ascii="宋体" w:hAnsi="宋体"/>
          <w:sz w:val="24"/>
        </w:rPr>
        <w:lastRenderedPageBreak/>
        <w:t>SAGA 模式（长事务协调模式）。</w:t>
      </w:r>
    </w:p>
    <w:p w14:paraId="204339AC"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t>9. 容器化与部署</w:t>
      </w:r>
    </w:p>
    <w:p w14:paraId="4E083973" w14:textId="77777777" w:rsidR="003B08AF" w:rsidRPr="005C67C7" w:rsidRDefault="003B08AF" w:rsidP="00112CF8">
      <w:pPr>
        <w:widowControl/>
        <w:numPr>
          <w:ilvl w:val="0"/>
          <w:numId w:val="9"/>
        </w:numPr>
        <w:spacing w:before="100" w:beforeAutospacing="1" w:after="100" w:afterAutospacing="1"/>
        <w:jc w:val="left"/>
        <w:rPr>
          <w:rFonts w:ascii="宋体" w:hAnsi="宋体"/>
          <w:sz w:val="24"/>
        </w:rPr>
      </w:pPr>
      <w:r w:rsidRPr="005C67C7">
        <w:rPr>
          <w:rStyle w:val="a4"/>
          <w:rFonts w:ascii="宋体" w:hAnsi="宋体"/>
          <w:sz w:val="24"/>
        </w:rPr>
        <w:t>容器化工具</w:t>
      </w:r>
      <w:r w:rsidRPr="005C67C7">
        <w:rPr>
          <w:rFonts w:ascii="宋体" w:hAnsi="宋体"/>
          <w:sz w:val="24"/>
        </w:rPr>
        <w:t>：</w:t>
      </w:r>
    </w:p>
    <w:p w14:paraId="2C90D2EF" w14:textId="77777777" w:rsidR="003B08AF" w:rsidRPr="005C67C7" w:rsidRDefault="003B08AF" w:rsidP="00112CF8">
      <w:pPr>
        <w:widowControl/>
        <w:numPr>
          <w:ilvl w:val="1"/>
          <w:numId w:val="9"/>
        </w:numPr>
        <w:spacing w:before="100" w:beforeAutospacing="1" w:after="100" w:afterAutospacing="1"/>
        <w:jc w:val="left"/>
        <w:rPr>
          <w:rFonts w:ascii="宋体" w:hAnsi="宋体"/>
          <w:sz w:val="24"/>
        </w:rPr>
      </w:pPr>
      <w:r w:rsidRPr="005C67C7">
        <w:rPr>
          <w:rFonts w:ascii="宋体" w:hAnsi="宋体"/>
          <w:sz w:val="24"/>
        </w:rPr>
        <w:t>Docker（轻量级容器化工具）。</w:t>
      </w:r>
    </w:p>
    <w:p w14:paraId="4AF8F2B7" w14:textId="77777777" w:rsidR="003B08AF" w:rsidRPr="005C67C7" w:rsidRDefault="003B08AF" w:rsidP="00112CF8">
      <w:pPr>
        <w:widowControl/>
        <w:numPr>
          <w:ilvl w:val="0"/>
          <w:numId w:val="9"/>
        </w:numPr>
        <w:spacing w:before="100" w:beforeAutospacing="1" w:after="100" w:afterAutospacing="1"/>
        <w:jc w:val="left"/>
        <w:rPr>
          <w:rFonts w:ascii="宋体" w:hAnsi="宋体"/>
          <w:sz w:val="24"/>
        </w:rPr>
      </w:pPr>
      <w:r w:rsidRPr="005C67C7">
        <w:rPr>
          <w:rStyle w:val="a4"/>
          <w:rFonts w:ascii="宋体" w:hAnsi="宋体"/>
          <w:sz w:val="24"/>
        </w:rPr>
        <w:t>容器编排</w:t>
      </w:r>
      <w:r w:rsidRPr="005C67C7">
        <w:rPr>
          <w:rFonts w:ascii="宋体" w:hAnsi="宋体"/>
          <w:sz w:val="24"/>
        </w:rPr>
        <w:t>：</w:t>
      </w:r>
    </w:p>
    <w:p w14:paraId="4B8432CB" w14:textId="77777777" w:rsidR="003B08AF" w:rsidRPr="005C67C7" w:rsidRDefault="003B08AF" w:rsidP="00112CF8">
      <w:pPr>
        <w:widowControl/>
        <w:numPr>
          <w:ilvl w:val="1"/>
          <w:numId w:val="9"/>
        </w:numPr>
        <w:spacing w:before="100" w:beforeAutospacing="1" w:after="100" w:afterAutospacing="1"/>
        <w:jc w:val="left"/>
        <w:rPr>
          <w:rFonts w:ascii="宋体" w:hAnsi="宋体"/>
          <w:sz w:val="24"/>
        </w:rPr>
      </w:pPr>
      <w:r w:rsidRPr="005C67C7">
        <w:rPr>
          <w:rFonts w:ascii="宋体" w:hAnsi="宋体"/>
          <w:sz w:val="24"/>
        </w:rPr>
        <w:t>Kubernetes（K8s，最主流的容器编排工具）。</w:t>
      </w:r>
    </w:p>
    <w:p w14:paraId="299D6732" w14:textId="77777777" w:rsidR="003B08AF" w:rsidRPr="005C67C7" w:rsidRDefault="003B08AF" w:rsidP="00112CF8">
      <w:pPr>
        <w:widowControl/>
        <w:numPr>
          <w:ilvl w:val="1"/>
          <w:numId w:val="9"/>
        </w:numPr>
        <w:spacing w:before="100" w:beforeAutospacing="1" w:after="100" w:afterAutospacing="1"/>
        <w:jc w:val="left"/>
        <w:rPr>
          <w:rFonts w:ascii="宋体" w:hAnsi="宋体"/>
          <w:sz w:val="24"/>
        </w:rPr>
      </w:pPr>
      <w:r w:rsidRPr="005C67C7">
        <w:rPr>
          <w:rFonts w:ascii="宋体" w:hAnsi="宋体"/>
          <w:sz w:val="24"/>
        </w:rPr>
        <w:t>Docker Swarm（Docker 原生编排工具）。</w:t>
      </w:r>
    </w:p>
    <w:p w14:paraId="2DEE93E5"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t>10. 服务监控与日志管理</w:t>
      </w:r>
    </w:p>
    <w:p w14:paraId="34AC82D2" w14:textId="77777777" w:rsidR="003B08AF" w:rsidRPr="005C67C7" w:rsidRDefault="003B08AF" w:rsidP="00112CF8">
      <w:pPr>
        <w:widowControl/>
        <w:numPr>
          <w:ilvl w:val="0"/>
          <w:numId w:val="10"/>
        </w:numPr>
        <w:spacing w:before="100" w:beforeAutospacing="1" w:after="100" w:afterAutospacing="1"/>
        <w:jc w:val="left"/>
        <w:rPr>
          <w:rFonts w:ascii="宋体" w:hAnsi="宋体"/>
          <w:sz w:val="24"/>
        </w:rPr>
      </w:pPr>
      <w:r w:rsidRPr="005C67C7">
        <w:rPr>
          <w:rStyle w:val="a4"/>
          <w:rFonts w:ascii="宋体" w:hAnsi="宋体"/>
          <w:sz w:val="24"/>
        </w:rPr>
        <w:t>监控工具</w:t>
      </w:r>
      <w:r w:rsidRPr="005C67C7">
        <w:rPr>
          <w:rFonts w:ascii="宋体" w:hAnsi="宋体"/>
          <w:sz w:val="24"/>
        </w:rPr>
        <w:t>：</w:t>
      </w:r>
    </w:p>
    <w:p w14:paraId="592388D4" w14:textId="77777777" w:rsidR="003B08AF" w:rsidRPr="005C67C7" w:rsidRDefault="003B08AF" w:rsidP="00112CF8">
      <w:pPr>
        <w:widowControl/>
        <w:numPr>
          <w:ilvl w:val="1"/>
          <w:numId w:val="10"/>
        </w:numPr>
        <w:spacing w:before="100" w:beforeAutospacing="1" w:after="100" w:afterAutospacing="1"/>
        <w:jc w:val="left"/>
        <w:rPr>
          <w:rFonts w:ascii="宋体" w:hAnsi="宋体"/>
          <w:sz w:val="24"/>
        </w:rPr>
      </w:pPr>
      <w:r w:rsidRPr="005C67C7">
        <w:rPr>
          <w:rFonts w:ascii="宋体" w:hAnsi="宋体"/>
          <w:sz w:val="24"/>
        </w:rPr>
        <w:t>Prometheus（开源监控系统，结合 Grafana 进行数据可视化）。</w:t>
      </w:r>
    </w:p>
    <w:p w14:paraId="4345255A" w14:textId="77777777" w:rsidR="003B08AF" w:rsidRPr="005C67C7" w:rsidRDefault="003B08AF" w:rsidP="00112CF8">
      <w:pPr>
        <w:widowControl/>
        <w:numPr>
          <w:ilvl w:val="1"/>
          <w:numId w:val="10"/>
        </w:numPr>
        <w:spacing w:before="100" w:beforeAutospacing="1" w:after="100" w:afterAutospacing="1"/>
        <w:jc w:val="left"/>
        <w:rPr>
          <w:rFonts w:ascii="宋体" w:hAnsi="宋体"/>
          <w:sz w:val="24"/>
        </w:rPr>
      </w:pPr>
      <w:r w:rsidRPr="005C67C7">
        <w:rPr>
          <w:rFonts w:ascii="宋体" w:hAnsi="宋体"/>
          <w:sz w:val="24"/>
        </w:rPr>
        <w:t>Zabbix（企业级监控工具）。</w:t>
      </w:r>
    </w:p>
    <w:p w14:paraId="4EB6BC98" w14:textId="77777777" w:rsidR="003B08AF" w:rsidRPr="005C67C7" w:rsidRDefault="003B08AF" w:rsidP="00112CF8">
      <w:pPr>
        <w:widowControl/>
        <w:numPr>
          <w:ilvl w:val="0"/>
          <w:numId w:val="10"/>
        </w:numPr>
        <w:spacing w:before="100" w:beforeAutospacing="1" w:after="100" w:afterAutospacing="1"/>
        <w:jc w:val="left"/>
        <w:rPr>
          <w:rFonts w:ascii="宋体" w:hAnsi="宋体"/>
          <w:sz w:val="24"/>
        </w:rPr>
      </w:pPr>
      <w:r w:rsidRPr="005C67C7">
        <w:rPr>
          <w:rStyle w:val="a4"/>
          <w:rFonts w:ascii="宋体" w:hAnsi="宋体"/>
          <w:sz w:val="24"/>
        </w:rPr>
        <w:t>分布式链路追踪</w:t>
      </w:r>
      <w:r w:rsidRPr="005C67C7">
        <w:rPr>
          <w:rFonts w:ascii="宋体" w:hAnsi="宋体"/>
          <w:sz w:val="24"/>
        </w:rPr>
        <w:t>：</w:t>
      </w:r>
    </w:p>
    <w:p w14:paraId="536DF752" w14:textId="77777777" w:rsidR="003B08AF" w:rsidRPr="005C67C7" w:rsidRDefault="003B08AF" w:rsidP="00112CF8">
      <w:pPr>
        <w:widowControl/>
        <w:numPr>
          <w:ilvl w:val="1"/>
          <w:numId w:val="10"/>
        </w:numPr>
        <w:spacing w:before="100" w:beforeAutospacing="1" w:after="100" w:afterAutospacing="1"/>
        <w:jc w:val="left"/>
        <w:rPr>
          <w:rFonts w:ascii="宋体" w:hAnsi="宋体"/>
          <w:sz w:val="24"/>
        </w:rPr>
      </w:pPr>
      <w:proofErr w:type="spellStart"/>
      <w:r w:rsidRPr="005C67C7">
        <w:rPr>
          <w:rFonts w:ascii="宋体" w:hAnsi="宋体"/>
          <w:sz w:val="24"/>
        </w:rPr>
        <w:t>Zipkin</w:t>
      </w:r>
      <w:proofErr w:type="spellEnd"/>
      <w:r w:rsidRPr="005C67C7">
        <w:rPr>
          <w:rFonts w:ascii="宋体" w:hAnsi="宋体"/>
          <w:sz w:val="24"/>
        </w:rPr>
        <w:t>（轻量级分布式追踪系统）。</w:t>
      </w:r>
    </w:p>
    <w:p w14:paraId="3CB5F867" w14:textId="77777777" w:rsidR="003B08AF" w:rsidRPr="005C67C7" w:rsidRDefault="003B08AF" w:rsidP="00112CF8">
      <w:pPr>
        <w:widowControl/>
        <w:numPr>
          <w:ilvl w:val="1"/>
          <w:numId w:val="10"/>
        </w:numPr>
        <w:spacing w:before="100" w:beforeAutospacing="1" w:after="100" w:afterAutospacing="1"/>
        <w:jc w:val="left"/>
        <w:rPr>
          <w:rFonts w:ascii="宋体" w:hAnsi="宋体"/>
          <w:sz w:val="24"/>
        </w:rPr>
      </w:pPr>
      <w:r w:rsidRPr="005C67C7">
        <w:rPr>
          <w:rFonts w:ascii="宋体" w:hAnsi="宋体"/>
          <w:sz w:val="24"/>
        </w:rPr>
        <w:t>Jaeger（Uber 开源的分布式追踪解决方案）。</w:t>
      </w:r>
    </w:p>
    <w:p w14:paraId="2C076BAC" w14:textId="77777777" w:rsidR="003B08AF" w:rsidRPr="005C67C7" w:rsidRDefault="003B08AF" w:rsidP="00112CF8">
      <w:pPr>
        <w:widowControl/>
        <w:numPr>
          <w:ilvl w:val="0"/>
          <w:numId w:val="10"/>
        </w:numPr>
        <w:spacing w:before="100" w:beforeAutospacing="1" w:after="100" w:afterAutospacing="1"/>
        <w:jc w:val="left"/>
        <w:rPr>
          <w:rFonts w:ascii="宋体" w:hAnsi="宋体"/>
          <w:sz w:val="24"/>
        </w:rPr>
      </w:pPr>
      <w:r w:rsidRPr="005C67C7">
        <w:rPr>
          <w:rStyle w:val="a4"/>
          <w:rFonts w:ascii="宋体" w:hAnsi="宋体"/>
          <w:sz w:val="24"/>
        </w:rPr>
        <w:t>日志管理工具</w:t>
      </w:r>
      <w:r w:rsidRPr="005C67C7">
        <w:rPr>
          <w:rFonts w:ascii="宋体" w:hAnsi="宋体"/>
          <w:sz w:val="24"/>
        </w:rPr>
        <w:t>：</w:t>
      </w:r>
    </w:p>
    <w:p w14:paraId="33BA80AC" w14:textId="77777777" w:rsidR="003B08AF" w:rsidRPr="005C67C7" w:rsidRDefault="003B08AF" w:rsidP="00112CF8">
      <w:pPr>
        <w:widowControl/>
        <w:numPr>
          <w:ilvl w:val="1"/>
          <w:numId w:val="10"/>
        </w:numPr>
        <w:spacing w:before="100" w:beforeAutospacing="1" w:after="100" w:afterAutospacing="1"/>
        <w:jc w:val="left"/>
        <w:rPr>
          <w:rFonts w:ascii="宋体" w:hAnsi="宋体"/>
          <w:sz w:val="24"/>
        </w:rPr>
      </w:pPr>
      <w:r w:rsidRPr="005C67C7">
        <w:rPr>
          <w:rFonts w:ascii="宋体" w:hAnsi="宋体"/>
          <w:sz w:val="24"/>
        </w:rPr>
        <w:t>ELK Stack（Elasticsearch、Logstash、Kibana）。</w:t>
      </w:r>
    </w:p>
    <w:p w14:paraId="14E72280" w14:textId="77777777" w:rsidR="003B08AF" w:rsidRPr="005C67C7" w:rsidRDefault="003B08AF" w:rsidP="00112CF8">
      <w:pPr>
        <w:widowControl/>
        <w:numPr>
          <w:ilvl w:val="1"/>
          <w:numId w:val="10"/>
        </w:numPr>
        <w:spacing w:before="100" w:beforeAutospacing="1" w:after="100" w:afterAutospacing="1"/>
        <w:jc w:val="left"/>
        <w:rPr>
          <w:rFonts w:ascii="宋体" w:hAnsi="宋体"/>
          <w:sz w:val="24"/>
        </w:rPr>
      </w:pPr>
      <w:proofErr w:type="spellStart"/>
      <w:r w:rsidRPr="005C67C7">
        <w:rPr>
          <w:rFonts w:ascii="宋体" w:hAnsi="宋体"/>
          <w:sz w:val="24"/>
        </w:rPr>
        <w:t>Fluentd</w:t>
      </w:r>
      <w:proofErr w:type="spellEnd"/>
      <w:r w:rsidRPr="005C67C7">
        <w:rPr>
          <w:rFonts w:ascii="宋体" w:hAnsi="宋体"/>
          <w:sz w:val="24"/>
        </w:rPr>
        <w:t>（日志采集和传输工具）。</w:t>
      </w:r>
    </w:p>
    <w:p w14:paraId="1D1133E0"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lastRenderedPageBreak/>
        <w:t>11. 安全性</w:t>
      </w:r>
    </w:p>
    <w:p w14:paraId="37FFCB1B" w14:textId="77777777" w:rsidR="003B08AF" w:rsidRPr="005C67C7" w:rsidRDefault="003B08AF" w:rsidP="00112CF8">
      <w:pPr>
        <w:widowControl/>
        <w:numPr>
          <w:ilvl w:val="0"/>
          <w:numId w:val="11"/>
        </w:numPr>
        <w:spacing w:before="100" w:beforeAutospacing="1" w:after="100" w:afterAutospacing="1"/>
        <w:jc w:val="left"/>
        <w:rPr>
          <w:rFonts w:ascii="宋体" w:hAnsi="宋体"/>
          <w:sz w:val="24"/>
        </w:rPr>
      </w:pPr>
      <w:r w:rsidRPr="005C67C7">
        <w:rPr>
          <w:rStyle w:val="a4"/>
          <w:rFonts w:ascii="宋体" w:hAnsi="宋体"/>
          <w:sz w:val="24"/>
        </w:rPr>
        <w:t>认证与授权</w:t>
      </w:r>
      <w:r w:rsidRPr="005C67C7">
        <w:rPr>
          <w:rFonts w:ascii="宋体" w:hAnsi="宋体"/>
          <w:sz w:val="24"/>
        </w:rPr>
        <w:t>：</w:t>
      </w:r>
    </w:p>
    <w:p w14:paraId="6B1F9429" w14:textId="77777777" w:rsidR="003B08AF" w:rsidRPr="005C67C7" w:rsidRDefault="003B08AF" w:rsidP="00112CF8">
      <w:pPr>
        <w:widowControl/>
        <w:numPr>
          <w:ilvl w:val="1"/>
          <w:numId w:val="11"/>
        </w:numPr>
        <w:spacing w:before="100" w:beforeAutospacing="1" w:after="100" w:afterAutospacing="1"/>
        <w:jc w:val="left"/>
        <w:rPr>
          <w:rFonts w:ascii="宋体" w:hAnsi="宋体"/>
          <w:sz w:val="24"/>
        </w:rPr>
      </w:pPr>
      <w:r w:rsidRPr="005C67C7">
        <w:rPr>
          <w:rFonts w:ascii="宋体" w:hAnsi="宋体"/>
          <w:sz w:val="24"/>
        </w:rPr>
        <w:t>OAuth 2.0（开放授权协议）。</w:t>
      </w:r>
    </w:p>
    <w:p w14:paraId="3583E26E" w14:textId="77777777" w:rsidR="003B08AF" w:rsidRPr="005C67C7" w:rsidRDefault="003B08AF" w:rsidP="00112CF8">
      <w:pPr>
        <w:widowControl/>
        <w:numPr>
          <w:ilvl w:val="1"/>
          <w:numId w:val="11"/>
        </w:numPr>
        <w:spacing w:before="100" w:beforeAutospacing="1" w:after="100" w:afterAutospacing="1"/>
        <w:jc w:val="left"/>
        <w:rPr>
          <w:rFonts w:ascii="宋体" w:hAnsi="宋体"/>
          <w:sz w:val="24"/>
        </w:rPr>
      </w:pPr>
      <w:r w:rsidRPr="005C67C7">
        <w:rPr>
          <w:rFonts w:ascii="宋体" w:hAnsi="宋体"/>
          <w:sz w:val="24"/>
        </w:rPr>
        <w:t>OpenID Connect（基于 OAuth 2.0 的身份认证协议）。</w:t>
      </w:r>
    </w:p>
    <w:p w14:paraId="1F92616B" w14:textId="77777777" w:rsidR="003B08AF" w:rsidRPr="005C67C7" w:rsidRDefault="003B08AF" w:rsidP="00112CF8">
      <w:pPr>
        <w:widowControl/>
        <w:numPr>
          <w:ilvl w:val="0"/>
          <w:numId w:val="11"/>
        </w:numPr>
        <w:spacing w:before="100" w:beforeAutospacing="1" w:after="100" w:afterAutospacing="1"/>
        <w:jc w:val="left"/>
        <w:rPr>
          <w:rFonts w:ascii="宋体" w:hAnsi="宋体"/>
          <w:sz w:val="24"/>
        </w:rPr>
      </w:pPr>
      <w:r w:rsidRPr="005C67C7">
        <w:rPr>
          <w:rStyle w:val="a4"/>
          <w:rFonts w:ascii="宋体" w:hAnsi="宋体"/>
          <w:sz w:val="24"/>
        </w:rPr>
        <w:t>API 安全</w:t>
      </w:r>
      <w:r w:rsidRPr="005C67C7">
        <w:rPr>
          <w:rFonts w:ascii="宋体" w:hAnsi="宋体"/>
          <w:sz w:val="24"/>
        </w:rPr>
        <w:t>：</w:t>
      </w:r>
    </w:p>
    <w:p w14:paraId="4DAFF5F9" w14:textId="77777777" w:rsidR="003B08AF" w:rsidRPr="005C67C7" w:rsidRDefault="003B08AF" w:rsidP="00112CF8">
      <w:pPr>
        <w:widowControl/>
        <w:numPr>
          <w:ilvl w:val="1"/>
          <w:numId w:val="11"/>
        </w:numPr>
        <w:spacing w:before="100" w:beforeAutospacing="1" w:after="100" w:afterAutospacing="1"/>
        <w:jc w:val="left"/>
        <w:rPr>
          <w:rFonts w:ascii="宋体" w:hAnsi="宋体"/>
          <w:sz w:val="24"/>
        </w:rPr>
      </w:pPr>
      <w:r w:rsidRPr="005C67C7">
        <w:rPr>
          <w:rFonts w:ascii="宋体" w:hAnsi="宋体"/>
          <w:sz w:val="24"/>
        </w:rPr>
        <w:t>JWT（JSON Web Token，用于认证）。</w:t>
      </w:r>
    </w:p>
    <w:p w14:paraId="727C42D2" w14:textId="77777777" w:rsidR="003B08AF" w:rsidRPr="005C67C7" w:rsidRDefault="003B08AF" w:rsidP="00112CF8">
      <w:pPr>
        <w:widowControl/>
        <w:numPr>
          <w:ilvl w:val="1"/>
          <w:numId w:val="11"/>
        </w:numPr>
        <w:spacing w:before="100" w:beforeAutospacing="1" w:after="100" w:afterAutospacing="1"/>
        <w:jc w:val="left"/>
        <w:rPr>
          <w:rFonts w:ascii="宋体" w:hAnsi="宋体"/>
          <w:sz w:val="24"/>
        </w:rPr>
      </w:pPr>
      <w:r w:rsidRPr="005C67C7">
        <w:rPr>
          <w:rFonts w:ascii="宋体" w:hAnsi="宋体"/>
          <w:sz w:val="24"/>
        </w:rPr>
        <w:t>API Key（简单的 API 鉴权机制）。</w:t>
      </w:r>
    </w:p>
    <w:p w14:paraId="715B8936"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t>12. CI/CD（持续集成与交付）</w:t>
      </w:r>
    </w:p>
    <w:p w14:paraId="5FABD3C0" w14:textId="77777777" w:rsidR="003B08AF" w:rsidRPr="005C67C7" w:rsidRDefault="003B08AF" w:rsidP="00112CF8">
      <w:pPr>
        <w:widowControl/>
        <w:numPr>
          <w:ilvl w:val="0"/>
          <w:numId w:val="12"/>
        </w:numPr>
        <w:spacing w:before="100" w:beforeAutospacing="1" w:after="100" w:afterAutospacing="1"/>
        <w:jc w:val="left"/>
        <w:rPr>
          <w:rFonts w:ascii="宋体" w:hAnsi="宋体"/>
          <w:sz w:val="24"/>
        </w:rPr>
      </w:pPr>
      <w:r w:rsidRPr="005C67C7">
        <w:rPr>
          <w:rStyle w:val="a4"/>
          <w:rFonts w:ascii="宋体" w:hAnsi="宋体"/>
          <w:sz w:val="24"/>
        </w:rPr>
        <w:t>CI/CD 工具</w:t>
      </w:r>
      <w:r w:rsidRPr="005C67C7">
        <w:rPr>
          <w:rFonts w:ascii="宋体" w:hAnsi="宋体"/>
          <w:sz w:val="24"/>
        </w:rPr>
        <w:t>：</w:t>
      </w:r>
    </w:p>
    <w:p w14:paraId="5DE765C2" w14:textId="77777777" w:rsidR="003B08AF" w:rsidRPr="005C67C7" w:rsidRDefault="003B08AF" w:rsidP="00112CF8">
      <w:pPr>
        <w:widowControl/>
        <w:numPr>
          <w:ilvl w:val="1"/>
          <w:numId w:val="12"/>
        </w:numPr>
        <w:spacing w:before="100" w:beforeAutospacing="1" w:after="100" w:afterAutospacing="1"/>
        <w:jc w:val="left"/>
        <w:rPr>
          <w:rFonts w:ascii="宋体" w:hAnsi="宋体"/>
          <w:sz w:val="24"/>
        </w:rPr>
      </w:pPr>
      <w:r w:rsidRPr="005C67C7">
        <w:rPr>
          <w:rFonts w:ascii="宋体" w:hAnsi="宋体"/>
          <w:sz w:val="24"/>
        </w:rPr>
        <w:t>Jenkins（自动化集成工具）。</w:t>
      </w:r>
    </w:p>
    <w:p w14:paraId="1137AABB" w14:textId="77777777" w:rsidR="003B08AF" w:rsidRPr="005C67C7" w:rsidRDefault="003B08AF" w:rsidP="00112CF8">
      <w:pPr>
        <w:widowControl/>
        <w:numPr>
          <w:ilvl w:val="1"/>
          <w:numId w:val="12"/>
        </w:numPr>
        <w:spacing w:before="100" w:beforeAutospacing="1" w:after="100" w:afterAutospacing="1"/>
        <w:jc w:val="left"/>
        <w:rPr>
          <w:rFonts w:ascii="宋体" w:hAnsi="宋体"/>
          <w:sz w:val="24"/>
        </w:rPr>
      </w:pPr>
      <w:r w:rsidRPr="005C67C7">
        <w:rPr>
          <w:rFonts w:ascii="宋体" w:hAnsi="宋体"/>
          <w:sz w:val="24"/>
        </w:rPr>
        <w:t>GitLab CI/CD（GitLab 原生集成方案）。</w:t>
      </w:r>
    </w:p>
    <w:p w14:paraId="1F9D86F3" w14:textId="77777777" w:rsidR="003B08AF" w:rsidRPr="005C67C7" w:rsidRDefault="003B08AF" w:rsidP="00112CF8">
      <w:pPr>
        <w:widowControl/>
        <w:numPr>
          <w:ilvl w:val="1"/>
          <w:numId w:val="12"/>
        </w:numPr>
        <w:spacing w:before="100" w:beforeAutospacing="1" w:after="100" w:afterAutospacing="1"/>
        <w:jc w:val="left"/>
        <w:rPr>
          <w:rFonts w:ascii="宋体" w:hAnsi="宋体"/>
          <w:sz w:val="24"/>
        </w:rPr>
      </w:pPr>
      <w:proofErr w:type="spellStart"/>
      <w:r w:rsidRPr="005C67C7">
        <w:rPr>
          <w:rFonts w:ascii="宋体" w:hAnsi="宋体"/>
          <w:sz w:val="24"/>
        </w:rPr>
        <w:t>CircleCI</w:t>
      </w:r>
      <w:proofErr w:type="spellEnd"/>
      <w:r w:rsidRPr="005C67C7">
        <w:rPr>
          <w:rFonts w:ascii="宋体" w:hAnsi="宋体"/>
          <w:sz w:val="24"/>
        </w:rPr>
        <w:t>、Travis CI（云端持续集成工具）。</w:t>
      </w:r>
    </w:p>
    <w:p w14:paraId="6349AA7A"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t>13. 弹性伸缩与高可用</w:t>
      </w:r>
    </w:p>
    <w:p w14:paraId="1C1DEBF4" w14:textId="77777777" w:rsidR="003B08AF" w:rsidRPr="005C67C7" w:rsidRDefault="003B08AF" w:rsidP="00112CF8">
      <w:pPr>
        <w:widowControl/>
        <w:numPr>
          <w:ilvl w:val="0"/>
          <w:numId w:val="13"/>
        </w:numPr>
        <w:spacing w:before="100" w:beforeAutospacing="1" w:after="100" w:afterAutospacing="1"/>
        <w:jc w:val="left"/>
        <w:rPr>
          <w:rFonts w:ascii="宋体" w:hAnsi="宋体"/>
          <w:sz w:val="24"/>
        </w:rPr>
      </w:pPr>
      <w:r w:rsidRPr="005C67C7">
        <w:rPr>
          <w:rStyle w:val="a4"/>
          <w:rFonts w:ascii="宋体" w:hAnsi="宋体"/>
          <w:sz w:val="24"/>
        </w:rPr>
        <w:t>负载均衡工具</w:t>
      </w:r>
      <w:r w:rsidRPr="005C67C7">
        <w:rPr>
          <w:rFonts w:ascii="宋体" w:hAnsi="宋体"/>
          <w:sz w:val="24"/>
        </w:rPr>
        <w:t>：</w:t>
      </w:r>
    </w:p>
    <w:p w14:paraId="42F1BD1E" w14:textId="77777777" w:rsidR="003B08AF" w:rsidRPr="005C67C7" w:rsidRDefault="003B08AF" w:rsidP="00112CF8">
      <w:pPr>
        <w:widowControl/>
        <w:numPr>
          <w:ilvl w:val="1"/>
          <w:numId w:val="13"/>
        </w:numPr>
        <w:spacing w:before="100" w:beforeAutospacing="1" w:after="100" w:afterAutospacing="1"/>
        <w:jc w:val="left"/>
        <w:rPr>
          <w:rFonts w:ascii="宋体" w:hAnsi="宋体"/>
          <w:sz w:val="24"/>
        </w:rPr>
      </w:pPr>
      <w:r w:rsidRPr="005C67C7">
        <w:rPr>
          <w:rFonts w:ascii="宋体" w:hAnsi="宋体"/>
          <w:sz w:val="24"/>
        </w:rPr>
        <w:t>NGINX（反向代理和负载均衡）。</w:t>
      </w:r>
    </w:p>
    <w:p w14:paraId="4EF0FAB2" w14:textId="77777777" w:rsidR="003B08AF" w:rsidRPr="005C67C7" w:rsidRDefault="003B08AF" w:rsidP="00112CF8">
      <w:pPr>
        <w:widowControl/>
        <w:numPr>
          <w:ilvl w:val="1"/>
          <w:numId w:val="13"/>
        </w:numPr>
        <w:spacing w:before="100" w:beforeAutospacing="1" w:after="100" w:afterAutospacing="1"/>
        <w:jc w:val="left"/>
        <w:rPr>
          <w:rFonts w:ascii="宋体" w:hAnsi="宋体"/>
          <w:sz w:val="24"/>
        </w:rPr>
      </w:pPr>
      <w:proofErr w:type="spellStart"/>
      <w:r w:rsidRPr="005C67C7">
        <w:rPr>
          <w:rFonts w:ascii="宋体" w:hAnsi="宋体"/>
          <w:sz w:val="24"/>
        </w:rPr>
        <w:t>HAProxy</w:t>
      </w:r>
      <w:proofErr w:type="spellEnd"/>
      <w:r w:rsidRPr="005C67C7">
        <w:rPr>
          <w:rFonts w:ascii="宋体" w:hAnsi="宋体"/>
          <w:sz w:val="24"/>
        </w:rPr>
        <w:t>（高性能负载均衡器）。</w:t>
      </w:r>
    </w:p>
    <w:p w14:paraId="0DCE4D7E" w14:textId="77777777" w:rsidR="003B08AF" w:rsidRPr="005C67C7" w:rsidRDefault="003B08AF" w:rsidP="00112CF8">
      <w:pPr>
        <w:widowControl/>
        <w:numPr>
          <w:ilvl w:val="0"/>
          <w:numId w:val="13"/>
        </w:numPr>
        <w:spacing w:before="100" w:beforeAutospacing="1" w:after="100" w:afterAutospacing="1"/>
        <w:jc w:val="left"/>
        <w:rPr>
          <w:rFonts w:ascii="宋体" w:hAnsi="宋体"/>
          <w:sz w:val="24"/>
        </w:rPr>
      </w:pPr>
      <w:r w:rsidRPr="005C67C7">
        <w:rPr>
          <w:rStyle w:val="a4"/>
          <w:rFonts w:ascii="宋体" w:hAnsi="宋体"/>
          <w:sz w:val="24"/>
        </w:rPr>
        <w:t>弹性伸缩</w:t>
      </w:r>
      <w:r w:rsidRPr="005C67C7">
        <w:rPr>
          <w:rFonts w:ascii="宋体" w:hAnsi="宋体"/>
          <w:sz w:val="24"/>
        </w:rPr>
        <w:t>：</w:t>
      </w:r>
    </w:p>
    <w:p w14:paraId="3E7F918C" w14:textId="77777777" w:rsidR="003B08AF" w:rsidRPr="005C67C7" w:rsidRDefault="003B08AF" w:rsidP="00112CF8">
      <w:pPr>
        <w:widowControl/>
        <w:numPr>
          <w:ilvl w:val="1"/>
          <w:numId w:val="13"/>
        </w:numPr>
        <w:spacing w:before="100" w:beforeAutospacing="1" w:after="100" w:afterAutospacing="1"/>
        <w:jc w:val="left"/>
        <w:rPr>
          <w:rFonts w:ascii="宋体" w:hAnsi="宋体"/>
          <w:sz w:val="24"/>
        </w:rPr>
      </w:pPr>
      <w:r w:rsidRPr="005C67C7">
        <w:rPr>
          <w:rFonts w:ascii="宋体" w:hAnsi="宋体"/>
          <w:sz w:val="24"/>
        </w:rPr>
        <w:t xml:space="preserve">Kubernetes HPA（Horizontal Pod </w:t>
      </w:r>
      <w:proofErr w:type="spellStart"/>
      <w:r w:rsidRPr="005C67C7">
        <w:rPr>
          <w:rFonts w:ascii="宋体" w:hAnsi="宋体"/>
          <w:sz w:val="24"/>
        </w:rPr>
        <w:t>Autoscaler</w:t>
      </w:r>
      <w:proofErr w:type="spellEnd"/>
      <w:r w:rsidRPr="005C67C7">
        <w:rPr>
          <w:rFonts w:ascii="宋体" w:hAnsi="宋体"/>
          <w:sz w:val="24"/>
        </w:rPr>
        <w:t>）。</w:t>
      </w:r>
    </w:p>
    <w:p w14:paraId="3EFF793B" w14:textId="77777777" w:rsidR="003B08AF" w:rsidRPr="005C67C7" w:rsidRDefault="003B08AF" w:rsidP="00112CF8">
      <w:pPr>
        <w:widowControl/>
        <w:numPr>
          <w:ilvl w:val="1"/>
          <w:numId w:val="13"/>
        </w:numPr>
        <w:spacing w:before="100" w:beforeAutospacing="1" w:after="100" w:afterAutospacing="1"/>
        <w:jc w:val="left"/>
        <w:rPr>
          <w:rFonts w:ascii="宋体" w:hAnsi="宋体"/>
          <w:sz w:val="24"/>
        </w:rPr>
      </w:pPr>
      <w:r w:rsidRPr="005C67C7">
        <w:rPr>
          <w:rFonts w:ascii="宋体" w:hAnsi="宋体"/>
          <w:sz w:val="24"/>
        </w:rPr>
        <w:lastRenderedPageBreak/>
        <w:t>AWS Auto Scaling、阿里云弹性伸缩等云原生解决方案。</w:t>
      </w:r>
    </w:p>
    <w:p w14:paraId="05AACBC7"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t>14. 分布式缓存</w:t>
      </w:r>
    </w:p>
    <w:p w14:paraId="04583530" w14:textId="77777777" w:rsidR="003B08AF" w:rsidRPr="005C67C7" w:rsidRDefault="003B08AF" w:rsidP="00112CF8">
      <w:pPr>
        <w:widowControl/>
        <w:numPr>
          <w:ilvl w:val="0"/>
          <w:numId w:val="14"/>
        </w:numPr>
        <w:spacing w:before="100" w:beforeAutospacing="1" w:after="100" w:afterAutospacing="1"/>
        <w:jc w:val="left"/>
        <w:rPr>
          <w:rFonts w:ascii="宋体" w:hAnsi="宋体"/>
          <w:sz w:val="24"/>
        </w:rPr>
      </w:pPr>
      <w:r w:rsidRPr="005C67C7">
        <w:rPr>
          <w:rStyle w:val="a4"/>
          <w:rFonts w:ascii="宋体" w:hAnsi="宋体"/>
          <w:sz w:val="24"/>
        </w:rPr>
        <w:t>缓存工具</w:t>
      </w:r>
      <w:r w:rsidRPr="005C67C7">
        <w:rPr>
          <w:rFonts w:ascii="宋体" w:hAnsi="宋体"/>
          <w:sz w:val="24"/>
        </w:rPr>
        <w:t>：</w:t>
      </w:r>
    </w:p>
    <w:p w14:paraId="46FD2623" w14:textId="77777777" w:rsidR="003B08AF" w:rsidRPr="005C67C7" w:rsidRDefault="003B08AF" w:rsidP="00112CF8">
      <w:pPr>
        <w:widowControl/>
        <w:numPr>
          <w:ilvl w:val="1"/>
          <w:numId w:val="14"/>
        </w:numPr>
        <w:spacing w:before="100" w:beforeAutospacing="1" w:after="100" w:afterAutospacing="1"/>
        <w:jc w:val="left"/>
        <w:rPr>
          <w:rFonts w:ascii="宋体" w:hAnsi="宋体"/>
          <w:sz w:val="24"/>
        </w:rPr>
      </w:pPr>
      <w:r w:rsidRPr="005C67C7">
        <w:rPr>
          <w:rFonts w:ascii="宋体" w:hAnsi="宋体"/>
          <w:sz w:val="24"/>
        </w:rPr>
        <w:t>Redis（键值存储，支持缓存）。</w:t>
      </w:r>
    </w:p>
    <w:p w14:paraId="78ACF34A" w14:textId="77777777" w:rsidR="003B08AF" w:rsidRPr="005C67C7" w:rsidRDefault="003B08AF" w:rsidP="00112CF8">
      <w:pPr>
        <w:widowControl/>
        <w:numPr>
          <w:ilvl w:val="1"/>
          <w:numId w:val="14"/>
        </w:numPr>
        <w:spacing w:before="100" w:beforeAutospacing="1" w:after="100" w:afterAutospacing="1"/>
        <w:jc w:val="left"/>
        <w:rPr>
          <w:rFonts w:ascii="宋体" w:hAnsi="宋体"/>
          <w:sz w:val="24"/>
        </w:rPr>
      </w:pPr>
      <w:r w:rsidRPr="005C67C7">
        <w:rPr>
          <w:rFonts w:ascii="宋体" w:hAnsi="宋体"/>
          <w:sz w:val="24"/>
        </w:rPr>
        <w:t>Memcached（高性能分布式缓存）。</w:t>
      </w:r>
    </w:p>
    <w:p w14:paraId="4080B9C7" w14:textId="77777777" w:rsidR="003B08AF" w:rsidRPr="005C67C7" w:rsidRDefault="003B08AF" w:rsidP="003B08AF">
      <w:pPr>
        <w:pStyle w:val="4"/>
        <w:rPr>
          <w:rFonts w:ascii="宋体" w:hAnsi="宋体"/>
          <w:sz w:val="24"/>
          <w:szCs w:val="24"/>
        </w:rPr>
      </w:pPr>
      <w:r w:rsidRPr="005C67C7">
        <w:rPr>
          <w:rStyle w:val="a4"/>
          <w:rFonts w:ascii="宋体" w:hAnsi="宋体"/>
          <w:b/>
          <w:bCs/>
          <w:sz w:val="24"/>
          <w:szCs w:val="24"/>
        </w:rPr>
        <w:t>15. DevOps 文化与工具</w:t>
      </w:r>
    </w:p>
    <w:p w14:paraId="2563EED9" w14:textId="77777777" w:rsidR="003B08AF" w:rsidRPr="005C67C7" w:rsidRDefault="003B08AF" w:rsidP="00112CF8">
      <w:pPr>
        <w:widowControl/>
        <w:numPr>
          <w:ilvl w:val="0"/>
          <w:numId w:val="15"/>
        </w:numPr>
        <w:spacing w:before="100" w:beforeAutospacing="1" w:after="100" w:afterAutospacing="1"/>
        <w:jc w:val="left"/>
        <w:rPr>
          <w:rFonts w:ascii="宋体" w:hAnsi="宋体"/>
          <w:sz w:val="24"/>
        </w:rPr>
      </w:pPr>
      <w:r w:rsidRPr="005C67C7">
        <w:rPr>
          <w:rStyle w:val="a4"/>
          <w:rFonts w:ascii="宋体" w:hAnsi="宋体"/>
          <w:sz w:val="24"/>
        </w:rPr>
        <w:t>基础设施即代码（</w:t>
      </w:r>
      <w:proofErr w:type="spellStart"/>
      <w:r w:rsidRPr="005C67C7">
        <w:rPr>
          <w:rStyle w:val="a4"/>
          <w:rFonts w:ascii="宋体" w:hAnsi="宋体"/>
          <w:sz w:val="24"/>
        </w:rPr>
        <w:t>IaC</w:t>
      </w:r>
      <w:proofErr w:type="spellEnd"/>
      <w:r w:rsidRPr="005C67C7">
        <w:rPr>
          <w:rStyle w:val="a4"/>
          <w:rFonts w:ascii="宋体" w:hAnsi="宋体"/>
          <w:sz w:val="24"/>
        </w:rPr>
        <w:t>）</w:t>
      </w:r>
      <w:r w:rsidRPr="005C67C7">
        <w:rPr>
          <w:rFonts w:ascii="宋体" w:hAnsi="宋体"/>
          <w:sz w:val="24"/>
        </w:rPr>
        <w:t>：</w:t>
      </w:r>
    </w:p>
    <w:p w14:paraId="05CEAF5C" w14:textId="77777777" w:rsidR="003B08AF" w:rsidRPr="005C67C7" w:rsidRDefault="003B08AF" w:rsidP="00112CF8">
      <w:pPr>
        <w:widowControl/>
        <w:numPr>
          <w:ilvl w:val="1"/>
          <w:numId w:val="15"/>
        </w:numPr>
        <w:spacing w:before="100" w:beforeAutospacing="1" w:after="100" w:afterAutospacing="1"/>
        <w:jc w:val="left"/>
        <w:rPr>
          <w:rFonts w:ascii="宋体" w:hAnsi="宋体"/>
          <w:sz w:val="24"/>
        </w:rPr>
      </w:pPr>
      <w:r w:rsidRPr="005C67C7">
        <w:rPr>
          <w:rFonts w:ascii="宋体" w:hAnsi="宋体"/>
          <w:sz w:val="24"/>
        </w:rPr>
        <w:t>Terraform（多云自动化管理）。</w:t>
      </w:r>
    </w:p>
    <w:p w14:paraId="652A1C8F" w14:textId="77777777" w:rsidR="003B08AF" w:rsidRPr="005C67C7" w:rsidRDefault="003B08AF" w:rsidP="00112CF8">
      <w:pPr>
        <w:widowControl/>
        <w:numPr>
          <w:ilvl w:val="1"/>
          <w:numId w:val="15"/>
        </w:numPr>
        <w:spacing w:before="100" w:beforeAutospacing="1" w:after="100" w:afterAutospacing="1"/>
        <w:jc w:val="left"/>
        <w:rPr>
          <w:rFonts w:ascii="宋体" w:hAnsi="宋体"/>
          <w:sz w:val="24"/>
        </w:rPr>
      </w:pPr>
      <w:r w:rsidRPr="005C67C7">
        <w:rPr>
          <w:rFonts w:ascii="宋体" w:hAnsi="宋体"/>
          <w:sz w:val="24"/>
        </w:rPr>
        <w:t>Ansible（自动化配置管理工具）。</w:t>
      </w:r>
    </w:p>
    <w:p w14:paraId="1B96865F" w14:textId="77777777" w:rsidR="003B08AF" w:rsidRPr="005C67C7" w:rsidRDefault="003B08AF" w:rsidP="00112CF8">
      <w:pPr>
        <w:widowControl/>
        <w:numPr>
          <w:ilvl w:val="0"/>
          <w:numId w:val="15"/>
        </w:numPr>
        <w:spacing w:before="100" w:beforeAutospacing="1" w:after="100" w:afterAutospacing="1"/>
        <w:jc w:val="left"/>
        <w:rPr>
          <w:rFonts w:ascii="宋体" w:hAnsi="宋体"/>
          <w:sz w:val="24"/>
        </w:rPr>
      </w:pPr>
      <w:r w:rsidRPr="005C67C7">
        <w:rPr>
          <w:rStyle w:val="a4"/>
          <w:rFonts w:ascii="宋体" w:hAnsi="宋体"/>
          <w:sz w:val="24"/>
        </w:rPr>
        <w:t>版本管理</w:t>
      </w:r>
      <w:r w:rsidRPr="005C67C7">
        <w:rPr>
          <w:rFonts w:ascii="宋体" w:hAnsi="宋体"/>
          <w:sz w:val="24"/>
        </w:rPr>
        <w:t>：</w:t>
      </w:r>
    </w:p>
    <w:p w14:paraId="1DFB255D" w14:textId="2FE5DC4A" w:rsidR="003B08AF" w:rsidRDefault="003B08AF" w:rsidP="00112CF8">
      <w:pPr>
        <w:widowControl/>
        <w:numPr>
          <w:ilvl w:val="1"/>
          <w:numId w:val="15"/>
        </w:numPr>
        <w:spacing w:before="100" w:beforeAutospacing="1" w:after="100" w:afterAutospacing="1"/>
        <w:jc w:val="left"/>
        <w:rPr>
          <w:rFonts w:ascii="宋体" w:hAnsi="宋体"/>
          <w:sz w:val="24"/>
        </w:rPr>
      </w:pPr>
      <w:r w:rsidRPr="005C67C7">
        <w:rPr>
          <w:rFonts w:ascii="宋体" w:hAnsi="宋体"/>
          <w:sz w:val="24"/>
        </w:rPr>
        <w:t>Git（版本控制系统）。</w:t>
      </w:r>
    </w:p>
    <w:p w14:paraId="2040C62C" w14:textId="5BA2C62E" w:rsidR="005C67C7" w:rsidRDefault="005C67C7" w:rsidP="005C67C7">
      <w:pPr>
        <w:widowControl/>
        <w:spacing w:before="100" w:beforeAutospacing="1" w:after="100" w:afterAutospacing="1"/>
        <w:jc w:val="left"/>
        <w:rPr>
          <w:rFonts w:ascii="宋体" w:hAnsi="宋体"/>
          <w:sz w:val="24"/>
        </w:rPr>
      </w:pPr>
    </w:p>
    <w:p w14:paraId="0E99B6AB" w14:textId="3F710DBA" w:rsidR="005C67C7" w:rsidRDefault="005C67C7" w:rsidP="005C67C7">
      <w:pPr>
        <w:widowControl/>
        <w:spacing w:before="100" w:beforeAutospacing="1" w:after="100" w:afterAutospacing="1"/>
        <w:jc w:val="left"/>
        <w:rPr>
          <w:rFonts w:ascii="宋体" w:hAnsi="宋体"/>
          <w:sz w:val="24"/>
        </w:rPr>
      </w:pPr>
    </w:p>
    <w:p w14:paraId="6F287B9F" w14:textId="6991E889" w:rsidR="005C67C7" w:rsidRDefault="005C67C7" w:rsidP="005C67C7">
      <w:pPr>
        <w:widowControl/>
        <w:spacing w:before="100" w:beforeAutospacing="1" w:after="100" w:afterAutospacing="1"/>
        <w:jc w:val="left"/>
        <w:rPr>
          <w:rFonts w:ascii="宋体" w:hAnsi="宋体"/>
          <w:sz w:val="24"/>
        </w:rPr>
      </w:pPr>
    </w:p>
    <w:p w14:paraId="1D92B992" w14:textId="77777777" w:rsidR="005C67C7" w:rsidRPr="005C67C7" w:rsidRDefault="005C67C7" w:rsidP="005C67C7">
      <w:pPr>
        <w:widowControl/>
        <w:spacing w:before="100" w:beforeAutospacing="1" w:after="100" w:afterAutospacing="1"/>
        <w:jc w:val="left"/>
        <w:rPr>
          <w:rFonts w:ascii="宋体" w:hAnsi="宋体" w:hint="eastAsia"/>
          <w:sz w:val="24"/>
        </w:rPr>
      </w:pPr>
    </w:p>
    <w:p w14:paraId="455EAEAB" w14:textId="0D8662BB" w:rsidR="008E0A82" w:rsidRDefault="000D561B" w:rsidP="008E0A82">
      <w:pPr>
        <w:pStyle w:val="1"/>
        <w:rPr>
          <w:rFonts w:ascii="黑体" w:eastAsia="黑体" w:hAnsi="黑体"/>
        </w:rPr>
      </w:pPr>
      <w:bookmarkStart w:id="13" w:name="_Toc185731350"/>
      <w:r>
        <w:rPr>
          <w:rFonts w:ascii="黑体" w:eastAsia="黑体" w:hAnsi="黑体"/>
        </w:rPr>
        <w:lastRenderedPageBreak/>
        <w:t>5</w:t>
      </w:r>
      <w:r w:rsidR="00CC7472">
        <w:rPr>
          <w:rFonts w:ascii="黑体" w:eastAsia="黑体" w:hAnsi="黑体" w:hint="eastAsia"/>
        </w:rPr>
        <w:t>使用微服务架构的</w:t>
      </w:r>
      <w:r w:rsidR="00327B21">
        <w:rPr>
          <w:rFonts w:ascii="黑体" w:eastAsia="黑体" w:hAnsi="黑体" w:hint="eastAsia"/>
        </w:rPr>
        <w:t>软件及评价</w:t>
      </w:r>
      <w:bookmarkEnd w:id="13"/>
    </w:p>
    <w:p w14:paraId="33401FD5" w14:textId="77777777" w:rsidR="001D56C8" w:rsidRDefault="001D56C8" w:rsidP="001D56C8">
      <w:pPr>
        <w:pStyle w:val="af4"/>
      </w:pPr>
      <w:r>
        <w:rPr>
          <w:rFonts w:hAnsi="Symbol"/>
        </w:rPr>
        <w:t></w:t>
      </w:r>
      <w:r>
        <w:t xml:space="preserve">  </w:t>
      </w:r>
      <w:r>
        <w:rPr>
          <w:rStyle w:val="a4"/>
        </w:rPr>
        <w:t>Netflix</w:t>
      </w:r>
      <w:r>
        <w:t>：作为微服务架构的先驱，Netflix 将其庞大的单体应用拆分为数百个微服务，涵盖用户管理、推荐算法、内容分发等功能。这种架构使其能够快速响应市场需求，提升系统的可扩展性和容错性。</w:t>
      </w:r>
    </w:p>
    <w:p w14:paraId="3E120AD7" w14:textId="77777777" w:rsidR="001D56C8" w:rsidRDefault="001D56C8" w:rsidP="001D56C8">
      <w:pPr>
        <w:pStyle w:val="af4"/>
      </w:pPr>
      <w:r>
        <w:rPr>
          <w:rFonts w:hAnsi="Symbol"/>
        </w:rPr>
        <w:t></w:t>
      </w:r>
      <w:r>
        <w:t xml:space="preserve">  </w:t>
      </w:r>
      <w:r>
        <w:rPr>
          <w:rStyle w:val="a4"/>
        </w:rPr>
        <w:t>Amazon</w:t>
      </w:r>
      <w:r>
        <w:t>：亚马逊将其电子商务平台拆分为多个微服务，每个服务负责特定业务功能，如订单处理、支付、库存管理等。这种架构提高了开发效率和系统的可维护性。</w:t>
      </w:r>
    </w:p>
    <w:p w14:paraId="5536B97D" w14:textId="77777777" w:rsidR="001D56C8" w:rsidRDefault="001D56C8" w:rsidP="001D56C8">
      <w:pPr>
        <w:pStyle w:val="af4"/>
      </w:pPr>
      <w:r>
        <w:rPr>
          <w:rFonts w:hAnsi="Symbol"/>
        </w:rPr>
        <w:t></w:t>
      </w:r>
      <w:r>
        <w:t xml:space="preserve">  </w:t>
      </w:r>
      <w:r>
        <w:rPr>
          <w:rStyle w:val="a4"/>
        </w:rPr>
        <w:t>Uber</w:t>
      </w:r>
      <w:r>
        <w:t>：Uber 采用微服务架构来处理其复杂的业务逻辑，包括乘客匹配、路线规划、支付结算等。这种架构使其能够在全球范围内快速扩展，并适应不同市场的需求。</w:t>
      </w:r>
    </w:p>
    <w:p w14:paraId="2F76D304" w14:textId="77777777" w:rsidR="001D56C8" w:rsidRDefault="001D56C8" w:rsidP="001D56C8">
      <w:pPr>
        <w:pStyle w:val="af4"/>
      </w:pPr>
      <w:r>
        <w:rPr>
          <w:rFonts w:hAnsi="Symbol"/>
        </w:rPr>
        <w:t></w:t>
      </w:r>
      <w:r>
        <w:t xml:space="preserve">  </w:t>
      </w:r>
      <w:r>
        <w:rPr>
          <w:rStyle w:val="a4"/>
        </w:rPr>
        <w:t>Spotify</w:t>
      </w:r>
      <w:r>
        <w:t>：Spotify 使用微服务架构来管理其音乐流媒体服务，将功能拆分为独立的服务模块，如播放列表管理、推荐系统、用户账户等。这使其能够快速推出新功能，并保持系统的高可用性。</w:t>
      </w:r>
    </w:p>
    <w:p w14:paraId="7C8A1BCA" w14:textId="77777777" w:rsidR="001D56C8" w:rsidRDefault="001D56C8" w:rsidP="001D56C8">
      <w:pPr>
        <w:pStyle w:val="af4"/>
      </w:pPr>
      <w:r>
        <w:rPr>
          <w:rFonts w:hAnsi="Symbol"/>
        </w:rPr>
        <w:t></w:t>
      </w:r>
      <w:r>
        <w:t xml:space="preserve">  </w:t>
      </w:r>
      <w:r>
        <w:rPr>
          <w:rStyle w:val="a4"/>
        </w:rPr>
        <w:t>Groupon</w:t>
      </w:r>
      <w:r>
        <w:t>：Groupon 将其平台从单体架构迁移到微服务架构，拆分为多个独立服务，以提高系统的灵活性和开发效率。这种转型使其能够更有效地管理全球业务。</w:t>
      </w:r>
    </w:p>
    <w:p w14:paraId="5958FE55" w14:textId="77777777" w:rsidR="001D56C8" w:rsidRDefault="001D56C8" w:rsidP="001D56C8">
      <w:pPr>
        <w:pStyle w:val="af4"/>
      </w:pPr>
      <w:r>
        <w:rPr>
          <w:rFonts w:hAnsi="Symbol"/>
        </w:rPr>
        <w:lastRenderedPageBreak/>
        <w:t></w:t>
      </w:r>
      <w:r>
        <w:t xml:space="preserve">  </w:t>
      </w:r>
      <w:r>
        <w:rPr>
          <w:rStyle w:val="a4"/>
        </w:rPr>
        <w:t>eBay</w:t>
      </w:r>
      <w:r>
        <w:t>：eBay 采用微服务架构来处理其庞大的电子商务平台，将不同功能模块拆分为独立服务，以提高系统的可扩展性和维护性。</w:t>
      </w:r>
    </w:p>
    <w:p w14:paraId="4621D6B9" w14:textId="1423EFE5" w:rsidR="001D56C8" w:rsidRDefault="001D56C8" w:rsidP="001D56C8">
      <w:pPr>
        <w:pStyle w:val="af4"/>
      </w:pPr>
      <w:r>
        <w:rPr>
          <w:rFonts w:hAnsi="Symbol"/>
        </w:rPr>
        <w:t></w:t>
      </w:r>
      <w:r>
        <w:t xml:space="preserve">  </w:t>
      </w:r>
      <w:r w:rsidR="001F7222">
        <w:rPr>
          <w:rStyle w:val="a4"/>
        </w:rPr>
        <w:t>X</w:t>
      </w:r>
      <w:r>
        <w:t>：</w:t>
      </w:r>
      <w:r w:rsidR="001F7222">
        <w:rPr>
          <w:rFonts w:hint="eastAsia"/>
        </w:rPr>
        <w:t>X</w:t>
      </w:r>
      <w:r>
        <w:t xml:space="preserve"> 将其最初的单体应用拆分为多个微服务，以应对用户增长带来的性能和可扩展性挑战。这种架构使其能够更有效地处理大量实时数据。</w:t>
      </w:r>
    </w:p>
    <w:p w14:paraId="1B375ADD" w14:textId="77777777" w:rsidR="001D56C8" w:rsidRDefault="001D56C8" w:rsidP="001D56C8">
      <w:pPr>
        <w:pStyle w:val="af4"/>
      </w:pPr>
      <w:r>
        <w:rPr>
          <w:rFonts w:hAnsi="Symbol"/>
        </w:rPr>
        <w:t></w:t>
      </w:r>
      <w:r>
        <w:t xml:space="preserve">  </w:t>
      </w:r>
      <w:r>
        <w:rPr>
          <w:rStyle w:val="a4"/>
        </w:rPr>
        <w:t>Alibaba</w:t>
      </w:r>
      <w:r>
        <w:t>：阿里巴巴在其电商平台中采用微服务架构，将各个业务功能模块化，如商品管理、订单处理、支付系统等，以支持其大规模业务运营和快速迭代需求。</w:t>
      </w:r>
    </w:p>
    <w:p w14:paraId="35A59A17" w14:textId="77777777" w:rsidR="001D56C8" w:rsidRDefault="001D56C8" w:rsidP="001D56C8">
      <w:pPr>
        <w:pStyle w:val="af4"/>
      </w:pPr>
      <w:r>
        <w:rPr>
          <w:rFonts w:hAnsi="Symbol"/>
        </w:rPr>
        <w:t></w:t>
      </w:r>
      <w:r>
        <w:t xml:space="preserve">  </w:t>
      </w:r>
      <w:r>
        <w:rPr>
          <w:rStyle w:val="a4"/>
        </w:rPr>
        <w:t>Airbnb</w:t>
      </w:r>
      <w:r>
        <w:t>：Airbnb 使用微服务架构来管理其住宿预订平台，将不同功能拆分为独立服务，如房源管理、预订处理、支付系统等，以提高系统的灵活性和可维护性。</w:t>
      </w:r>
    </w:p>
    <w:p w14:paraId="2D153AF9" w14:textId="77777777" w:rsidR="001D56C8" w:rsidRDefault="001D56C8" w:rsidP="001D56C8">
      <w:pPr>
        <w:pStyle w:val="af4"/>
      </w:pPr>
      <w:r>
        <w:rPr>
          <w:rFonts w:hAnsi="Symbol"/>
        </w:rPr>
        <w:t></w:t>
      </w:r>
      <w:r>
        <w:t xml:space="preserve">  </w:t>
      </w:r>
      <w:r>
        <w:rPr>
          <w:rStyle w:val="a4"/>
        </w:rPr>
        <w:t>LinkedIn</w:t>
      </w:r>
      <w:r>
        <w:t>：LinkedIn 采用微服务架构来处理其社交平台的各项功能，包括用户资料、消息传递、内容推荐等，以提高系统的可扩展性和开发效率。</w:t>
      </w:r>
    </w:p>
    <w:p w14:paraId="778647F1" w14:textId="2CA91104" w:rsidR="001D56C8" w:rsidRDefault="001D56C8" w:rsidP="001D56C8"/>
    <w:p w14:paraId="6CFE8FBB" w14:textId="7CDCEB7F" w:rsidR="00166955" w:rsidRDefault="00166955" w:rsidP="001D56C8"/>
    <w:p w14:paraId="42435D00" w14:textId="77777777" w:rsidR="00166955" w:rsidRPr="001D56C8" w:rsidRDefault="00166955" w:rsidP="001D56C8">
      <w:pPr>
        <w:rPr>
          <w:rFonts w:hint="eastAsia"/>
        </w:rPr>
      </w:pPr>
    </w:p>
    <w:p w14:paraId="016E3248" w14:textId="77498F48" w:rsidR="008E0A82" w:rsidRPr="00691E07" w:rsidRDefault="000D561B" w:rsidP="008E0A82">
      <w:pPr>
        <w:pStyle w:val="1"/>
        <w:rPr>
          <w:rFonts w:ascii="黑体" w:eastAsia="黑体" w:hAnsi="黑体"/>
        </w:rPr>
      </w:pPr>
      <w:bookmarkStart w:id="14" w:name="_Toc185731351"/>
      <w:r>
        <w:rPr>
          <w:rFonts w:ascii="黑体" w:eastAsia="黑体" w:hAnsi="黑体"/>
        </w:rPr>
        <w:lastRenderedPageBreak/>
        <w:t>6</w:t>
      </w:r>
      <w:r w:rsidR="00B1077C">
        <w:rPr>
          <w:rFonts w:ascii="黑体" w:eastAsia="黑体" w:hAnsi="黑体" w:hint="eastAsia"/>
        </w:rPr>
        <w:t>对</w:t>
      </w:r>
      <w:r w:rsidR="008C3D5E">
        <w:rPr>
          <w:rFonts w:ascii="黑体" w:eastAsia="黑体" w:hAnsi="黑体" w:hint="eastAsia"/>
        </w:rPr>
        <w:t>微服务架构的</w:t>
      </w:r>
      <w:r w:rsidR="007F5B1B">
        <w:rPr>
          <w:rFonts w:ascii="黑体" w:eastAsia="黑体" w:hAnsi="黑体" w:hint="eastAsia"/>
        </w:rPr>
        <w:t>感受</w:t>
      </w:r>
      <w:bookmarkEnd w:id="14"/>
    </w:p>
    <w:p w14:paraId="29C86CD5" w14:textId="77777777" w:rsidR="006B6B84" w:rsidRPr="006B6B84" w:rsidRDefault="006B6B84" w:rsidP="006B6B84">
      <w:pPr>
        <w:widowControl/>
        <w:spacing w:before="100" w:beforeAutospacing="1" w:after="100" w:afterAutospacing="1"/>
        <w:jc w:val="left"/>
        <w:rPr>
          <w:rFonts w:ascii="宋体" w:hAnsi="宋体" w:cs="宋体"/>
          <w:kern w:val="0"/>
          <w:sz w:val="24"/>
        </w:rPr>
      </w:pPr>
      <w:r w:rsidRPr="006B6B84">
        <w:rPr>
          <w:rFonts w:ascii="宋体" w:hAnsi="宋体" w:cs="宋体"/>
          <w:kern w:val="0"/>
          <w:sz w:val="24"/>
        </w:rPr>
        <w:t>微服务架构是一种灵活且高效的系统设计模式，其核心优势在于将复杂系统拆分为独立的小服务，各服务可以独立开发、部署和扩展。这种架构让开发团队能够快速响应业务变化，满足敏捷开发和持续交付的需求，同时通过服务隔离增强了系统的容错性和稳定性。此外，微服务支持技术栈多样化，使团队可以根据业务需求选择最优的开发技术，便于系统的扩展与重构。</w:t>
      </w:r>
    </w:p>
    <w:p w14:paraId="0903F05D" w14:textId="77777777" w:rsidR="006B6B84" w:rsidRPr="006B6B84" w:rsidRDefault="006B6B84" w:rsidP="006B6B84">
      <w:pPr>
        <w:widowControl/>
        <w:spacing w:before="100" w:beforeAutospacing="1" w:after="100" w:afterAutospacing="1"/>
        <w:jc w:val="left"/>
        <w:rPr>
          <w:rFonts w:ascii="宋体" w:hAnsi="宋体" w:cs="宋体"/>
          <w:kern w:val="0"/>
          <w:sz w:val="24"/>
        </w:rPr>
      </w:pPr>
      <w:r w:rsidRPr="006B6B84">
        <w:rPr>
          <w:rFonts w:ascii="宋体" w:hAnsi="宋体" w:cs="宋体"/>
          <w:kern w:val="0"/>
          <w:sz w:val="24"/>
        </w:rPr>
        <w:t>然而，微服务架构也伴随着明显的挑战。其分布式特性增加了系统的复杂性，需要应对服务通信、分布式事务、数据一致性等问题，同时对监控、日志管理和故障排查提出了更高要求。随着服务数量的增加，运维成本和团队协作的难度也会显著提升。此外，对于中小型项目或需求稳定的系统，微服务可能带来不必要的复杂性和资源浪费。</w:t>
      </w:r>
    </w:p>
    <w:p w14:paraId="134DD6C6" w14:textId="0E9A426D" w:rsidR="008E0A82" w:rsidRPr="00206B70" w:rsidRDefault="00AF2D01" w:rsidP="00206B70">
      <w:pPr>
        <w:widowControl/>
        <w:spacing w:before="100" w:beforeAutospacing="1" w:after="100" w:afterAutospacing="1"/>
        <w:jc w:val="left"/>
        <w:rPr>
          <w:rFonts w:ascii="宋体" w:hAnsi="宋体" w:cs="宋体" w:hint="eastAsia"/>
          <w:kern w:val="0"/>
          <w:sz w:val="24"/>
        </w:rPr>
      </w:pPr>
      <w:r>
        <w:rPr>
          <w:rFonts w:ascii="宋体" w:hAnsi="宋体" w:cs="宋体" w:hint="eastAsia"/>
          <w:kern w:val="0"/>
          <w:sz w:val="24"/>
        </w:rPr>
        <w:t>因此，</w:t>
      </w:r>
      <w:r w:rsidR="006B6B84" w:rsidRPr="006B6B84">
        <w:rPr>
          <w:rFonts w:ascii="宋体" w:hAnsi="宋体" w:cs="宋体"/>
          <w:kern w:val="0"/>
          <w:sz w:val="24"/>
        </w:rPr>
        <w:t>微服务架构在复杂、多变的业务场景下展现出巨大的优势，但也需要团队具备强大的技术能力和成熟的管理模式来应对随之而来的挑战。引入微服务需要结合项目需求和团队能力，避免为了追求趋势而增加不必要的成本和复杂性。它是一把"双刃剑"，只有在适合的场景下才能发挥其最大价值。</w:t>
      </w:r>
    </w:p>
    <w:sectPr w:rsidR="008E0A82" w:rsidRPr="00206B70" w:rsidSect="003C17C9">
      <w:headerReference w:type="default" r:id="rId8"/>
      <w:footerReference w:type="even" r:id="rId9"/>
      <w:footerReference w:type="default" r:id="rId10"/>
      <w:pgSz w:w="10433" w:h="14742"/>
      <w:pgMar w:top="1361" w:right="1440" w:bottom="1361" w:left="1440" w:header="851" w:footer="992" w:gutter="0"/>
      <w:cols w:space="720"/>
      <w:docGrid w:type="linesAndChars" w:linePitch="290" w:charSpace="24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52546" w14:textId="77777777" w:rsidR="00112CF8" w:rsidRDefault="00112CF8">
      <w:r>
        <w:separator/>
      </w:r>
    </w:p>
  </w:endnote>
  <w:endnote w:type="continuationSeparator" w:id="0">
    <w:p w14:paraId="62EF4096" w14:textId="77777777" w:rsidR="00112CF8" w:rsidRDefault="00112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29C5" w14:textId="77777777" w:rsidR="001C5412" w:rsidRDefault="002C1A29">
    <w:pPr>
      <w:pStyle w:val="ad"/>
      <w:framePr w:wrap="around" w:vAnchor="text" w:hAnchor="margin" w:xAlign="center" w:y="1"/>
    </w:pPr>
    <w:r>
      <w:rPr>
        <w:rStyle w:val="af5"/>
        <w:rFonts w:hint="eastAsia"/>
      </w:rPr>
      <w:t>-</w:t>
    </w:r>
    <w:r>
      <w:fldChar w:fldCharType="begin"/>
    </w:r>
    <w:r>
      <w:rPr>
        <w:rStyle w:val="af5"/>
      </w:rPr>
      <w:instrText xml:space="preserve">PAGE  </w:instrText>
    </w:r>
    <w:r>
      <w:fldChar w:fldCharType="separate"/>
    </w:r>
    <w:r>
      <w:rPr>
        <w:rStyle w:val="af5"/>
      </w:rPr>
      <w:t>2</w:t>
    </w:r>
    <w:r>
      <w:fldChar w:fldCharType="end"/>
    </w:r>
    <w:r>
      <w:rPr>
        <w:rStyle w:val="af5"/>
        <w:rFonts w:hint="eastAsia"/>
      </w:rPr>
      <w:t>-</w:t>
    </w:r>
  </w:p>
  <w:p w14:paraId="12204B9A" w14:textId="77777777" w:rsidR="001C5412" w:rsidRDefault="001C5412">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C008" w14:textId="77777777" w:rsidR="001C5412" w:rsidRDefault="002C1A29">
    <w:pPr>
      <w:pStyle w:val="ad"/>
      <w:framePr w:wrap="around" w:vAnchor="text" w:hAnchor="margin" w:xAlign="center" w:y="1"/>
    </w:pPr>
    <w:r>
      <w:rPr>
        <w:rStyle w:val="af5"/>
        <w:rFonts w:hint="eastAsia"/>
      </w:rPr>
      <w:t>-</w:t>
    </w:r>
    <w:r>
      <w:fldChar w:fldCharType="begin"/>
    </w:r>
    <w:r>
      <w:rPr>
        <w:rStyle w:val="af5"/>
      </w:rPr>
      <w:instrText xml:space="preserve">PAGE  </w:instrText>
    </w:r>
    <w:r>
      <w:fldChar w:fldCharType="separate"/>
    </w:r>
    <w:r>
      <w:rPr>
        <w:rStyle w:val="af5"/>
        <w:noProof/>
      </w:rPr>
      <w:t>35</w:t>
    </w:r>
    <w:r>
      <w:fldChar w:fldCharType="end"/>
    </w:r>
    <w:r>
      <w:rPr>
        <w:rStyle w:val="af5"/>
        <w:rFonts w:hint="eastAsia"/>
      </w:rPr>
      <w:t>-</w:t>
    </w:r>
  </w:p>
  <w:p w14:paraId="6495E52C" w14:textId="77777777" w:rsidR="001C5412" w:rsidRDefault="001C541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772CB" w14:textId="77777777" w:rsidR="00112CF8" w:rsidRDefault="00112CF8">
      <w:r>
        <w:separator/>
      </w:r>
    </w:p>
  </w:footnote>
  <w:footnote w:type="continuationSeparator" w:id="0">
    <w:p w14:paraId="192A5353" w14:textId="77777777" w:rsidR="00112CF8" w:rsidRDefault="00112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C4EA" w14:textId="793C7C1C" w:rsidR="001C5412" w:rsidRDefault="002C1A29">
    <w:pPr>
      <w:pStyle w:val="ae"/>
      <w:tabs>
        <w:tab w:val="clear" w:pos="4153"/>
        <w:tab w:val="clear" w:pos="8306"/>
        <w:tab w:val="left" w:pos="3663"/>
        <w:tab w:val="left" w:pos="5772"/>
      </w:tabs>
      <w:ind w:leftChars="-159" w:left="-1" w:rightChars="-156" w:right="-328" w:hangingChars="185" w:hanging="333"/>
      <w:jc w:val="both"/>
    </w:pPr>
    <w:r>
      <w:rPr>
        <w:rFonts w:hint="eastAsia"/>
      </w:rPr>
      <w:t>课程名称：软件</w:t>
    </w:r>
    <w:r w:rsidR="00121CA0">
      <w:rPr>
        <w:rFonts w:hint="eastAsia"/>
      </w:rPr>
      <w:t>项目管理</w:t>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479"/>
    <w:multiLevelType w:val="multilevel"/>
    <w:tmpl w:val="718A4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032ED"/>
    <w:multiLevelType w:val="multilevel"/>
    <w:tmpl w:val="D7A09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52FFD"/>
    <w:multiLevelType w:val="multilevel"/>
    <w:tmpl w:val="4E882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46C35"/>
    <w:multiLevelType w:val="multilevel"/>
    <w:tmpl w:val="091E1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42531"/>
    <w:multiLevelType w:val="multilevel"/>
    <w:tmpl w:val="F43AE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D2C26"/>
    <w:multiLevelType w:val="multilevel"/>
    <w:tmpl w:val="D368F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06D00"/>
    <w:multiLevelType w:val="multilevel"/>
    <w:tmpl w:val="D898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E5E7B"/>
    <w:multiLevelType w:val="multilevel"/>
    <w:tmpl w:val="D73C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514B3"/>
    <w:multiLevelType w:val="multilevel"/>
    <w:tmpl w:val="A1420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23556"/>
    <w:multiLevelType w:val="multilevel"/>
    <w:tmpl w:val="AA40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D7550"/>
    <w:multiLevelType w:val="multilevel"/>
    <w:tmpl w:val="BE68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A2CFF"/>
    <w:multiLevelType w:val="multilevel"/>
    <w:tmpl w:val="D0B44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D7C8C"/>
    <w:multiLevelType w:val="multilevel"/>
    <w:tmpl w:val="D104F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677DF"/>
    <w:multiLevelType w:val="multilevel"/>
    <w:tmpl w:val="DFC29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6446EA"/>
    <w:multiLevelType w:val="multilevel"/>
    <w:tmpl w:val="8840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
  </w:num>
  <w:num w:numId="4">
    <w:abstractNumId w:val="0"/>
  </w:num>
  <w:num w:numId="5">
    <w:abstractNumId w:val="4"/>
  </w:num>
  <w:num w:numId="6">
    <w:abstractNumId w:val="11"/>
  </w:num>
  <w:num w:numId="7">
    <w:abstractNumId w:val="13"/>
  </w:num>
  <w:num w:numId="8">
    <w:abstractNumId w:val="5"/>
  </w:num>
  <w:num w:numId="9">
    <w:abstractNumId w:val="2"/>
  </w:num>
  <w:num w:numId="10">
    <w:abstractNumId w:val="7"/>
  </w:num>
  <w:num w:numId="11">
    <w:abstractNumId w:val="12"/>
  </w:num>
  <w:num w:numId="12">
    <w:abstractNumId w:val="14"/>
  </w:num>
  <w:num w:numId="13">
    <w:abstractNumId w:val="9"/>
  </w:num>
  <w:num w:numId="14">
    <w:abstractNumId w:val="8"/>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efaultTabStop w:val="420"/>
  <w:drawingGridHorizontalSpacing w:val="111"/>
  <w:drawingGridVerticalSpacing w:val="1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1D"/>
    <w:rsid w:val="00000D83"/>
    <w:rsid w:val="000027F0"/>
    <w:rsid w:val="00002A61"/>
    <w:rsid w:val="0000481A"/>
    <w:rsid w:val="0000779A"/>
    <w:rsid w:val="00020581"/>
    <w:rsid w:val="00023A92"/>
    <w:rsid w:val="00024EB9"/>
    <w:rsid w:val="0002692F"/>
    <w:rsid w:val="00035B75"/>
    <w:rsid w:val="000361E5"/>
    <w:rsid w:val="0003746B"/>
    <w:rsid w:val="00051530"/>
    <w:rsid w:val="000569EC"/>
    <w:rsid w:val="000649F0"/>
    <w:rsid w:val="00067040"/>
    <w:rsid w:val="00070AB6"/>
    <w:rsid w:val="0007410A"/>
    <w:rsid w:val="00074732"/>
    <w:rsid w:val="0007552A"/>
    <w:rsid w:val="0007630E"/>
    <w:rsid w:val="00084394"/>
    <w:rsid w:val="00084D47"/>
    <w:rsid w:val="000868F5"/>
    <w:rsid w:val="00087207"/>
    <w:rsid w:val="00087E45"/>
    <w:rsid w:val="0009336A"/>
    <w:rsid w:val="000A1178"/>
    <w:rsid w:val="000A3CF4"/>
    <w:rsid w:val="000A4402"/>
    <w:rsid w:val="000A7A9B"/>
    <w:rsid w:val="000A7D79"/>
    <w:rsid w:val="000B0B55"/>
    <w:rsid w:val="000B132F"/>
    <w:rsid w:val="000B4242"/>
    <w:rsid w:val="000B437E"/>
    <w:rsid w:val="000B453E"/>
    <w:rsid w:val="000B5A5F"/>
    <w:rsid w:val="000C03D3"/>
    <w:rsid w:val="000C255E"/>
    <w:rsid w:val="000C32ED"/>
    <w:rsid w:val="000C5B09"/>
    <w:rsid w:val="000C5CE0"/>
    <w:rsid w:val="000D2863"/>
    <w:rsid w:val="000D2B44"/>
    <w:rsid w:val="000D561B"/>
    <w:rsid w:val="000D65F1"/>
    <w:rsid w:val="000D7F2C"/>
    <w:rsid w:val="000E1D89"/>
    <w:rsid w:val="000E32DA"/>
    <w:rsid w:val="000E4EB6"/>
    <w:rsid w:val="000E58CA"/>
    <w:rsid w:val="000E765D"/>
    <w:rsid w:val="000F04C2"/>
    <w:rsid w:val="000F5141"/>
    <w:rsid w:val="000F5560"/>
    <w:rsid w:val="000F5922"/>
    <w:rsid w:val="000F6F2F"/>
    <w:rsid w:val="001113D5"/>
    <w:rsid w:val="00112CF8"/>
    <w:rsid w:val="0011546D"/>
    <w:rsid w:val="0011585D"/>
    <w:rsid w:val="00121CA0"/>
    <w:rsid w:val="00126579"/>
    <w:rsid w:val="00130F58"/>
    <w:rsid w:val="00134387"/>
    <w:rsid w:val="001347A3"/>
    <w:rsid w:val="00136E56"/>
    <w:rsid w:val="00137C5B"/>
    <w:rsid w:val="0016002C"/>
    <w:rsid w:val="00161120"/>
    <w:rsid w:val="001649C5"/>
    <w:rsid w:val="00164FA0"/>
    <w:rsid w:val="001656BE"/>
    <w:rsid w:val="00166955"/>
    <w:rsid w:val="00171992"/>
    <w:rsid w:val="001831CC"/>
    <w:rsid w:val="001831E0"/>
    <w:rsid w:val="00183DE3"/>
    <w:rsid w:val="00183E65"/>
    <w:rsid w:val="00183EFC"/>
    <w:rsid w:val="00187B41"/>
    <w:rsid w:val="001924D0"/>
    <w:rsid w:val="00193D9B"/>
    <w:rsid w:val="00195462"/>
    <w:rsid w:val="00195A90"/>
    <w:rsid w:val="001965F8"/>
    <w:rsid w:val="001972FE"/>
    <w:rsid w:val="0019758E"/>
    <w:rsid w:val="00197C88"/>
    <w:rsid w:val="00197DC7"/>
    <w:rsid w:val="001A22BA"/>
    <w:rsid w:val="001A5FD2"/>
    <w:rsid w:val="001B639D"/>
    <w:rsid w:val="001B7C89"/>
    <w:rsid w:val="001C2A8A"/>
    <w:rsid w:val="001C2FFE"/>
    <w:rsid w:val="001C4DE4"/>
    <w:rsid w:val="001C5412"/>
    <w:rsid w:val="001D110E"/>
    <w:rsid w:val="001D125F"/>
    <w:rsid w:val="001D4966"/>
    <w:rsid w:val="001D56C8"/>
    <w:rsid w:val="001D623F"/>
    <w:rsid w:val="001D62CB"/>
    <w:rsid w:val="001E1FB8"/>
    <w:rsid w:val="001E2B28"/>
    <w:rsid w:val="001E7391"/>
    <w:rsid w:val="001F7222"/>
    <w:rsid w:val="001F759B"/>
    <w:rsid w:val="002002D2"/>
    <w:rsid w:val="002048EE"/>
    <w:rsid w:val="00206B70"/>
    <w:rsid w:val="0020711D"/>
    <w:rsid w:val="00210C22"/>
    <w:rsid w:val="0021285D"/>
    <w:rsid w:val="002129DE"/>
    <w:rsid w:val="002139AF"/>
    <w:rsid w:val="002152D3"/>
    <w:rsid w:val="00221571"/>
    <w:rsid w:val="00224C2D"/>
    <w:rsid w:val="002260C6"/>
    <w:rsid w:val="00230CBB"/>
    <w:rsid w:val="00232EEA"/>
    <w:rsid w:val="00237B86"/>
    <w:rsid w:val="00240E9B"/>
    <w:rsid w:val="00244E42"/>
    <w:rsid w:val="00246805"/>
    <w:rsid w:val="00247264"/>
    <w:rsid w:val="00252221"/>
    <w:rsid w:val="002570E5"/>
    <w:rsid w:val="002640B6"/>
    <w:rsid w:val="00265AAC"/>
    <w:rsid w:val="00267750"/>
    <w:rsid w:val="002678CD"/>
    <w:rsid w:val="00272FFD"/>
    <w:rsid w:val="00276ADA"/>
    <w:rsid w:val="00280E86"/>
    <w:rsid w:val="00281975"/>
    <w:rsid w:val="0028200E"/>
    <w:rsid w:val="00287855"/>
    <w:rsid w:val="00287D65"/>
    <w:rsid w:val="00290D08"/>
    <w:rsid w:val="002915CD"/>
    <w:rsid w:val="00294A01"/>
    <w:rsid w:val="002969A8"/>
    <w:rsid w:val="002A1070"/>
    <w:rsid w:val="002A1ACE"/>
    <w:rsid w:val="002A20C1"/>
    <w:rsid w:val="002A27EF"/>
    <w:rsid w:val="002A50F4"/>
    <w:rsid w:val="002B0629"/>
    <w:rsid w:val="002B1734"/>
    <w:rsid w:val="002B3124"/>
    <w:rsid w:val="002B3224"/>
    <w:rsid w:val="002B4975"/>
    <w:rsid w:val="002B778B"/>
    <w:rsid w:val="002C1A29"/>
    <w:rsid w:val="002C4E11"/>
    <w:rsid w:val="002D0F7F"/>
    <w:rsid w:val="002D29D0"/>
    <w:rsid w:val="002D60EE"/>
    <w:rsid w:val="002D7029"/>
    <w:rsid w:val="002E04F0"/>
    <w:rsid w:val="002E6110"/>
    <w:rsid w:val="002F1B03"/>
    <w:rsid w:val="002F1B1E"/>
    <w:rsid w:val="002F3E90"/>
    <w:rsid w:val="002F79A2"/>
    <w:rsid w:val="0030118C"/>
    <w:rsid w:val="003013E2"/>
    <w:rsid w:val="0030423A"/>
    <w:rsid w:val="003104AC"/>
    <w:rsid w:val="00310EBC"/>
    <w:rsid w:val="00312EFD"/>
    <w:rsid w:val="00313537"/>
    <w:rsid w:val="003136CB"/>
    <w:rsid w:val="00313BC2"/>
    <w:rsid w:val="00316571"/>
    <w:rsid w:val="003166BE"/>
    <w:rsid w:val="00320137"/>
    <w:rsid w:val="00320B6C"/>
    <w:rsid w:val="00327B21"/>
    <w:rsid w:val="00331822"/>
    <w:rsid w:val="00331FB8"/>
    <w:rsid w:val="0033251A"/>
    <w:rsid w:val="00333508"/>
    <w:rsid w:val="00333E89"/>
    <w:rsid w:val="00337FC4"/>
    <w:rsid w:val="00342707"/>
    <w:rsid w:val="0034427E"/>
    <w:rsid w:val="00351B65"/>
    <w:rsid w:val="00354C6B"/>
    <w:rsid w:val="0035589C"/>
    <w:rsid w:val="0035639B"/>
    <w:rsid w:val="003565A7"/>
    <w:rsid w:val="00360D2A"/>
    <w:rsid w:val="00363C79"/>
    <w:rsid w:val="00363DC9"/>
    <w:rsid w:val="00364D69"/>
    <w:rsid w:val="0036542C"/>
    <w:rsid w:val="003732AE"/>
    <w:rsid w:val="003750FD"/>
    <w:rsid w:val="00376FE3"/>
    <w:rsid w:val="003869E8"/>
    <w:rsid w:val="00387570"/>
    <w:rsid w:val="0039157A"/>
    <w:rsid w:val="00393C51"/>
    <w:rsid w:val="003966CA"/>
    <w:rsid w:val="003A0995"/>
    <w:rsid w:val="003A2847"/>
    <w:rsid w:val="003B08AF"/>
    <w:rsid w:val="003B1A19"/>
    <w:rsid w:val="003C17C9"/>
    <w:rsid w:val="003C210D"/>
    <w:rsid w:val="003C2877"/>
    <w:rsid w:val="003C30DD"/>
    <w:rsid w:val="003C7A3C"/>
    <w:rsid w:val="003D3095"/>
    <w:rsid w:val="003D6833"/>
    <w:rsid w:val="003E335C"/>
    <w:rsid w:val="003E46B6"/>
    <w:rsid w:val="003F7DCB"/>
    <w:rsid w:val="00401F47"/>
    <w:rsid w:val="00402E79"/>
    <w:rsid w:val="0040466B"/>
    <w:rsid w:val="00404F57"/>
    <w:rsid w:val="00405E03"/>
    <w:rsid w:val="00410F6A"/>
    <w:rsid w:val="00416677"/>
    <w:rsid w:val="0041746C"/>
    <w:rsid w:val="004176A9"/>
    <w:rsid w:val="00421EBC"/>
    <w:rsid w:val="00422146"/>
    <w:rsid w:val="004227D5"/>
    <w:rsid w:val="00427CA0"/>
    <w:rsid w:val="004326B9"/>
    <w:rsid w:val="0043505F"/>
    <w:rsid w:val="0044249A"/>
    <w:rsid w:val="00442E9B"/>
    <w:rsid w:val="00443601"/>
    <w:rsid w:val="004444FD"/>
    <w:rsid w:val="00447B9A"/>
    <w:rsid w:val="00455F72"/>
    <w:rsid w:val="004615BF"/>
    <w:rsid w:val="00462E00"/>
    <w:rsid w:val="00464CA4"/>
    <w:rsid w:val="00464CA7"/>
    <w:rsid w:val="00467CEB"/>
    <w:rsid w:val="00473433"/>
    <w:rsid w:val="0047634A"/>
    <w:rsid w:val="00477A53"/>
    <w:rsid w:val="00487529"/>
    <w:rsid w:val="00492AC0"/>
    <w:rsid w:val="0049426E"/>
    <w:rsid w:val="004972B5"/>
    <w:rsid w:val="004B02CE"/>
    <w:rsid w:val="004B0636"/>
    <w:rsid w:val="004B0CB0"/>
    <w:rsid w:val="004B1997"/>
    <w:rsid w:val="004B287C"/>
    <w:rsid w:val="004B40A1"/>
    <w:rsid w:val="004C1E3C"/>
    <w:rsid w:val="004C32A4"/>
    <w:rsid w:val="004C5FE2"/>
    <w:rsid w:val="004D565A"/>
    <w:rsid w:val="004D7A99"/>
    <w:rsid w:val="004E062B"/>
    <w:rsid w:val="004E7488"/>
    <w:rsid w:val="004F325D"/>
    <w:rsid w:val="004F4613"/>
    <w:rsid w:val="004F562C"/>
    <w:rsid w:val="00500302"/>
    <w:rsid w:val="005009B3"/>
    <w:rsid w:val="005017B4"/>
    <w:rsid w:val="00504E91"/>
    <w:rsid w:val="00513C7C"/>
    <w:rsid w:val="00514B7A"/>
    <w:rsid w:val="005162BB"/>
    <w:rsid w:val="005176A5"/>
    <w:rsid w:val="005205FF"/>
    <w:rsid w:val="00522C17"/>
    <w:rsid w:val="005255B4"/>
    <w:rsid w:val="005262CC"/>
    <w:rsid w:val="00533EC7"/>
    <w:rsid w:val="00537AF7"/>
    <w:rsid w:val="0054475D"/>
    <w:rsid w:val="00545505"/>
    <w:rsid w:val="00553E2C"/>
    <w:rsid w:val="0056397D"/>
    <w:rsid w:val="00572DEF"/>
    <w:rsid w:val="00574F9C"/>
    <w:rsid w:val="00577A32"/>
    <w:rsid w:val="005825C5"/>
    <w:rsid w:val="00592957"/>
    <w:rsid w:val="0059357B"/>
    <w:rsid w:val="0059487D"/>
    <w:rsid w:val="00595A24"/>
    <w:rsid w:val="00595E6F"/>
    <w:rsid w:val="005A5EB2"/>
    <w:rsid w:val="005B11BA"/>
    <w:rsid w:val="005B2664"/>
    <w:rsid w:val="005B3596"/>
    <w:rsid w:val="005C3888"/>
    <w:rsid w:val="005C67C7"/>
    <w:rsid w:val="005D0197"/>
    <w:rsid w:val="005D1FA1"/>
    <w:rsid w:val="005D7FE3"/>
    <w:rsid w:val="005E3086"/>
    <w:rsid w:val="005E6B33"/>
    <w:rsid w:val="005E7FEC"/>
    <w:rsid w:val="005F593C"/>
    <w:rsid w:val="00611544"/>
    <w:rsid w:val="00616A52"/>
    <w:rsid w:val="006215E7"/>
    <w:rsid w:val="006233FE"/>
    <w:rsid w:val="00630764"/>
    <w:rsid w:val="00641535"/>
    <w:rsid w:val="00644236"/>
    <w:rsid w:val="00646508"/>
    <w:rsid w:val="00647E8B"/>
    <w:rsid w:val="006502A0"/>
    <w:rsid w:val="006505EA"/>
    <w:rsid w:val="00651127"/>
    <w:rsid w:val="00651430"/>
    <w:rsid w:val="00652F2B"/>
    <w:rsid w:val="00653899"/>
    <w:rsid w:val="00655434"/>
    <w:rsid w:val="00655A58"/>
    <w:rsid w:val="00671DC6"/>
    <w:rsid w:val="006746E3"/>
    <w:rsid w:val="006763F1"/>
    <w:rsid w:val="006904F4"/>
    <w:rsid w:val="00691E07"/>
    <w:rsid w:val="00693DF6"/>
    <w:rsid w:val="006961B3"/>
    <w:rsid w:val="00697174"/>
    <w:rsid w:val="006A138D"/>
    <w:rsid w:val="006A25B4"/>
    <w:rsid w:val="006A2727"/>
    <w:rsid w:val="006A5FE5"/>
    <w:rsid w:val="006A7D60"/>
    <w:rsid w:val="006B0AEE"/>
    <w:rsid w:val="006B11B8"/>
    <w:rsid w:val="006B1658"/>
    <w:rsid w:val="006B1702"/>
    <w:rsid w:val="006B1796"/>
    <w:rsid w:val="006B6B84"/>
    <w:rsid w:val="006B768F"/>
    <w:rsid w:val="006C39F5"/>
    <w:rsid w:val="006D22B7"/>
    <w:rsid w:val="006E1D67"/>
    <w:rsid w:val="006E563D"/>
    <w:rsid w:val="006E701F"/>
    <w:rsid w:val="006E7FA7"/>
    <w:rsid w:val="006F260D"/>
    <w:rsid w:val="006F2C8E"/>
    <w:rsid w:val="006F2D5C"/>
    <w:rsid w:val="006F2F37"/>
    <w:rsid w:val="006F3E0B"/>
    <w:rsid w:val="006F45FA"/>
    <w:rsid w:val="006F4E9B"/>
    <w:rsid w:val="006F661E"/>
    <w:rsid w:val="006F7629"/>
    <w:rsid w:val="00701D93"/>
    <w:rsid w:val="00702B73"/>
    <w:rsid w:val="007133A9"/>
    <w:rsid w:val="00714014"/>
    <w:rsid w:val="0071446D"/>
    <w:rsid w:val="00721D86"/>
    <w:rsid w:val="00726B78"/>
    <w:rsid w:val="007324B7"/>
    <w:rsid w:val="00736344"/>
    <w:rsid w:val="00737EF2"/>
    <w:rsid w:val="00741B3B"/>
    <w:rsid w:val="00743700"/>
    <w:rsid w:val="00745853"/>
    <w:rsid w:val="0075488B"/>
    <w:rsid w:val="00760E67"/>
    <w:rsid w:val="007625C3"/>
    <w:rsid w:val="00763AE0"/>
    <w:rsid w:val="007647BD"/>
    <w:rsid w:val="00764AE7"/>
    <w:rsid w:val="00770E91"/>
    <w:rsid w:val="00772E49"/>
    <w:rsid w:val="00772F75"/>
    <w:rsid w:val="00775369"/>
    <w:rsid w:val="00776E24"/>
    <w:rsid w:val="00782AC0"/>
    <w:rsid w:val="00783354"/>
    <w:rsid w:val="00796507"/>
    <w:rsid w:val="007B7E19"/>
    <w:rsid w:val="007C266A"/>
    <w:rsid w:val="007C7510"/>
    <w:rsid w:val="007D1092"/>
    <w:rsid w:val="007D1EBD"/>
    <w:rsid w:val="007D2E85"/>
    <w:rsid w:val="007D358D"/>
    <w:rsid w:val="007D3F0C"/>
    <w:rsid w:val="007E0B6E"/>
    <w:rsid w:val="007E17E0"/>
    <w:rsid w:val="007E22A0"/>
    <w:rsid w:val="007E7A41"/>
    <w:rsid w:val="007F04B8"/>
    <w:rsid w:val="007F0B48"/>
    <w:rsid w:val="007F247E"/>
    <w:rsid w:val="007F3F7D"/>
    <w:rsid w:val="007F5B1B"/>
    <w:rsid w:val="007F791A"/>
    <w:rsid w:val="007F7BE4"/>
    <w:rsid w:val="00804203"/>
    <w:rsid w:val="008042B0"/>
    <w:rsid w:val="00813F57"/>
    <w:rsid w:val="0082150C"/>
    <w:rsid w:val="00821FF2"/>
    <w:rsid w:val="00825988"/>
    <w:rsid w:val="008377B4"/>
    <w:rsid w:val="0084094B"/>
    <w:rsid w:val="00846883"/>
    <w:rsid w:val="00846AE0"/>
    <w:rsid w:val="00852453"/>
    <w:rsid w:val="00866C93"/>
    <w:rsid w:val="00867C11"/>
    <w:rsid w:val="00872114"/>
    <w:rsid w:val="00872DC3"/>
    <w:rsid w:val="00873128"/>
    <w:rsid w:val="00874A52"/>
    <w:rsid w:val="00874FE9"/>
    <w:rsid w:val="00877902"/>
    <w:rsid w:val="00882F15"/>
    <w:rsid w:val="0088370D"/>
    <w:rsid w:val="008961A4"/>
    <w:rsid w:val="008972C2"/>
    <w:rsid w:val="008A01B7"/>
    <w:rsid w:val="008A7166"/>
    <w:rsid w:val="008B5531"/>
    <w:rsid w:val="008B7C2F"/>
    <w:rsid w:val="008C1C25"/>
    <w:rsid w:val="008C3D5E"/>
    <w:rsid w:val="008C5875"/>
    <w:rsid w:val="008D64BE"/>
    <w:rsid w:val="008D7692"/>
    <w:rsid w:val="008D7FB4"/>
    <w:rsid w:val="008E0A82"/>
    <w:rsid w:val="008E220B"/>
    <w:rsid w:val="008F0754"/>
    <w:rsid w:val="008F3E7C"/>
    <w:rsid w:val="008F6984"/>
    <w:rsid w:val="00900EBC"/>
    <w:rsid w:val="00901252"/>
    <w:rsid w:val="00901996"/>
    <w:rsid w:val="00907F7F"/>
    <w:rsid w:val="009101F0"/>
    <w:rsid w:val="0091275C"/>
    <w:rsid w:val="00914609"/>
    <w:rsid w:val="0091620C"/>
    <w:rsid w:val="009246A0"/>
    <w:rsid w:val="00924F2E"/>
    <w:rsid w:val="00935F69"/>
    <w:rsid w:val="009361FD"/>
    <w:rsid w:val="0094261C"/>
    <w:rsid w:val="009430F5"/>
    <w:rsid w:val="0094389E"/>
    <w:rsid w:val="00943AC2"/>
    <w:rsid w:val="00950F4E"/>
    <w:rsid w:val="00953857"/>
    <w:rsid w:val="009578F4"/>
    <w:rsid w:val="0096031D"/>
    <w:rsid w:val="00960769"/>
    <w:rsid w:val="00963436"/>
    <w:rsid w:val="00966FE3"/>
    <w:rsid w:val="009674AF"/>
    <w:rsid w:val="00967C77"/>
    <w:rsid w:val="00974805"/>
    <w:rsid w:val="00975BA0"/>
    <w:rsid w:val="009762E8"/>
    <w:rsid w:val="009825F5"/>
    <w:rsid w:val="00985329"/>
    <w:rsid w:val="009922CF"/>
    <w:rsid w:val="009922D7"/>
    <w:rsid w:val="0099671F"/>
    <w:rsid w:val="009A21F2"/>
    <w:rsid w:val="009A7C51"/>
    <w:rsid w:val="009B0FC9"/>
    <w:rsid w:val="009B5E85"/>
    <w:rsid w:val="009B6A54"/>
    <w:rsid w:val="009C1120"/>
    <w:rsid w:val="009C2843"/>
    <w:rsid w:val="009C5800"/>
    <w:rsid w:val="009C739F"/>
    <w:rsid w:val="009D0935"/>
    <w:rsid w:val="009D0B9C"/>
    <w:rsid w:val="009D5B29"/>
    <w:rsid w:val="009D5D52"/>
    <w:rsid w:val="009D6C2A"/>
    <w:rsid w:val="009D6CDC"/>
    <w:rsid w:val="009E1E84"/>
    <w:rsid w:val="009E3F9C"/>
    <w:rsid w:val="009E4630"/>
    <w:rsid w:val="009E622E"/>
    <w:rsid w:val="009F669B"/>
    <w:rsid w:val="009F7CFF"/>
    <w:rsid w:val="00A03DD5"/>
    <w:rsid w:val="00A05FF9"/>
    <w:rsid w:val="00A0717F"/>
    <w:rsid w:val="00A0741F"/>
    <w:rsid w:val="00A10C5B"/>
    <w:rsid w:val="00A13587"/>
    <w:rsid w:val="00A16F3B"/>
    <w:rsid w:val="00A22F85"/>
    <w:rsid w:val="00A31194"/>
    <w:rsid w:val="00A437E9"/>
    <w:rsid w:val="00A455F0"/>
    <w:rsid w:val="00A4655B"/>
    <w:rsid w:val="00A4772F"/>
    <w:rsid w:val="00A51EE6"/>
    <w:rsid w:val="00A5366B"/>
    <w:rsid w:val="00A61C59"/>
    <w:rsid w:val="00A63F32"/>
    <w:rsid w:val="00A6677C"/>
    <w:rsid w:val="00A70463"/>
    <w:rsid w:val="00A77A1D"/>
    <w:rsid w:val="00A84793"/>
    <w:rsid w:val="00A86F98"/>
    <w:rsid w:val="00A92454"/>
    <w:rsid w:val="00A93D76"/>
    <w:rsid w:val="00A940B6"/>
    <w:rsid w:val="00A96E0B"/>
    <w:rsid w:val="00AA10B7"/>
    <w:rsid w:val="00AA466A"/>
    <w:rsid w:val="00AA70E5"/>
    <w:rsid w:val="00AB4985"/>
    <w:rsid w:val="00AC01D6"/>
    <w:rsid w:val="00AC07E0"/>
    <w:rsid w:val="00AC3449"/>
    <w:rsid w:val="00AC4D73"/>
    <w:rsid w:val="00AC4F22"/>
    <w:rsid w:val="00AC6F94"/>
    <w:rsid w:val="00AC7B11"/>
    <w:rsid w:val="00AD2B4E"/>
    <w:rsid w:val="00AE3553"/>
    <w:rsid w:val="00AE581A"/>
    <w:rsid w:val="00AE7896"/>
    <w:rsid w:val="00AF078E"/>
    <w:rsid w:val="00AF2D01"/>
    <w:rsid w:val="00AF4135"/>
    <w:rsid w:val="00AF7F67"/>
    <w:rsid w:val="00B01E22"/>
    <w:rsid w:val="00B1077C"/>
    <w:rsid w:val="00B1333D"/>
    <w:rsid w:val="00B14A5C"/>
    <w:rsid w:val="00B204DD"/>
    <w:rsid w:val="00B2056E"/>
    <w:rsid w:val="00B23406"/>
    <w:rsid w:val="00B2566D"/>
    <w:rsid w:val="00B26825"/>
    <w:rsid w:val="00B30D67"/>
    <w:rsid w:val="00B358F3"/>
    <w:rsid w:val="00B35A63"/>
    <w:rsid w:val="00B45A59"/>
    <w:rsid w:val="00B475E9"/>
    <w:rsid w:val="00B47B5B"/>
    <w:rsid w:val="00B51831"/>
    <w:rsid w:val="00B5370E"/>
    <w:rsid w:val="00B55A48"/>
    <w:rsid w:val="00B602F8"/>
    <w:rsid w:val="00B610FC"/>
    <w:rsid w:val="00B625AE"/>
    <w:rsid w:val="00B63A58"/>
    <w:rsid w:val="00B6601D"/>
    <w:rsid w:val="00B70B7E"/>
    <w:rsid w:val="00B71FE8"/>
    <w:rsid w:val="00B918BB"/>
    <w:rsid w:val="00B91CBC"/>
    <w:rsid w:val="00B968EB"/>
    <w:rsid w:val="00BA1AA8"/>
    <w:rsid w:val="00BB28B9"/>
    <w:rsid w:val="00BB37A2"/>
    <w:rsid w:val="00BB50EF"/>
    <w:rsid w:val="00BB5EAB"/>
    <w:rsid w:val="00BC13DE"/>
    <w:rsid w:val="00BC2A7A"/>
    <w:rsid w:val="00BD22D8"/>
    <w:rsid w:val="00BE6BB6"/>
    <w:rsid w:val="00BF1F73"/>
    <w:rsid w:val="00BF304D"/>
    <w:rsid w:val="00BF3A04"/>
    <w:rsid w:val="00BF5587"/>
    <w:rsid w:val="00BF75C0"/>
    <w:rsid w:val="00C12526"/>
    <w:rsid w:val="00C15D91"/>
    <w:rsid w:val="00C17FB4"/>
    <w:rsid w:val="00C21148"/>
    <w:rsid w:val="00C22FCF"/>
    <w:rsid w:val="00C240ED"/>
    <w:rsid w:val="00C270C1"/>
    <w:rsid w:val="00C27900"/>
    <w:rsid w:val="00C27EA0"/>
    <w:rsid w:val="00C311E2"/>
    <w:rsid w:val="00C331C5"/>
    <w:rsid w:val="00C405AC"/>
    <w:rsid w:val="00C40913"/>
    <w:rsid w:val="00C419FF"/>
    <w:rsid w:val="00C45BBF"/>
    <w:rsid w:val="00C502FD"/>
    <w:rsid w:val="00C505B8"/>
    <w:rsid w:val="00C50950"/>
    <w:rsid w:val="00C52988"/>
    <w:rsid w:val="00C554E7"/>
    <w:rsid w:val="00C579D3"/>
    <w:rsid w:val="00C63EFC"/>
    <w:rsid w:val="00C650A2"/>
    <w:rsid w:val="00C7006E"/>
    <w:rsid w:val="00C70242"/>
    <w:rsid w:val="00C73D21"/>
    <w:rsid w:val="00C77B35"/>
    <w:rsid w:val="00C8095F"/>
    <w:rsid w:val="00C81949"/>
    <w:rsid w:val="00C82B30"/>
    <w:rsid w:val="00C87B9F"/>
    <w:rsid w:val="00C87CC3"/>
    <w:rsid w:val="00C91364"/>
    <w:rsid w:val="00C91387"/>
    <w:rsid w:val="00C9517A"/>
    <w:rsid w:val="00C97B20"/>
    <w:rsid w:val="00CA0A48"/>
    <w:rsid w:val="00CA4194"/>
    <w:rsid w:val="00CA6E43"/>
    <w:rsid w:val="00CA729B"/>
    <w:rsid w:val="00CB0DB6"/>
    <w:rsid w:val="00CB2601"/>
    <w:rsid w:val="00CB6439"/>
    <w:rsid w:val="00CC1DA1"/>
    <w:rsid w:val="00CC354D"/>
    <w:rsid w:val="00CC3CC2"/>
    <w:rsid w:val="00CC7472"/>
    <w:rsid w:val="00CC7A30"/>
    <w:rsid w:val="00CD3F2B"/>
    <w:rsid w:val="00CD4428"/>
    <w:rsid w:val="00CE24D2"/>
    <w:rsid w:val="00CE3682"/>
    <w:rsid w:val="00CF2A6D"/>
    <w:rsid w:val="00D0028E"/>
    <w:rsid w:val="00D01439"/>
    <w:rsid w:val="00D019FF"/>
    <w:rsid w:val="00D02F64"/>
    <w:rsid w:val="00D03F5A"/>
    <w:rsid w:val="00D05B4D"/>
    <w:rsid w:val="00D0612D"/>
    <w:rsid w:val="00D15ED5"/>
    <w:rsid w:val="00D22CC4"/>
    <w:rsid w:val="00D2574A"/>
    <w:rsid w:val="00D26082"/>
    <w:rsid w:val="00D27D3E"/>
    <w:rsid w:val="00D33F64"/>
    <w:rsid w:val="00D40322"/>
    <w:rsid w:val="00D43504"/>
    <w:rsid w:val="00D46C46"/>
    <w:rsid w:val="00D47459"/>
    <w:rsid w:val="00D47D24"/>
    <w:rsid w:val="00D50414"/>
    <w:rsid w:val="00D52F21"/>
    <w:rsid w:val="00D54FA3"/>
    <w:rsid w:val="00D57832"/>
    <w:rsid w:val="00D63152"/>
    <w:rsid w:val="00D64559"/>
    <w:rsid w:val="00D743B0"/>
    <w:rsid w:val="00D75323"/>
    <w:rsid w:val="00D77779"/>
    <w:rsid w:val="00D8211A"/>
    <w:rsid w:val="00D8562E"/>
    <w:rsid w:val="00D87FD8"/>
    <w:rsid w:val="00D9215B"/>
    <w:rsid w:val="00D968D5"/>
    <w:rsid w:val="00DA2F3E"/>
    <w:rsid w:val="00DB0C33"/>
    <w:rsid w:val="00DB5924"/>
    <w:rsid w:val="00DB76FA"/>
    <w:rsid w:val="00DB7EAF"/>
    <w:rsid w:val="00DC0AAD"/>
    <w:rsid w:val="00DC6F0E"/>
    <w:rsid w:val="00DD0A8D"/>
    <w:rsid w:val="00DD17C8"/>
    <w:rsid w:val="00DD3A59"/>
    <w:rsid w:val="00DD4513"/>
    <w:rsid w:val="00DE1AED"/>
    <w:rsid w:val="00DE3E7A"/>
    <w:rsid w:val="00DF06E7"/>
    <w:rsid w:val="00DF3A19"/>
    <w:rsid w:val="00DF59AC"/>
    <w:rsid w:val="00DF6599"/>
    <w:rsid w:val="00DF6EBA"/>
    <w:rsid w:val="00E02E5F"/>
    <w:rsid w:val="00E04DA7"/>
    <w:rsid w:val="00E11F33"/>
    <w:rsid w:val="00E17114"/>
    <w:rsid w:val="00E2703F"/>
    <w:rsid w:val="00E3031E"/>
    <w:rsid w:val="00E309AE"/>
    <w:rsid w:val="00E309F6"/>
    <w:rsid w:val="00E37005"/>
    <w:rsid w:val="00E37222"/>
    <w:rsid w:val="00E4032F"/>
    <w:rsid w:val="00E40383"/>
    <w:rsid w:val="00E4104E"/>
    <w:rsid w:val="00E4364F"/>
    <w:rsid w:val="00E45A11"/>
    <w:rsid w:val="00E45CDC"/>
    <w:rsid w:val="00E45F55"/>
    <w:rsid w:val="00E46A36"/>
    <w:rsid w:val="00E46CB0"/>
    <w:rsid w:val="00E501EB"/>
    <w:rsid w:val="00E50E88"/>
    <w:rsid w:val="00E5144B"/>
    <w:rsid w:val="00E53DF2"/>
    <w:rsid w:val="00E55405"/>
    <w:rsid w:val="00E56EBF"/>
    <w:rsid w:val="00E5700C"/>
    <w:rsid w:val="00E57E90"/>
    <w:rsid w:val="00E615F3"/>
    <w:rsid w:val="00E61922"/>
    <w:rsid w:val="00E71552"/>
    <w:rsid w:val="00E72A5D"/>
    <w:rsid w:val="00E754A1"/>
    <w:rsid w:val="00E775BB"/>
    <w:rsid w:val="00E81B8D"/>
    <w:rsid w:val="00E82686"/>
    <w:rsid w:val="00E83CAE"/>
    <w:rsid w:val="00E86BFF"/>
    <w:rsid w:val="00E8771B"/>
    <w:rsid w:val="00E8787A"/>
    <w:rsid w:val="00E92D11"/>
    <w:rsid w:val="00E94F1D"/>
    <w:rsid w:val="00EA19A1"/>
    <w:rsid w:val="00EA4F93"/>
    <w:rsid w:val="00EA7766"/>
    <w:rsid w:val="00EA77B0"/>
    <w:rsid w:val="00EC188E"/>
    <w:rsid w:val="00EC327B"/>
    <w:rsid w:val="00EC4E2A"/>
    <w:rsid w:val="00EC65A5"/>
    <w:rsid w:val="00EC7955"/>
    <w:rsid w:val="00EC79AD"/>
    <w:rsid w:val="00EC7B82"/>
    <w:rsid w:val="00ED09C4"/>
    <w:rsid w:val="00ED106A"/>
    <w:rsid w:val="00ED4580"/>
    <w:rsid w:val="00ED74E7"/>
    <w:rsid w:val="00EE02BD"/>
    <w:rsid w:val="00EE08FA"/>
    <w:rsid w:val="00EE0E8E"/>
    <w:rsid w:val="00EE0EF0"/>
    <w:rsid w:val="00EE175D"/>
    <w:rsid w:val="00EE57A8"/>
    <w:rsid w:val="00EF0AB9"/>
    <w:rsid w:val="00F037DC"/>
    <w:rsid w:val="00F041C8"/>
    <w:rsid w:val="00F041D3"/>
    <w:rsid w:val="00F05C88"/>
    <w:rsid w:val="00F11309"/>
    <w:rsid w:val="00F13D7B"/>
    <w:rsid w:val="00F2433B"/>
    <w:rsid w:val="00F25B92"/>
    <w:rsid w:val="00F27151"/>
    <w:rsid w:val="00F30DA5"/>
    <w:rsid w:val="00F31049"/>
    <w:rsid w:val="00F33337"/>
    <w:rsid w:val="00F3512B"/>
    <w:rsid w:val="00F357B7"/>
    <w:rsid w:val="00F40916"/>
    <w:rsid w:val="00F51D82"/>
    <w:rsid w:val="00F53D99"/>
    <w:rsid w:val="00F61F7F"/>
    <w:rsid w:val="00F63A04"/>
    <w:rsid w:val="00F65C3C"/>
    <w:rsid w:val="00F6670A"/>
    <w:rsid w:val="00F749AB"/>
    <w:rsid w:val="00F75286"/>
    <w:rsid w:val="00F76352"/>
    <w:rsid w:val="00F76A9A"/>
    <w:rsid w:val="00F80DF1"/>
    <w:rsid w:val="00F8279C"/>
    <w:rsid w:val="00F8658A"/>
    <w:rsid w:val="00F904D2"/>
    <w:rsid w:val="00F9096A"/>
    <w:rsid w:val="00F9203C"/>
    <w:rsid w:val="00F96330"/>
    <w:rsid w:val="00FA203B"/>
    <w:rsid w:val="00FA313F"/>
    <w:rsid w:val="00FA415D"/>
    <w:rsid w:val="00FA6106"/>
    <w:rsid w:val="00FA7D39"/>
    <w:rsid w:val="00FB446E"/>
    <w:rsid w:val="00FC0397"/>
    <w:rsid w:val="00FC2568"/>
    <w:rsid w:val="00FC43D7"/>
    <w:rsid w:val="00FC5C28"/>
    <w:rsid w:val="00FC6627"/>
    <w:rsid w:val="00FC7A55"/>
    <w:rsid w:val="00FD05FC"/>
    <w:rsid w:val="00FD76DE"/>
    <w:rsid w:val="00FE4175"/>
    <w:rsid w:val="00FF3DAE"/>
    <w:rsid w:val="00FF6134"/>
    <w:rsid w:val="00FF6936"/>
    <w:rsid w:val="00FF7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552A3"/>
  <w15:docId w15:val="{80A51E86-9DD3-4B93-8CF2-142CF122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2FD"/>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semiHidden/>
    <w:unhideWhenUsed/>
    <w:qFormat/>
    <w:rsid w:val="00BF1F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widowControl/>
      <w:tabs>
        <w:tab w:val="left" w:pos="425"/>
      </w:tabs>
      <w:autoSpaceDE w:val="0"/>
      <w:autoSpaceDN w:val="0"/>
      <w:spacing w:line="300" w:lineRule="auto"/>
      <w:ind w:firstLine="540"/>
      <w:jc w:val="left"/>
    </w:pPr>
    <w:rPr>
      <w:rFonts w:ascii="宋体" w:hAnsi="Courier New"/>
      <w:color w:val="000000"/>
      <w:sz w:val="24"/>
      <w:szCs w:val="20"/>
    </w:rPr>
  </w:style>
  <w:style w:type="character" w:styleId="a4">
    <w:name w:val="Strong"/>
    <w:basedOn w:val="a0"/>
    <w:uiPriority w:val="22"/>
    <w:qFormat/>
    <w:rsid w:val="00C21148"/>
    <w:rPr>
      <w:b/>
      <w:bCs/>
    </w:rPr>
  </w:style>
  <w:style w:type="paragraph" w:styleId="a5">
    <w:name w:val="caption"/>
    <w:basedOn w:val="a"/>
    <w:next w:val="a"/>
    <w:uiPriority w:val="35"/>
    <w:unhideWhenUsed/>
    <w:qFormat/>
    <w:rsid w:val="005D1FA1"/>
    <w:rPr>
      <w:rFonts w:asciiTheme="majorHAnsi" w:eastAsia="黑体" w:hAnsiTheme="majorHAnsi" w:cstheme="majorBidi"/>
      <w:sz w:val="20"/>
      <w:szCs w:val="20"/>
    </w:rPr>
  </w:style>
  <w:style w:type="paragraph" w:styleId="TOC3">
    <w:name w:val="toc 3"/>
    <w:basedOn w:val="a"/>
    <w:next w:val="a"/>
    <w:uiPriority w:val="39"/>
    <w:pPr>
      <w:ind w:leftChars="400" w:left="840"/>
    </w:pPr>
  </w:style>
  <w:style w:type="character" w:customStyle="1" w:styleId="a6">
    <w:name w:val="批注文字 字符"/>
    <w:basedOn w:val="a0"/>
    <w:link w:val="a7"/>
    <w:semiHidden/>
    <w:rsid w:val="00DB5924"/>
    <w:rPr>
      <w:kern w:val="2"/>
      <w:sz w:val="21"/>
      <w:szCs w:val="24"/>
    </w:rPr>
  </w:style>
  <w:style w:type="character" w:customStyle="1" w:styleId="2Char">
    <w:name w:val="标题 2 Char"/>
    <w:rsid w:val="00BE6BB6"/>
    <w:rPr>
      <w:rFonts w:ascii="Arial" w:eastAsia="黑体" w:hAnsi="Arial"/>
      <w:b/>
      <w:bCs/>
      <w:kern w:val="2"/>
      <w:sz w:val="32"/>
      <w:szCs w:val="32"/>
    </w:rPr>
  </w:style>
  <w:style w:type="paragraph" w:customStyle="1" w:styleId="Default">
    <w:name w:val="Default"/>
    <w:rsid w:val="00F76352"/>
    <w:pPr>
      <w:widowControl w:val="0"/>
      <w:autoSpaceDE w:val="0"/>
      <w:autoSpaceDN w:val="0"/>
      <w:adjustRightInd w:val="0"/>
    </w:pPr>
    <w:rPr>
      <w:rFonts w:ascii="宋体" w:cs="宋体"/>
      <w:color w:val="000000"/>
      <w:sz w:val="24"/>
      <w:szCs w:val="24"/>
    </w:rPr>
  </w:style>
  <w:style w:type="paragraph" w:customStyle="1" w:styleId="211">
    <w:name w:val="样式 样式 小四 + 首行缩进:  2 字符 段前: 1 行 段后: 1 行"/>
    <w:basedOn w:val="a"/>
    <w:pPr>
      <w:spacing w:line="400" w:lineRule="exact"/>
      <w:ind w:firstLineChars="200" w:firstLine="444"/>
    </w:pPr>
    <w:rPr>
      <w:rFonts w:ascii="宋体" w:hAnsi="宋体"/>
      <w:sz w:val="24"/>
      <w:szCs w:val="28"/>
    </w:rPr>
  </w:style>
  <w:style w:type="paragraph" w:styleId="a8">
    <w:name w:val="List Paragraph"/>
    <w:uiPriority w:val="34"/>
    <w:qFormat/>
    <w:rsid w:val="00E11F33"/>
    <w:pPr>
      <w:widowControl w:val="0"/>
      <w:ind w:left="720" w:firstLineChars="200" w:firstLine="200"/>
      <w:contextualSpacing/>
      <w:jc w:val="both"/>
    </w:pPr>
    <w:rPr>
      <w:kern w:val="2"/>
      <w:sz w:val="24"/>
      <w:szCs w:val="22"/>
    </w:rPr>
  </w:style>
  <w:style w:type="paragraph" w:customStyle="1" w:styleId="a9">
    <w:name w:val="二级目录"/>
    <w:next w:val="a"/>
    <w:link w:val="aa"/>
    <w:qFormat/>
    <w:rsid w:val="00522C17"/>
    <w:pPr>
      <w:tabs>
        <w:tab w:val="num" w:pos="720"/>
      </w:tabs>
      <w:spacing w:beforeLines="100" w:before="100"/>
      <w:ind w:left="720" w:hanging="720"/>
    </w:pPr>
    <w:rPr>
      <w:rFonts w:asciiTheme="minorHAnsi" w:eastAsia="华文中宋" w:hAnsiTheme="minorHAnsi" w:cstheme="minorBidi"/>
      <w:b/>
      <w:color w:val="000000" w:themeColor="text1"/>
      <w:kern w:val="2"/>
      <w:sz w:val="32"/>
      <w:szCs w:val="24"/>
      <w14:ligatures w14:val="standardContextual"/>
    </w:rPr>
  </w:style>
  <w:style w:type="paragraph" w:styleId="a7">
    <w:name w:val="annotation text"/>
    <w:basedOn w:val="a"/>
    <w:link w:val="a6"/>
    <w:semiHidden/>
    <w:pPr>
      <w:jc w:val="left"/>
    </w:pPr>
  </w:style>
  <w:style w:type="paragraph" w:styleId="ab">
    <w:name w:val="Balloon Text"/>
    <w:basedOn w:val="a"/>
    <w:semiHidden/>
    <w:rPr>
      <w:sz w:val="18"/>
      <w:szCs w:val="18"/>
    </w:rPr>
  </w:style>
  <w:style w:type="paragraph" w:styleId="TOC1">
    <w:name w:val="toc 1"/>
    <w:basedOn w:val="a"/>
    <w:next w:val="a"/>
    <w:uiPriority w:val="39"/>
  </w:style>
  <w:style w:type="paragraph" w:styleId="ac">
    <w:name w:val="Subtitle"/>
    <w:basedOn w:val="a"/>
    <w:next w:val="a"/>
    <w:uiPriority w:val="11"/>
    <w:qFormat/>
    <w:pPr>
      <w:keepNext/>
      <w:keepLines/>
      <w:spacing w:line="408" w:lineRule="auto"/>
      <w:jc w:val="center"/>
      <w:outlineLvl w:val="1"/>
    </w:pPr>
    <w:rPr>
      <w:b/>
      <w:bCs/>
      <w:color w:val="5C5C5C"/>
      <w:sz w:val="36"/>
      <w:szCs w:val="36"/>
    </w:rPr>
  </w:style>
  <w:style w:type="paragraph" w:styleId="ad">
    <w:name w:val="footer"/>
    <w:basedOn w:val="a"/>
    <w:pPr>
      <w:tabs>
        <w:tab w:val="center" w:pos="4153"/>
        <w:tab w:val="right" w:pos="8306"/>
      </w:tabs>
      <w:jc w:val="left"/>
    </w:pPr>
    <w:rPr>
      <w:sz w:val="18"/>
      <w:szCs w:val="18"/>
    </w:rPr>
  </w:style>
  <w:style w:type="paragraph" w:styleId="ae">
    <w:name w:val="header"/>
    <w:basedOn w:val="a"/>
    <w:pPr>
      <w:pBdr>
        <w:bottom w:val="single" w:sz="6" w:space="1" w:color="000000"/>
      </w:pBdr>
      <w:tabs>
        <w:tab w:val="center" w:pos="4153"/>
        <w:tab w:val="right" w:pos="8306"/>
      </w:tabs>
      <w:jc w:val="center"/>
    </w:pPr>
    <w:rPr>
      <w:sz w:val="18"/>
      <w:szCs w:val="18"/>
    </w:rPr>
  </w:style>
  <w:style w:type="character" w:customStyle="1" w:styleId="30">
    <w:name w:val="标题 3 字符"/>
    <w:link w:val="3"/>
    <w:uiPriority w:val="9"/>
    <w:rPr>
      <w:b/>
      <w:bCs/>
      <w:kern w:val="2"/>
      <w:sz w:val="32"/>
      <w:szCs w:val="32"/>
    </w:rPr>
  </w:style>
  <w:style w:type="character" w:customStyle="1" w:styleId="20">
    <w:name w:val="标题 2 字符"/>
    <w:link w:val="2"/>
    <w:rPr>
      <w:rFonts w:ascii="Arial" w:eastAsia="黑体" w:hAnsi="Arial"/>
      <w:b/>
      <w:bCs/>
      <w:kern w:val="2"/>
      <w:sz w:val="32"/>
      <w:szCs w:val="32"/>
    </w:rPr>
  </w:style>
  <w:style w:type="table" w:styleId="af">
    <w:name w:val="Table Grid"/>
    <w:basedOn w:val="a1"/>
    <w:uiPriority w:val="59"/>
    <w:rPr>
      <w:rFonts w:ascii="等线" w:eastAsia="等线" w:hAnsi="等线"/>
      <w:kern w:val="2"/>
      <w:sz w:val="21"/>
      <w:szCs w:val="21"/>
    </w:rPr>
    <w:tblPr/>
  </w:style>
  <w:style w:type="character" w:styleId="af0">
    <w:name w:val="Hyperlink"/>
    <w:uiPriority w:val="99"/>
    <w:unhideWhenUsed/>
    <w:rPr>
      <w:color w:val="0563C1"/>
      <w:u w:val="single"/>
    </w:rPr>
  </w:style>
  <w:style w:type="character" w:customStyle="1" w:styleId="10">
    <w:name w:val="标题 1 字符"/>
    <w:link w:val="1"/>
    <w:uiPriority w:val="9"/>
    <w:rsid w:val="00C91364"/>
    <w:rPr>
      <w:b/>
      <w:bCs/>
      <w:kern w:val="44"/>
      <w:sz w:val="44"/>
      <w:szCs w:val="44"/>
    </w:rPr>
  </w:style>
  <w:style w:type="character" w:customStyle="1" w:styleId="af1">
    <w:name w:val="批注主题 字符"/>
    <w:basedOn w:val="a6"/>
    <w:link w:val="af2"/>
    <w:uiPriority w:val="99"/>
    <w:semiHidden/>
    <w:rsid w:val="00DB5924"/>
    <w:rPr>
      <w:b/>
      <w:bCs/>
      <w:kern w:val="2"/>
      <w:sz w:val="21"/>
      <w:szCs w:val="24"/>
    </w:rPr>
  </w:style>
  <w:style w:type="paragraph" w:styleId="TOC2">
    <w:name w:val="toc 2"/>
    <w:basedOn w:val="a"/>
    <w:next w:val="a"/>
    <w:uiPriority w:val="39"/>
    <w:pPr>
      <w:ind w:leftChars="200" w:left="420"/>
    </w:pPr>
  </w:style>
  <w:style w:type="character" w:customStyle="1" w:styleId="40">
    <w:name w:val="标题 4 字符"/>
    <w:link w:val="4"/>
    <w:rPr>
      <w:rFonts w:ascii="Calibri Light" w:hAnsi="Calibri Light"/>
      <w:b/>
      <w:bCs/>
      <w:kern w:val="2"/>
      <w:sz w:val="28"/>
      <w:szCs w:val="28"/>
    </w:rPr>
  </w:style>
  <w:style w:type="character" w:styleId="af3">
    <w:name w:val="annotation reference"/>
    <w:semiHidden/>
    <w:rPr>
      <w:sz w:val="21"/>
      <w:szCs w:val="21"/>
    </w:rPr>
  </w:style>
  <w:style w:type="character" w:customStyle="1" w:styleId="50">
    <w:name w:val="标题 5 字符"/>
    <w:basedOn w:val="a0"/>
    <w:link w:val="5"/>
    <w:uiPriority w:val="9"/>
    <w:semiHidden/>
    <w:rsid w:val="00BF1F73"/>
    <w:rPr>
      <w:b/>
      <w:bCs/>
      <w:kern w:val="2"/>
      <w:sz w:val="28"/>
      <w:szCs w:val="28"/>
    </w:rPr>
  </w:style>
  <w:style w:type="paragraph" w:styleId="af4">
    <w:name w:val="Normal (Web)"/>
    <w:basedOn w:val="a"/>
    <w:uiPriority w:val="99"/>
    <w:unhideWhenUsed/>
    <w:rsid w:val="00C21148"/>
    <w:pPr>
      <w:widowControl/>
      <w:spacing w:before="100" w:beforeAutospacing="1" w:after="100" w:afterAutospacing="1"/>
      <w:jc w:val="left"/>
    </w:pPr>
    <w:rPr>
      <w:rFonts w:ascii="宋体" w:hAnsi="宋体" w:cs="宋体"/>
      <w:kern w:val="0"/>
      <w:sz w:val="24"/>
    </w:rPr>
  </w:style>
  <w:style w:type="paragraph" w:styleId="af2">
    <w:name w:val="annotation subject"/>
    <w:basedOn w:val="a7"/>
    <w:next w:val="a7"/>
    <w:link w:val="af1"/>
    <w:uiPriority w:val="99"/>
    <w:semiHidden/>
    <w:unhideWhenUsed/>
    <w:rsid w:val="00DB5924"/>
    <w:rPr>
      <w:b/>
      <w:bCs/>
    </w:rPr>
  </w:style>
  <w:style w:type="character" w:customStyle="1" w:styleId="aa">
    <w:name w:val="二级目录 字符"/>
    <w:basedOn w:val="a0"/>
    <w:link w:val="a9"/>
    <w:rsid w:val="00522C17"/>
    <w:rPr>
      <w:rFonts w:asciiTheme="minorHAnsi" w:eastAsia="华文中宋" w:hAnsiTheme="minorHAnsi" w:cstheme="minorBidi"/>
      <w:b/>
      <w:color w:val="000000" w:themeColor="text1"/>
      <w:kern w:val="2"/>
      <w:sz w:val="32"/>
      <w:szCs w:val="24"/>
      <w14:ligatures w14:val="standardContextual"/>
    </w:rPr>
  </w:style>
  <w:style w:type="paragraph" w:styleId="TOC">
    <w:name w:val="TOC Heading"/>
    <w:basedOn w:val="1"/>
    <w:next w:val="a"/>
    <w:uiPriority w:val="39"/>
    <w:qFormat/>
    <w:pPr>
      <w:widowControl/>
      <w:spacing w:before="240" w:after="0" w:line="259" w:lineRule="auto"/>
      <w:jc w:val="left"/>
      <w:outlineLvl w:val="9"/>
    </w:pPr>
    <w:rPr>
      <w:rFonts w:ascii="Calibri Light" w:hAnsi="Calibri Light"/>
      <w:b w:val="0"/>
      <w:bCs w:val="0"/>
      <w:color w:val="2E74B5"/>
      <w:kern w:val="0"/>
      <w:sz w:val="32"/>
      <w:szCs w:val="32"/>
    </w:rPr>
  </w:style>
  <w:style w:type="table" w:customStyle="1" w:styleId="11">
    <w:name w:val="网格型1"/>
    <w:basedOn w:val="a1"/>
    <w:next w:val="af"/>
    <w:uiPriority w:val="39"/>
    <w:rsid w:val="00671DC6"/>
    <w:rPr>
      <w:rFonts w:ascii="等线" w:eastAsia="等线" w:hAnsi="等线"/>
      <w:kern w:val="2"/>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0"/>
  </w:style>
  <w:style w:type="table" w:customStyle="1" w:styleId="21">
    <w:name w:val="网格型2"/>
    <w:basedOn w:val="a1"/>
    <w:next w:val="af"/>
    <w:uiPriority w:val="59"/>
    <w:rsid w:val="005162BB"/>
    <w:rPr>
      <w:rFonts w:ascii="等线" w:eastAsia="等线" w:hAnsi="等线"/>
      <w:kern w:val="2"/>
      <w:sz w:val="21"/>
      <w:szCs w:val="21"/>
    </w:rPr>
    <w:tblPr/>
  </w:style>
  <w:style w:type="table" w:customStyle="1" w:styleId="210">
    <w:name w:val="网格型21"/>
    <w:basedOn w:val="a1"/>
    <w:next w:val="af"/>
    <w:uiPriority w:val="59"/>
    <w:rsid w:val="00E56EBF"/>
    <w:rPr>
      <w:rFonts w:ascii="等线" w:eastAsia="等线" w:hAnsi="等线"/>
      <w:kern w:val="2"/>
      <w:sz w:val="21"/>
      <w:szCs w:val="21"/>
    </w:rPr>
    <w:tblPr/>
  </w:style>
  <w:style w:type="table" w:customStyle="1" w:styleId="31">
    <w:name w:val="网格型3"/>
    <w:basedOn w:val="a1"/>
    <w:next w:val="af"/>
    <w:uiPriority w:val="59"/>
    <w:rsid w:val="00B2566D"/>
    <w:rPr>
      <w:rFonts w:ascii="等线" w:eastAsia="等线" w:hAnsi="等线"/>
      <w:kern w:val="2"/>
      <w:sz w:val="21"/>
      <w:szCs w:val="21"/>
    </w:rPr>
    <w:tblPr/>
  </w:style>
  <w:style w:type="character" w:customStyle="1" w:styleId="overflow-hidden">
    <w:name w:val="overflow-hidden"/>
    <w:basedOn w:val="a0"/>
    <w:rsid w:val="006B6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1372">
      <w:bodyDiv w:val="1"/>
      <w:marLeft w:val="0"/>
      <w:marRight w:val="0"/>
      <w:marTop w:val="0"/>
      <w:marBottom w:val="0"/>
      <w:divBdr>
        <w:top w:val="none" w:sz="0" w:space="0" w:color="auto"/>
        <w:left w:val="none" w:sz="0" w:space="0" w:color="auto"/>
        <w:bottom w:val="none" w:sz="0" w:space="0" w:color="auto"/>
        <w:right w:val="none" w:sz="0" w:space="0" w:color="auto"/>
      </w:divBdr>
    </w:div>
    <w:div w:id="386807338">
      <w:bodyDiv w:val="1"/>
      <w:marLeft w:val="0"/>
      <w:marRight w:val="0"/>
      <w:marTop w:val="0"/>
      <w:marBottom w:val="0"/>
      <w:divBdr>
        <w:top w:val="none" w:sz="0" w:space="0" w:color="auto"/>
        <w:left w:val="none" w:sz="0" w:space="0" w:color="auto"/>
        <w:bottom w:val="none" w:sz="0" w:space="0" w:color="auto"/>
        <w:right w:val="none" w:sz="0" w:space="0" w:color="auto"/>
      </w:divBdr>
    </w:div>
    <w:div w:id="1068302888">
      <w:bodyDiv w:val="1"/>
      <w:marLeft w:val="0"/>
      <w:marRight w:val="0"/>
      <w:marTop w:val="0"/>
      <w:marBottom w:val="0"/>
      <w:divBdr>
        <w:top w:val="none" w:sz="0" w:space="0" w:color="auto"/>
        <w:left w:val="none" w:sz="0" w:space="0" w:color="auto"/>
        <w:bottom w:val="none" w:sz="0" w:space="0" w:color="auto"/>
        <w:right w:val="none" w:sz="0" w:space="0" w:color="auto"/>
      </w:divBdr>
    </w:div>
    <w:div w:id="1340617302">
      <w:bodyDiv w:val="1"/>
      <w:marLeft w:val="0"/>
      <w:marRight w:val="0"/>
      <w:marTop w:val="0"/>
      <w:marBottom w:val="0"/>
      <w:divBdr>
        <w:top w:val="none" w:sz="0" w:space="0" w:color="auto"/>
        <w:left w:val="none" w:sz="0" w:space="0" w:color="auto"/>
        <w:bottom w:val="none" w:sz="0" w:space="0" w:color="auto"/>
        <w:right w:val="none" w:sz="0" w:space="0" w:color="auto"/>
      </w:divBdr>
    </w:div>
    <w:div w:id="1355418077">
      <w:bodyDiv w:val="1"/>
      <w:marLeft w:val="0"/>
      <w:marRight w:val="0"/>
      <w:marTop w:val="0"/>
      <w:marBottom w:val="0"/>
      <w:divBdr>
        <w:top w:val="none" w:sz="0" w:space="0" w:color="auto"/>
        <w:left w:val="none" w:sz="0" w:space="0" w:color="auto"/>
        <w:bottom w:val="none" w:sz="0" w:space="0" w:color="auto"/>
        <w:right w:val="none" w:sz="0" w:space="0" w:color="auto"/>
      </w:divBdr>
      <w:divsChild>
        <w:div w:id="1630934190">
          <w:marLeft w:val="0"/>
          <w:marRight w:val="0"/>
          <w:marTop w:val="0"/>
          <w:marBottom w:val="0"/>
          <w:divBdr>
            <w:top w:val="none" w:sz="0" w:space="0" w:color="auto"/>
            <w:left w:val="none" w:sz="0" w:space="0" w:color="auto"/>
            <w:bottom w:val="none" w:sz="0" w:space="0" w:color="auto"/>
            <w:right w:val="none" w:sz="0" w:space="0" w:color="auto"/>
          </w:divBdr>
          <w:divsChild>
            <w:div w:id="313411681">
              <w:marLeft w:val="0"/>
              <w:marRight w:val="0"/>
              <w:marTop w:val="0"/>
              <w:marBottom w:val="0"/>
              <w:divBdr>
                <w:top w:val="none" w:sz="0" w:space="0" w:color="auto"/>
                <w:left w:val="none" w:sz="0" w:space="0" w:color="auto"/>
                <w:bottom w:val="none" w:sz="0" w:space="0" w:color="auto"/>
                <w:right w:val="none" w:sz="0" w:space="0" w:color="auto"/>
              </w:divBdr>
              <w:divsChild>
                <w:div w:id="710568794">
                  <w:marLeft w:val="0"/>
                  <w:marRight w:val="0"/>
                  <w:marTop w:val="0"/>
                  <w:marBottom w:val="0"/>
                  <w:divBdr>
                    <w:top w:val="none" w:sz="0" w:space="0" w:color="auto"/>
                    <w:left w:val="none" w:sz="0" w:space="0" w:color="auto"/>
                    <w:bottom w:val="none" w:sz="0" w:space="0" w:color="auto"/>
                    <w:right w:val="none" w:sz="0" w:space="0" w:color="auto"/>
                  </w:divBdr>
                  <w:divsChild>
                    <w:div w:id="18424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581">
          <w:marLeft w:val="0"/>
          <w:marRight w:val="0"/>
          <w:marTop w:val="0"/>
          <w:marBottom w:val="0"/>
          <w:divBdr>
            <w:top w:val="none" w:sz="0" w:space="0" w:color="auto"/>
            <w:left w:val="none" w:sz="0" w:space="0" w:color="auto"/>
            <w:bottom w:val="none" w:sz="0" w:space="0" w:color="auto"/>
            <w:right w:val="none" w:sz="0" w:space="0" w:color="auto"/>
          </w:divBdr>
          <w:divsChild>
            <w:div w:id="445807061">
              <w:marLeft w:val="0"/>
              <w:marRight w:val="0"/>
              <w:marTop w:val="0"/>
              <w:marBottom w:val="0"/>
              <w:divBdr>
                <w:top w:val="none" w:sz="0" w:space="0" w:color="auto"/>
                <w:left w:val="none" w:sz="0" w:space="0" w:color="auto"/>
                <w:bottom w:val="none" w:sz="0" w:space="0" w:color="auto"/>
                <w:right w:val="none" w:sz="0" w:space="0" w:color="auto"/>
              </w:divBdr>
              <w:divsChild>
                <w:div w:id="146829027">
                  <w:marLeft w:val="0"/>
                  <w:marRight w:val="0"/>
                  <w:marTop w:val="0"/>
                  <w:marBottom w:val="0"/>
                  <w:divBdr>
                    <w:top w:val="none" w:sz="0" w:space="0" w:color="auto"/>
                    <w:left w:val="none" w:sz="0" w:space="0" w:color="auto"/>
                    <w:bottom w:val="none" w:sz="0" w:space="0" w:color="auto"/>
                    <w:right w:val="none" w:sz="0" w:space="0" w:color="auto"/>
                  </w:divBdr>
                  <w:divsChild>
                    <w:div w:id="18472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6259">
      <w:bodyDiv w:val="1"/>
      <w:marLeft w:val="0"/>
      <w:marRight w:val="0"/>
      <w:marTop w:val="0"/>
      <w:marBottom w:val="0"/>
      <w:divBdr>
        <w:top w:val="none" w:sz="0" w:space="0" w:color="auto"/>
        <w:left w:val="none" w:sz="0" w:space="0" w:color="auto"/>
        <w:bottom w:val="none" w:sz="0" w:space="0" w:color="auto"/>
        <w:right w:val="none" w:sz="0" w:space="0" w:color="auto"/>
      </w:divBdr>
    </w:div>
    <w:div w:id="1524516176">
      <w:bodyDiv w:val="1"/>
      <w:marLeft w:val="0"/>
      <w:marRight w:val="0"/>
      <w:marTop w:val="0"/>
      <w:marBottom w:val="0"/>
      <w:divBdr>
        <w:top w:val="none" w:sz="0" w:space="0" w:color="auto"/>
        <w:left w:val="none" w:sz="0" w:space="0" w:color="auto"/>
        <w:bottom w:val="none" w:sz="0" w:space="0" w:color="auto"/>
        <w:right w:val="none" w:sz="0" w:space="0" w:color="auto"/>
      </w:divBdr>
    </w:div>
    <w:div w:id="1930700361">
      <w:bodyDiv w:val="1"/>
      <w:marLeft w:val="0"/>
      <w:marRight w:val="0"/>
      <w:marTop w:val="0"/>
      <w:marBottom w:val="0"/>
      <w:divBdr>
        <w:top w:val="none" w:sz="0" w:space="0" w:color="auto"/>
        <w:left w:val="none" w:sz="0" w:space="0" w:color="auto"/>
        <w:bottom w:val="none" w:sz="0" w:space="0" w:color="auto"/>
        <w:right w:val="none" w:sz="0" w:space="0" w:color="auto"/>
      </w:divBdr>
    </w:div>
    <w:div w:id="1978872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12AB5-DFB3-477B-9F1B-30A42143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906</Words>
  <Characters>5170</Characters>
  <Application>Microsoft Office Word</Application>
  <DocSecurity>0</DocSecurity>
  <Lines>43</Lines>
  <Paragraphs>12</Paragraphs>
  <ScaleCrop>false</ScaleCrop>
  <Company>HP</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王鸿恺</dc:creator>
  <cp:lastModifiedBy>王 鸿恺</cp:lastModifiedBy>
  <cp:revision>142</cp:revision>
  <dcterms:created xsi:type="dcterms:W3CDTF">2024-12-06T09:11:00Z</dcterms:created>
  <dcterms:modified xsi:type="dcterms:W3CDTF">2024-12-21T19:42:00Z</dcterms:modified>
</cp:coreProperties>
</file>