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9589" w14:textId="41A5CF0B" w:rsidR="003A7AC3" w:rsidRDefault="00DC2510" w:rsidP="00DC2510">
      <w:pPr>
        <w:jc w:val="center"/>
        <w:rPr>
          <w:rFonts w:ascii="宋体" w:eastAsia="宋体" w:hAnsi="宋体"/>
          <w:sz w:val="32"/>
          <w:szCs w:val="32"/>
        </w:rPr>
      </w:pPr>
      <w:r w:rsidRPr="00DC2510">
        <w:rPr>
          <w:rFonts w:ascii="宋体" w:eastAsia="宋体" w:hAnsi="宋体" w:hint="eastAsia"/>
          <w:sz w:val="32"/>
          <w:szCs w:val="32"/>
        </w:rPr>
        <w:t>比较课堂上所讲到的软件工作量估计方法</w:t>
      </w:r>
    </w:p>
    <w:p w14:paraId="1104BAA1" w14:textId="574A2ECA" w:rsidR="006F797F" w:rsidRPr="006F797F" w:rsidRDefault="006F797F" w:rsidP="006F797F">
      <w:pPr>
        <w:jc w:val="right"/>
        <w:rPr>
          <w:rFonts w:ascii="宋体" w:eastAsia="宋体" w:hAnsi="宋体"/>
          <w:sz w:val="28"/>
          <w:szCs w:val="28"/>
        </w:rPr>
      </w:pPr>
      <w:r w:rsidRPr="006F797F">
        <w:rPr>
          <w:rFonts w:ascii="宋体" w:eastAsia="宋体" w:hAnsi="宋体" w:hint="eastAsia"/>
          <w:sz w:val="28"/>
          <w:szCs w:val="28"/>
        </w:rPr>
        <w:t xml:space="preserve">王鸿恺 </w:t>
      </w:r>
      <w:r w:rsidRPr="006F797F">
        <w:rPr>
          <w:rFonts w:ascii="宋体" w:eastAsia="宋体" w:hAnsi="宋体"/>
          <w:sz w:val="28"/>
          <w:szCs w:val="28"/>
        </w:rPr>
        <w:t>2022141461163</w:t>
      </w:r>
    </w:p>
    <w:p w14:paraId="0AB10BB3" w14:textId="77777777" w:rsidR="00BF6510" w:rsidRPr="00BF6510" w:rsidRDefault="00212C0C" w:rsidP="00BF6510">
      <w:pPr>
        <w:pStyle w:val="a7"/>
      </w:pPr>
      <w:r>
        <w:tab/>
      </w:r>
      <w:r w:rsidR="00BF6510" w:rsidRPr="00BF6510">
        <w:t>在软件项目管理中，准确的工作量估计对于项目的成功至关重要。以下是对七种常见的软件工作量估计方法的比较，包括自底向上估计法、自顶向下估计、参数模型、专家估算、类比估计、功能点方法和对象点方法。</w:t>
      </w:r>
    </w:p>
    <w:p w14:paraId="451A9683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1. 自底向上估计法 (Bottom-up Estimation)</w:t>
      </w:r>
    </w:p>
    <w:p w14:paraId="280CFA2E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自底向上估计法通过将整个项目拆分为更小的可管理的任务或组件，分别估算每个部分的工作量，然后汇总得到整体估计。</w:t>
      </w:r>
    </w:p>
    <w:p w14:paraId="14E68158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69FCBD25" w14:textId="77777777" w:rsidR="00BF6510" w:rsidRPr="00BF6510" w:rsidRDefault="00BF6510" w:rsidP="00BF65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精确性高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：由于详细分解，估计较为准确。</w:t>
      </w:r>
    </w:p>
    <w:p w14:paraId="1FF12CC7" w14:textId="77777777" w:rsidR="00BF6510" w:rsidRPr="00BF6510" w:rsidRDefault="00BF6510" w:rsidP="00BF65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可追溯性强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：每个任务的估计可以单独验证。</w:t>
      </w:r>
    </w:p>
    <w:p w14:paraId="024F9D32" w14:textId="77777777" w:rsidR="00BF6510" w:rsidRPr="00BF6510" w:rsidRDefault="00BF6510" w:rsidP="00BF65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适用于复杂项目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：特别适合大型和复杂的项目。</w:t>
      </w:r>
    </w:p>
    <w:p w14:paraId="434E44E8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2CB64589" w14:textId="77777777" w:rsidR="00BF6510" w:rsidRPr="00BF6510" w:rsidRDefault="00BF6510" w:rsidP="00BF651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耗时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：需要详细分解和逐一估算，时间成本高。</w:t>
      </w:r>
    </w:p>
    <w:p w14:paraId="67966DA9" w14:textId="77777777" w:rsidR="00BF6510" w:rsidRPr="00BF6510" w:rsidRDefault="00BF6510" w:rsidP="00BF651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依赖详细信息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：在项目早期可能缺乏足够的信息进行准确估计。</w:t>
      </w:r>
    </w:p>
    <w:p w14:paraId="10F9E4E2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2. 自顶向下估计 (Top-down Estimation)</w:t>
      </w:r>
    </w:p>
    <w:p w14:paraId="5DCE6893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自顶向下估计法从项目整体开始，基于类似项目的经验或总体的时间和资源限制，直接估算整个项目的工作量，再分配到各个模块。</w:t>
      </w:r>
    </w:p>
    <w:p w14:paraId="528EAB43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464D1DB4" w14:textId="77777777" w:rsidR="00BF6510" w:rsidRPr="00BF6510" w:rsidRDefault="00BF6510" w:rsidP="00BF65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快速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：适用于项目早期或信息不足时快速得到估计。</w:t>
      </w:r>
    </w:p>
    <w:p w14:paraId="17795F9B" w14:textId="77777777" w:rsidR="00BF6510" w:rsidRPr="00BF6510" w:rsidRDefault="00BF6510" w:rsidP="00BF65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易于沟通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：整体视图便于向利益相关者展示。</w:t>
      </w:r>
    </w:p>
    <w:p w14:paraId="26556F4A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369B2347" w14:textId="77777777" w:rsidR="00BF6510" w:rsidRPr="00BF6510" w:rsidRDefault="00BF6510" w:rsidP="00BF65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精确度较低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：缺乏细节，容易产生误差。</w:t>
      </w:r>
    </w:p>
    <w:p w14:paraId="78A539E0" w14:textId="77777777" w:rsidR="00BF6510" w:rsidRPr="00BF6510" w:rsidRDefault="00BF6510" w:rsidP="00BF65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可能忽略细节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：难以捕捉项目中的具体复杂性。</w:t>
      </w:r>
    </w:p>
    <w:p w14:paraId="75AA3378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3. 参数模型 (Parametric Models)</w:t>
      </w:r>
    </w:p>
    <w:p w14:paraId="1D856E6B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参数模型通过使用统计和数学模型，基于项目特征（如代码行数、功能点数等）来预测工作量。常见的模型包括COCOMO（Constructive Cost Model）。</w:t>
      </w:r>
    </w:p>
    <w:p w14:paraId="22E9C109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7C9F38A7" w14:textId="77777777" w:rsidR="00BF6510" w:rsidRPr="00BF6510" w:rsidRDefault="00BF6510" w:rsidP="00BF65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系统化和</w:t>
      </w:r>
      <w:proofErr w:type="gramStart"/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可</w:t>
      </w:r>
      <w:proofErr w:type="gramEnd"/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重复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：基于明确的参数，具有一致性。</w:t>
      </w:r>
    </w:p>
    <w:p w14:paraId="034D5C54" w14:textId="77777777" w:rsidR="00BF6510" w:rsidRPr="00BF6510" w:rsidRDefault="00BF6510" w:rsidP="00BF65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适应性强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：可以根据不同项目特性调整参数。</w:t>
      </w:r>
    </w:p>
    <w:p w14:paraId="49DBA728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0AA87C8F" w14:textId="77777777" w:rsidR="00BF6510" w:rsidRPr="00BF6510" w:rsidRDefault="00BF6510" w:rsidP="00BF65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需要准确的参数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：模型依赖于输入参数的准确性。</w:t>
      </w:r>
    </w:p>
    <w:p w14:paraId="7CBF27F4" w14:textId="77777777" w:rsidR="00BF6510" w:rsidRPr="00BF6510" w:rsidRDefault="00BF6510" w:rsidP="00BF65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复杂性高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：构建和维护模型需要专业知识。</w:t>
      </w:r>
    </w:p>
    <w:p w14:paraId="4C6CA9B6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4. 专家估算 (Expert Judgment)</w:t>
      </w:r>
    </w:p>
    <w:p w14:paraId="7FB77E82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专家估算法依赖于有经验的专家或团队的主观判断，基于他们的经验和知识对工作量进行估计。</w:t>
      </w:r>
    </w:p>
    <w:p w14:paraId="3D7D47CC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0A383FA5" w14:textId="77777777" w:rsidR="00BF6510" w:rsidRPr="00BF6510" w:rsidRDefault="00BF6510" w:rsidP="00BF65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快速且灵活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：适用于各种项目类型和规模。</w:t>
      </w:r>
    </w:p>
    <w:p w14:paraId="2AEE4AF3" w14:textId="77777777" w:rsidR="00BF6510" w:rsidRPr="00BF6510" w:rsidRDefault="00BF6510" w:rsidP="00BF65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利用经验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：专家可以识别潜在的风险和复杂性。</w:t>
      </w:r>
    </w:p>
    <w:p w14:paraId="12BE13FD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21117DDF" w14:textId="77777777" w:rsidR="00BF6510" w:rsidRPr="00BF6510" w:rsidRDefault="00BF6510" w:rsidP="00BF651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主观性强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：易受个人偏见和经验限制影响。</w:t>
      </w:r>
    </w:p>
    <w:p w14:paraId="371686E4" w14:textId="77777777" w:rsidR="00BF6510" w:rsidRPr="00BF6510" w:rsidRDefault="00BF6510" w:rsidP="00BF651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不易验证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：缺乏客观的依据支持估计。</w:t>
      </w:r>
    </w:p>
    <w:p w14:paraId="7641991D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5. 类比估计 (Analogous Estimation)</w:t>
      </w:r>
    </w:p>
    <w:p w14:paraId="4D9BE7E4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类比估计法基于类似项目的历史数据，将过去项目的工作量作为参考，对当前项目进行估算。</w:t>
      </w:r>
    </w:p>
    <w:p w14:paraId="711C077E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5B585BAA" w14:textId="77777777" w:rsidR="00BF6510" w:rsidRPr="00BF6510" w:rsidRDefault="00BF6510" w:rsidP="00BF651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简便快捷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：无需详细分解，适合早期估计。</w:t>
      </w:r>
    </w:p>
    <w:p w14:paraId="67C1825D" w14:textId="77777777" w:rsidR="00BF6510" w:rsidRPr="00BF6510" w:rsidRDefault="00BF6510" w:rsidP="00BF651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基于实际数据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：利用历史项目的数据，提高可信度。</w:t>
      </w:r>
    </w:p>
    <w:p w14:paraId="05B3226C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443C4DA5" w14:textId="77777777" w:rsidR="00BF6510" w:rsidRPr="00BF6510" w:rsidRDefault="00BF6510" w:rsidP="00BF651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依赖相似性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：适用性取决于当前项目与参考项目的相似程度。</w:t>
      </w:r>
    </w:p>
    <w:p w14:paraId="587B868F" w14:textId="77777777" w:rsidR="00BF6510" w:rsidRPr="00BF6510" w:rsidRDefault="00BF6510" w:rsidP="00BF651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数据获取困难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：历史项目数据可能不完整或</w:t>
      </w:r>
      <w:proofErr w:type="gramStart"/>
      <w:r w:rsidRPr="00BF6510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F6510">
        <w:rPr>
          <w:rFonts w:ascii="宋体" w:eastAsia="宋体" w:hAnsi="宋体" w:cs="宋体"/>
          <w:kern w:val="0"/>
          <w:sz w:val="24"/>
          <w:szCs w:val="24"/>
        </w:rPr>
        <w:t>可用。</w:t>
      </w:r>
    </w:p>
    <w:p w14:paraId="15E61111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6. 功能点方法 (Function Point Analysis)</w:t>
      </w:r>
    </w:p>
    <w:p w14:paraId="362968FB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功能点方法通过分析软件的功能需求（如输入、输出、查询、文件、接口等）来衡量软件的功能规模，从而估算工作量。</w:t>
      </w:r>
    </w:p>
    <w:p w14:paraId="6DAD3AAD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29B0E25B" w14:textId="77777777" w:rsidR="00BF6510" w:rsidRPr="00BF6510" w:rsidRDefault="00BF6510" w:rsidP="00BF651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独立于技术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：关注功能需求，适用于不同技术平台。</w:t>
      </w:r>
    </w:p>
    <w:p w14:paraId="01E878EE" w14:textId="77777777" w:rsidR="00BF6510" w:rsidRPr="00BF6510" w:rsidRDefault="00BF6510" w:rsidP="00BF651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标准化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：提供统一的度量标准，便于比较和沟通。</w:t>
      </w:r>
    </w:p>
    <w:p w14:paraId="4E73FAF5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526F6132" w14:textId="77777777" w:rsidR="00BF6510" w:rsidRPr="00BF6510" w:rsidRDefault="00BF6510" w:rsidP="00BF651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学习曲线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：需要掌握功能点的识别和计算方法。</w:t>
      </w:r>
    </w:p>
    <w:p w14:paraId="15F0A3FE" w14:textId="77777777" w:rsidR="00BF6510" w:rsidRPr="00BF6510" w:rsidRDefault="00BF6510" w:rsidP="00BF651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可能忽略非功能需求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：如性能、安全性等方面的工作量。</w:t>
      </w:r>
    </w:p>
    <w:p w14:paraId="4BCFFF2B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7. 对象点方法 (Object Point Method)</w:t>
      </w:r>
    </w:p>
    <w:p w14:paraId="057D01CC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  <w:r w:rsidRPr="00BF6510">
        <w:rPr>
          <w:rFonts w:ascii="宋体" w:eastAsia="宋体" w:hAnsi="宋体" w:cs="宋体"/>
          <w:kern w:val="0"/>
          <w:sz w:val="24"/>
          <w:szCs w:val="24"/>
        </w:rPr>
        <w:t xml:space="preserve"> 对象点方法类似于功能点，但更加关注面向对象的特性，如类和对象。通过评估对象的复杂性和数量来估算工作量。</w:t>
      </w:r>
    </w:p>
    <w:p w14:paraId="27BA952D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3BF99D50" w14:textId="77777777" w:rsidR="00BF6510" w:rsidRPr="00BF6510" w:rsidRDefault="00BF6510" w:rsidP="00BF651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适用于面向对象项目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：更贴合现代软件开发方法。</w:t>
      </w:r>
    </w:p>
    <w:p w14:paraId="7214E837" w14:textId="77777777" w:rsidR="00BF6510" w:rsidRPr="00BF6510" w:rsidRDefault="00BF6510" w:rsidP="00BF651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考虑对象复杂性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：能更好地反映项目的实际工作量。</w:t>
      </w:r>
    </w:p>
    <w:p w14:paraId="271D843D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3266CE2F" w14:textId="77777777" w:rsidR="00BF6510" w:rsidRPr="00BF6510" w:rsidRDefault="00BF6510" w:rsidP="00BF651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工具和标准较少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：相比功能点，相关工具和标准不够成熟。</w:t>
      </w:r>
    </w:p>
    <w:p w14:paraId="2D00B97E" w14:textId="77777777" w:rsidR="00BF6510" w:rsidRPr="00BF6510" w:rsidRDefault="00BF6510" w:rsidP="00BF651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依赖开发方法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：适用性受限于项目采用的开发方法。</w:t>
      </w:r>
    </w:p>
    <w:p w14:paraId="0FD8D724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综合比较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515"/>
        <w:gridCol w:w="418"/>
        <w:gridCol w:w="1477"/>
        <w:gridCol w:w="1620"/>
        <w:gridCol w:w="1620"/>
        <w:gridCol w:w="1732"/>
      </w:tblGrid>
      <w:tr w:rsidR="00BF6510" w:rsidRPr="00BF6510" w14:paraId="41FEAC1B" w14:textId="77777777" w:rsidTr="00527D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234AE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估计方法</w:t>
            </w:r>
          </w:p>
        </w:tc>
        <w:tc>
          <w:tcPr>
            <w:tcW w:w="0" w:type="auto"/>
            <w:vAlign w:val="center"/>
            <w:hideMark/>
          </w:tcPr>
          <w:p w14:paraId="116BBE52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精确度</w:t>
            </w:r>
          </w:p>
        </w:tc>
        <w:tc>
          <w:tcPr>
            <w:tcW w:w="0" w:type="auto"/>
            <w:vAlign w:val="center"/>
            <w:hideMark/>
          </w:tcPr>
          <w:p w14:paraId="6D7111B9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速度</w:t>
            </w:r>
          </w:p>
        </w:tc>
        <w:tc>
          <w:tcPr>
            <w:tcW w:w="0" w:type="auto"/>
            <w:vAlign w:val="center"/>
            <w:hideMark/>
          </w:tcPr>
          <w:p w14:paraId="25C1E06B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适用阶段</w:t>
            </w:r>
          </w:p>
        </w:tc>
        <w:tc>
          <w:tcPr>
            <w:tcW w:w="0" w:type="auto"/>
            <w:vAlign w:val="center"/>
            <w:hideMark/>
          </w:tcPr>
          <w:p w14:paraId="19CB263D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适用项目类型</w:t>
            </w:r>
          </w:p>
        </w:tc>
        <w:tc>
          <w:tcPr>
            <w:tcW w:w="0" w:type="auto"/>
            <w:vAlign w:val="center"/>
            <w:hideMark/>
          </w:tcPr>
          <w:p w14:paraId="2186C2EF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主要优点</w:t>
            </w:r>
          </w:p>
        </w:tc>
        <w:tc>
          <w:tcPr>
            <w:tcW w:w="0" w:type="auto"/>
            <w:vAlign w:val="center"/>
            <w:hideMark/>
          </w:tcPr>
          <w:p w14:paraId="49F11D52" w14:textId="77777777" w:rsidR="00BF6510" w:rsidRPr="00BF6510" w:rsidRDefault="00BF6510" w:rsidP="00BF651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主要缺点</w:t>
            </w:r>
          </w:p>
        </w:tc>
      </w:tr>
      <w:tr w:rsidR="00BF6510" w:rsidRPr="00BF6510" w14:paraId="294BE518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D4F10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自底向上估计法</w:t>
            </w:r>
          </w:p>
        </w:tc>
        <w:tc>
          <w:tcPr>
            <w:tcW w:w="0" w:type="auto"/>
            <w:vAlign w:val="center"/>
            <w:hideMark/>
          </w:tcPr>
          <w:p w14:paraId="196F0F0D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54A13153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46EE218E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项目详细规划阶段</w:t>
            </w:r>
          </w:p>
        </w:tc>
        <w:tc>
          <w:tcPr>
            <w:tcW w:w="0" w:type="auto"/>
            <w:vAlign w:val="center"/>
            <w:hideMark/>
          </w:tcPr>
          <w:p w14:paraId="388A2DB6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大型复杂项目</w:t>
            </w:r>
          </w:p>
        </w:tc>
        <w:tc>
          <w:tcPr>
            <w:tcW w:w="0" w:type="auto"/>
            <w:vAlign w:val="center"/>
            <w:hideMark/>
          </w:tcPr>
          <w:p w14:paraId="280872E4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精确、可追溯</w:t>
            </w:r>
          </w:p>
        </w:tc>
        <w:tc>
          <w:tcPr>
            <w:tcW w:w="0" w:type="auto"/>
            <w:vAlign w:val="center"/>
            <w:hideMark/>
          </w:tcPr>
          <w:p w14:paraId="672C4B26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耗时、依赖详细信息</w:t>
            </w:r>
          </w:p>
        </w:tc>
      </w:tr>
      <w:tr w:rsidR="00BF6510" w:rsidRPr="00BF6510" w14:paraId="60264CD3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9FF6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自顶向下估计</w:t>
            </w:r>
          </w:p>
        </w:tc>
        <w:tc>
          <w:tcPr>
            <w:tcW w:w="0" w:type="auto"/>
            <w:vAlign w:val="center"/>
            <w:hideMark/>
          </w:tcPr>
          <w:p w14:paraId="30257CD4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2932B067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18A61BAA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项目初期</w:t>
            </w:r>
          </w:p>
        </w:tc>
        <w:tc>
          <w:tcPr>
            <w:tcW w:w="0" w:type="auto"/>
            <w:vAlign w:val="center"/>
            <w:hideMark/>
          </w:tcPr>
          <w:p w14:paraId="377FFDBC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各类项目</w:t>
            </w:r>
          </w:p>
        </w:tc>
        <w:tc>
          <w:tcPr>
            <w:tcW w:w="0" w:type="auto"/>
            <w:vAlign w:val="center"/>
            <w:hideMark/>
          </w:tcPr>
          <w:p w14:paraId="4435D8E2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快速、易沟通</w:t>
            </w:r>
          </w:p>
        </w:tc>
        <w:tc>
          <w:tcPr>
            <w:tcW w:w="0" w:type="auto"/>
            <w:vAlign w:val="center"/>
            <w:hideMark/>
          </w:tcPr>
          <w:p w14:paraId="60CE29CB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精确度低、可能忽略细节</w:t>
            </w:r>
          </w:p>
        </w:tc>
      </w:tr>
      <w:tr w:rsidR="00BF6510" w:rsidRPr="00BF6510" w14:paraId="7E3CC068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3310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参数模型</w:t>
            </w:r>
          </w:p>
        </w:tc>
        <w:tc>
          <w:tcPr>
            <w:tcW w:w="0" w:type="auto"/>
            <w:vAlign w:val="center"/>
            <w:hideMark/>
          </w:tcPr>
          <w:p w14:paraId="10D9C2AF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中高</w:t>
            </w:r>
          </w:p>
        </w:tc>
        <w:tc>
          <w:tcPr>
            <w:tcW w:w="0" w:type="auto"/>
            <w:vAlign w:val="center"/>
            <w:hideMark/>
          </w:tcPr>
          <w:p w14:paraId="0D0E6D33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7D7FE4C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项目中后期</w:t>
            </w:r>
          </w:p>
        </w:tc>
        <w:tc>
          <w:tcPr>
            <w:tcW w:w="0" w:type="auto"/>
            <w:vAlign w:val="center"/>
            <w:hideMark/>
          </w:tcPr>
          <w:p w14:paraId="2E78FA1E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各类项目，特别是有历史数据</w:t>
            </w:r>
          </w:p>
        </w:tc>
        <w:tc>
          <w:tcPr>
            <w:tcW w:w="0" w:type="auto"/>
            <w:vAlign w:val="center"/>
            <w:hideMark/>
          </w:tcPr>
          <w:p w14:paraId="7220178E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系统化、可重复、适应性强</w:t>
            </w:r>
          </w:p>
        </w:tc>
        <w:tc>
          <w:tcPr>
            <w:tcW w:w="0" w:type="auto"/>
            <w:vAlign w:val="center"/>
            <w:hideMark/>
          </w:tcPr>
          <w:p w14:paraId="54348770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需要准确参数、复杂性高</w:t>
            </w:r>
          </w:p>
        </w:tc>
      </w:tr>
      <w:tr w:rsidR="00BF6510" w:rsidRPr="00BF6510" w14:paraId="6B8EC698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451F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专家估算</w:t>
            </w:r>
          </w:p>
        </w:tc>
        <w:tc>
          <w:tcPr>
            <w:tcW w:w="0" w:type="auto"/>
            <w:vAlign w:val="center"/>
            <w:hideMark/>
          </w:tcPr>
          <w:p w14:paraId="679EB377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E57CA26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18F2FF8E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项目各阶段</w:t>
            </w:r>
          </w:p>
        </w:tc>
        <w:tc>
          <w:tcPr>
            <w:tcW w:w="0" w:type="auto"/>
            <w:vAlign w:val="center"/>
            <w:hideMark/>
          </w:tcPr>
          <w:p w14:paraId="3D42A5B4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各类项目</w:t>
            </w:r>
          </w:p>
        </w:tc>
        <w:tc>
          <w:tcPr>
            <w:tcW w:w="0" w:type="auto"/>
            <w:vAlign w:val="center"/>
            <w:hideMark/>
          </w:tcPr>
          <w:p w14:paraId="40DBD04B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快速、利用经验</w:t>
            </w:r>
          </w:p>
        </w:tc>
        <w:tc>
          <w:tcPr>
            <w:tcW w:w="0" w:type="auto"/>
            <w:vAlign w:val="center"/>
            <w:hideMark/>
          </w:tcPr>
          <w:p w14:paraId="4BD2A84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主观性强、不易验证</w:t>
            </w:r>
          </w:p>
        </w:tc>
      </w:tr>
      <w:tr w:rsidR="00BF6510" w:rsidRPr="00BF6510" w14:paraId="6472822D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59965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类比估计</w:t>
            </w:r>
          </w:p>
        </w:tc>
        <w:tc>
          <w:tcPr>
            <w:tcW w:w="0" w:type="auto"/>
            <w:vAlign w:val="center"/>
            <w:hideMark/>
          </w:tcPr>
          <w:p w14:paraId="57BAB25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3058E76F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5DB364C4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项目初期</w:t>
            </w:r>
          </w:p>
        </w:tc>
        <w:tc>
          <w:tcPr>
            <w:tcW w:w="0" w:type="auto"/>
            <w:vAlign w:val="center"/>
            <w:hideMark/>
          </w:tcPr>
          <w:p w14:paraId="462D8C11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类似历史项目</w:t>
            </w:r>
          </w:p>
        </w:tc>
        <w:tc>
          <w:tcPr>
            <w:tcW w:w="0" w:type="auto"/>
            <w:vAlign w:val="center"/>
            <w:hideMark/>
          </w:tcPr>
          <w:p w14:paraId="5C63525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简便、基于实际数据</w:t>
            </w:r>
          </w:p>
        </w:tc>
        <w:tc>
          <w:tcPr>
            <w:tcW w:w="0" w:type="auto"/>
            <w:vAlign w:val="center"/>
            <w:hideMark/>
          </w:tcPr>
          <w:p w14:paraId="695B08EE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依赖相似性、数据获取困难</w:t>
            </w:r>
          </w:p>
        </w:tc>
      </w:tr>
      <w:tr w:rsidR="00BF6510" w:rsidRPr="00BF6510" w14:paraId="691CF5D0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F1E2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功能点方法</w:t>
            </w:r>
          </w:p>
        </w:tc>
        <w:tc>
          <w:tcPr>
            <w:tcW w:w="0" w:type="auto"/>
            <w:vAlign w:val="center"/>
            <w:hideMark/>
          </w:tcPr>
          <w:p w14:paraId="44643668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中高</w:t>
            </w:r>
          </w:p>
        </w:tc>
        <w:tc>
          <w:tcPr>
            <w:tcW w:w="0" w:type="auto"/>
            <w:vAlign w:val="center"/>
            <w:hideMark/>
          </w:tcPr>
          <w:p w14:paraId="5387FC50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22E75C4F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项目详细规划阶段</w:t>
            </w:r>
          </w:p>
        </w:tc>
        <w:tc>
          <w:tcPr>
            <w:tcW w:w="0" w:type="auto"/>
            <w:vAlign w:val="center"/>
            <w:hideMark/>
          </w:tcPr>
          <w:p w14:paraId="20CD14F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各类功能驱动项目</w:t>
            </w:r>
          </w:p>
        </w:tc>
        <w:tc>
          <w:tcPr>
            <w:tcW w:w="0" w:type="auto"/>
            <w:vAlign w:val="center"/>
            <w:hideMark/>
          </w:tcPr>
          <w:p w14:paraId="76AA58DD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独立于技术、标准化</w:t>
            </w:r>
          </w:p>
        </w:tc>
        <w:tc>
          <w:tcPr>
            <w:tcW w:w="0" w:type="auto"/>
            <w:vAlign w:val="center"/>
            <w:hideMark/>
          </w:tcPr>
          <w:p w14:paraId="00201046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学习曲线、可能忽略非功能需求</w:t>
            </w:r>
          </w:p>
        </w:tc>
      </w:tr>
      <w:tr w:rsidR="00BF6510" w:rsidRPr="00BF6510" w14:paraId="248F59E9" w14:textId="77777777" w:rsidTr="00527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291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对象点方法</w:t>
            </w:r>
          </w:p>
        </w:tc>
        <w:tc>
          <w:tcPr>
            <w:tcW w:w="0" w:type="auto"/>
            <w:vAlign w:val="center"/>
            <w:hideMark/>
          </w:tcPr>
          <w:p w14:paraId="3BA86199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5B5094B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D324C80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面向对象项目的详细规划阶段</w:t>
            </w:r>
          </w:p>
        </w:tc>
        <w:tc>
          <w:tcPr>
            <w:tcW w:w="0" w:type="auto"/>
            <w:vAlign w:val="center"/>
            <w:hideMark/>
          </w:tcPr>
          <w:p w14:paraId="1DADA491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面向对象项目</w:t>
            </w:r>
          </w:p>
        </w:tc>
        <w:tc>
          <w:tcPr>
            <w:tcW w:w="0" w:type="auto"/>
            <w:vAlign w:val="center"/>
            <w:hideMark/>
          </w:tcPr>
          <w:p w14:paraId="298F0EE4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适用于面向对象、考虑复杂性</w:t>
            </w:r>
          </w:p>
        </w:tc>
        <w:tc>
          <w:tcPr>
            <w:tcW w:w="0" w:type="auto"/>
            <w:vAlign w:val="center"/>
            <w:hideMark/>
          </w:tcPr>
          <w:p w14:paraId="703B0DDA" w14:textId="77777777" w:rsidR="00BF6510" w:rsidRPr="00BF6510" w:rsidRDefault="00BF6510" w:rsidP="00BF65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6510">
              <w:rPr>
                <w:rFonts w:ascii="宋体" w:eastAsia="宋体" w:hAnsi="宋体" w:cs="宋体"/>
                <w:kern w:val="0"/>
                <w:sz w:val="24"/>
                <w:szCs w:val="24"/>
              </w:rPr>
              <w:t>工具和标准较少、依赖开发方法</w:t>
            </w:r>
          </w:p>
        </w:tc>
      </w:tr>
    </w:tbl>
    <w:p w14:paraId="2A7900E9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6510">
        <w:rPr>
          <w:rFonts w:ascii="宋体" w:eastAsia="宋体" w:hAnsi="宋体" w:cs="宋体"/>
          <w:b/>
          <w:bCs/>
          <w:kern w:val="0"/>
          <w:sz w:val="27"/>
          <w:szCs w:val="27"/>
        </w:rPr>
        <w:t>选择合适的方法</w:t>
      </w:r>
    </w:p>
    <w:p w14:paraId="7F24A622" w14:textId="77777777" w:rsidR="00BF6510" w:rsidRPr="00BF6510" w:rsidRDefault="00BF6510" w:rsidP="00BF65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kern w:val="0"/>
          <w:sz w:val="24"/>
          <w:szCs w:val="24"/>
        </w:rPr>
        <w:t>选择适当的估计方法应基于项目的具体情况，包括项目规模、复杂性、可用数据、时间限制以及团队的经验。以下是一些建议：</w:t>
      </w:r>
    </w:p>
    <w:p w14:paraId="3C066F19" w14:textId="77777777" w:rsidR="00BF6510" w:rsidRPr="00BF6510" w:rsidRDefault="00BF6510" w:rsidP="00BF651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早期阶段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：可以使用自顶向下估计、类比估计或专家估算，以快速获取初步的工作量估计。</w:t>
      </w:r>
    </w:p>
    <w:p w14:paraId="5DE0D897" w14:textId="77777777" w:rsidR="00BF6510" w:rsidRPr="00BF6510" w:rsidRDefault="00BF6510" w:rsidP="00BF651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详细规划阶段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：自底向上估计、功能点方法或对象点方法更为适用，提供更精确的估计。</w:t>
      </w:r>
    </w:p>
    <w:p w14:paraId="15E1EFC6" w14:textId="77777777" w:rsidR="00BF6510" w:rsidRPr="00BF6510" w:rsidRDefault="00BF6510" w:rsidP="00BF651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有历史数据支持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：参数模型和类比估计能够充分利用历史数据，提高估计的准确性。</w:t>
      </w:r>
    </w:p>
    <w:p w14:paraId="53F1EE9F" w14:textId="1916E7F8" w:rsidR="006F797F" w:rsidRPr="002E64F1" w:rsidRDefault="00BF6510" w:rsidP="006F797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6510">
        <w:rPr>
          <w:rFonts w:ascii="宋体" w:eastAsia="宋体" w:hAnsi="宋体" w:cs="宋体"/>
          <w:b/>
          <w:bCs/>
          <w:kern w:val="0"/>
          <w:sz w:val="24"/>
          <w:szCs w:val="24"/>
        </w:rPr>
        <w:t>面向对象项目</w:t>
      </w:r>
      <w:r w:rsidRPr="00BF6510">
        <w:rPr>
          <w:rFonts w:ascii="宋体" w:eastAsia="宋体" w:hAnsi="宋体" w:cs="宋体"/>
          <w:kern w:val="0"/>
          <w:sz w:val="24"/>
          <w:szCs w:val="24"/>
        </w:rPr>
        <w:t>：对象点方法更贴合面向对象开发的特点，但功能点方法同样适用。</w:t>
      </w:r>
    </w:p>
    <w:sectPr w:rsidR="006F797F" w:rsidRPr="002E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7B28" w14:textId="77777777" w:rsidR="0041325B" w:rsidRDefault="0041325B" w:rsidP="00DC2510">
      <w:r>
        <w:separator/>
      </w:r>
    </w:p>
  </w:endnote>
  <w:endnote w:type="continuationSeparator" w:id="0">
    <w:p w14:paraId="073DFBFE" w14:textId="77777777" w:rsidR="0041325B" w:rsidRDefault="0041325B" w:rsidP="00DC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C951" w14:textId="77777777" w:rsidR="0041325B" w:rsidRDefault="0041325B" w:rsidP="00DC2510">
      <w:r>
        <w:separator/>
      </w:r>
    </w:p>
  </w:footnote>
  <w:footnote w:type="continuationSeparator" w:id="0">
    <w:p w14:paraId="00D9EE19" w14:textId="77777777" w:rsidR="0041325B" w:rsidRDefault="0041325B" w:rsidP="00DC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818"/>
    <w:multiLevelType w:val="multilevel"/>
    <w:tmpl w:val="818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BCA"/>
    <w:multiLevelType w:val="multilevel"/>
    <w:tmpl w:val="493A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B6034"/>
    <w:multiLevelType w:val="multilevel"/>
    <w:tmpl w:val="E5E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5E55"/>
    <w:multiLevelType w:val="multilevel"/>
    <w:tmpl w:val="394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31F88"/>
    <w:multiLevelType w:val="multilevel"/>
    <w:tmpl w:val="C8F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82BC7"/>
    <w:multiLevelType w:val="multilevel"/>
    <w:tmpl w:val="4E7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6256A"/>
    <w:multiLevelType w:val="multilevel"/>
    <w:tmpl w:val="1310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06C7C"/>
    <w:multiLevelType w:val="multilevel"/>
    <w:tmpl w:val="3A4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30A36"/>
    <w:multiLevelType w:val="multilevel"/>
    <w:tmpl w:val="C0E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83E58"/>
    <w:multiLevelType w:val="multilevel"/>
    <w:tmpl w:val="069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F79FF"/>
    <w:multiLevelType w:val="multilevel"/>
    <w:tmpl w:val="005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C7425"/>
    <w:multiLevelType w:val="multilevel"/>
    <w:tmpl w:val="214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B1500"/>
    <w:multiLevelType w:val="multilevel"/>
    <w:tmpl w:val="A3D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D1452"/>
    <w:multiLevelType w:val="multilevel"/>
    <w:tmpl w:val="99C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F1B66"/>
    <w:multiLevelType w:val="multilevel"/>
    <w:tmpl w:val="B06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12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D"/>
    <w:rsid w:val="00092540"/>
    <w:rsid w:val="00212C0C"/>
    <w:rsid w:val="002E64F1"/>
    <w:rsid w:val="00381F00"/>
    <w:rsid w:val="003A7AC3"/>
    <w:rsid w:val="0041325B"/>
    <w:rsid w:val="004555B2"/>
    <w:rsid w:val="00527D24"/>
    <w:rsid w:val="006F797F"/>
    <w:rsid w:val="009F65BB"/>
    <w:rsid w:val="00A260E8"/>
    <w:rsid w:val="00A34B12"/>
    <w:rsid w:val="00B703C2"/>
    <w:rsid w:val="00BF6510"/>
    <w:rsid w:val="00D70B9C"/>
    <w:rsid w:val="00DC2510"/>
    <w:rsid w:val="00FC1092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6960"/>
  <w15:chartTrackingRefBased/>
  <w15:docId w15:val="{7657071C-4287-445C-B5C7-22F492A6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F65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5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F651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F6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310</Words>
  <Characters>1772</Characters>
  <Application>Microsoft Office Word</Application>
  <DocSecurity>0</DocSecurity>
  <Lines>14</Lines>
  <Paragraphs>4</Paragraphs>
  <ScaleCrop>false</ScaleCrop>
  <Company>HP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鸿恺</dc:creator>
  <cp:keywords/>
  <dc:description/>
  <cp:lastModifiedBy>王 鸿恺</cp:lastModifiedBy>
  <cp:revision>16</cp:revision>
  <dcterms:created xsi:type="dcterms:W3CDTF">2024-12-22T17:13:00Z</dcterms:created>
  <dcterms:modified xsi:type="dcterms:W3CDTF">2024-12-22T17:27:00Z</dcterms:modified>
</cp:coreProperties>
</file>