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28915" w14:textId="77777777" w:rsidR="00760955" w:rsidRDefault="00760955" w:rsidP="00760955">
      <w:pPr>
        <w:pStyle w:val="Title"/>
        <w:jc w:val="center"/>
      </w:pPr>
      <w:r>
        <w:t>TensorFlow 1.x</w:t>
      </w:r>
    </w:p>
    <w:p w14:paraId="02F1ED75" w14:textId="77777777" w:rsidR="00AA1373" w:rsidRPr="004C6603" w:rsidRDefault="00760955" w:rsidP="00760955">
      <w:pPr>
        <w:pStyle w:val="Title"/>
        <w:jc w:val="center"/>
      </w:pPr>
      <w:r>
        <w:t>Installation I</w:t>
      </w:r>
      <w:r w:rsidR="004C6603">
        <w:t>nstructions</w:t>
      </w:r>
    </w:p>
    <w:p w14:paraId="162F5AAD" w14:textId="77777777" w:rsidR="002242E8" w:rsidRDefault="0012044E" w:rsidP="00760955">
      <w:pPr>
        <w:jc w:val="center"/>
      </w:pPr>
      <w:sdt>
        <w:sdtPr>
          <w:alias w:val="Author"/>
          <w:tag w:val=""/>
          <w:id w:val="-1006901480"/>
          <w:placeholder>
            <w:docPart w:val="A1F46B2CBDF745038415B36AE1ADB433"/>
          </w:placeholder>
          <w:dataBinding w:prefixMappings="xmlns:ns0='http://purl.org/dc/elements/1.1/' xmlns:ns1='http://schemas.openxmlformats.org/package/2006/metadata/core-properties' " w:xpath="/ns1:coreProperties[1]/ns0:creator[1]" w:storeItemID="{6C3C8BC8-F283-45AE-878A-BAB7291924A1}"/>
          <w:text/>
        </w:sdtPr>
        <w:sdtContent>
          <w:r w:rsidR="00760955">
            <w:t>Robert Genis</w:t>
          </w:r>
        </w:sdtContent>
      </w:sdt>
      <w:r w:rsidR="002242E8">
        <w:t xml:space="preserve"> – </w:t>
      </w:r>
      <w:r w:rsidR="0013152E">
        <w:fldChar w:fldCharType="begin"/>
      </w:r>
      <w:r w:rsidR="0013152E">
        <w:instrText xml:space="preserve"> DATE  \@ "yyyy-MM-dd"  \* MERGEFORMAT </w:instrText>
      </w:r>
      <w:r w:rsidR="0013152E">
        <w:fldChar w:fldCharType="separate"/>
      </w:r>
      <w:r w:rsidR="00C32E8A">
        <w:rPr>
          <w:noProof/>
        </w:rPr>
        <w:t>2018-07-03</w:t>
      </w:r>
      <w:r w:rsidR="0013152E">
        <w:fldChar w:fldCharType="end"/>
      </w:r>
      <w:r w:rsidR="002565F9">
        <w:rPr>
          <w:noProof/>
        </w:rPr>
        <w:t xml:space="preserve"> </w:t>
      </w:r>
    </w:p>
    <w:p w14:paraId="31B66908" w14:textId="77777777" w:rsidR="00AA1373" w:rsidRDefault="002242E8" w:rsidP="002242E8">
      <w:pPr>
        <w:pStyle w:val="Heading1"/>
      </w:pPr>
      <w:r>
        <w:t>Summary</w:t>
      </w:r>
    </w:p>
    <w:p w14:paraId="3DE81BA4" w14:textId="77777777" w:rsidR="00760D79" w:rsidRDefault="002242E8" w:rsidP="00760D79">
      <w:r>
        <w:t>This document describes the installation of</w:t>
      </w:r>
      <w:r w:rsidR="004C6603">
        <w:t xml:space="preserve"> </w:t>
      </w:r>
      <w:sdt>
        <w:sdtPr>
          <w:rPr>
            <w:b/>
          </w:rPr>
          <w:alias w:val="Title"/>
          <w:tag w:val=""/>
          <w:id w:val="-351491741"/>
          <w:placeholder>
            <w:docPart w:val="8CF7E14B7A57459EBAFFBFD16ABF6C56"/>
          </w:placeholder>
          <w:dataBinding w:prefixMappings="xmlns:ns0='http://purl.org/dc/elements/1.1/' xmlns:ns1='http://schemas.openxmlformats.org/package/2006/metadata/core-properties' " w:xpath="/ns1:coreProperties[1]/ns0:title[1]" w:storeItemID="{6C3C8BC8-F283-45AE-878A-BAB7291924A1}"/>
          <w:text/>
        </w:sdtPr>
        <w:sdtContent>
          <w:r w:rsidR="00760955">
            <w:rPr>
              <w:b/>
            </w:rPr>
            <w:t>TensorFlow 1.x</w:t>
          </w:r>
        </w:sdtContent>
      </w:sdt>
      <w:r w:rsidR="004C6603">
        <w:t xml:space="preserve"> </w:t>
      </w:r>
      <w:r>
        <w:t>onto a Windows RTN Secure computer.</w:t>
      </w:r>
      <w:r w:rsidR="00760D79" w:rsidRPr="00760D79">
        <w:t xml:space="preserve"> </w:t>
      </w:r>
    </w:p>
    <w:p w14:paraId="0C794437" w14:textId="77777777" w:rsidR="002242E8" w:rsidRDefault="00760D79" w:rsidP="002242E8">
      <w:r w:rsidRPr="00E07A7F">
        <w:t xml:space="preserve">These instructions are provided </w:t>
      </w:r>
      <w:r>
        <w:t xml:space="preserve">to end users only for self-service installation and launching of the provided </w:t>
      </w:r>
      <w:r w:rsidRPr="00E07A7F">
        <w:t xml:space="preserve">software </w:t>
      </w:r>
      <w:r>
        <w:t>on Raytheon computers</w:t>
      </w:r>
      <w:r w:rsidRPr="00E07A7F">
        <w:t>.</w:t>
      </w:r>
      <w:r>
        <w:t xml:space="preserve"> Remote assistance can only be provided in a limited manner with the installation and initial launch of the software. Assistance with tool usage is out of scope, however the Tool PoC will make a limited attempt to resolve such issues.</w:t>
      </w:r>
    </w:p>
    <w:p w14:paraId="233A9918" w14:textId="77777777" w:rsidR="002242E8" w:rsidRDefault="002242E8" w:rsidP="002242E8">
      <w:pPr>
        <w:pStyle w:val="Heading1"/>
      </w:pPr>
      <w:r>
        <w:t>Contact</w:t>
      </w:r>
    </w:p>
    <w:p w14:paraId="1A100084" w14:textId="77777777" w:rsidR="00760955" w:rsidRDefault="00760955" w:rsidP="00760955">
      <w:r>
        <w:t xml:space="preserve">Primary support contact for installation is </w:t>
      </w:r>
      <w:sdt>
        <w:sdtPr>
          <w:alias w:val="Author"/>
          <w:tag w:val=""/>
          <w:id w:val="1395779139"/>
          <w:placeholder>
            <w:docPart w:val="46818F1D20104F9E8E04A97D0436B6DF"/>
          </w:placeholder>
          <w:dataBinding w:prefixMappings="xmlns:ns0='http://purl.org/dc/elements/1.1/' xmlns:ns1='http://schemas.openxmlformats.org/package/2006/metadata/core-properties' " w:xpath="/ns1:coreProperties[1]/ns0:creator[1]" w:storeItemID="{6C3C8BC8-F283-45AE-878A-BAB7291924A1}"/>
          <w:text/>
        </w:sdtPr>
        <w:sdtContent>
          <w:r>
            <w:t>Robert Genis</w:t>
          </w:r>
        </w:sdtContent>
      </w:sdt>
      <w:r>
        <w:t xml:space="preserve">, </w:t>
      </w:r>
      <w:hyperlink r:id="rId11" w:history="1">
        <w:r w:rsidRPr="00205086">
          <w:rPr>
            <w:rStyle w:val="Hyperlink"/>
          </w:rPr>
          <w:t>robert.g.genis@raytheon.com</w:t>
        </w:r>
      </w:hyperlink>
      <w:r>
        <w:t>, 520.746.2022</w:t>
      </w:r>
    </w:p>
    <w:p w14:paraId="72F096C6" w14:textId="77777777" w:rsidR="002242E8" w:rsidRDefault="002242E8" w:rsidP="002242E8">
      <w:pPr>
        <w:pStyle w:val="Heading1"/>
      </w:pPr>
      <w:r>
        <w:t>Requirements</w:t>
      </w:r>
    </w:p>
    <w:p w14:paraId="12D52D6F" w14:textId="77777777" w:rsidR="002242E8" w:rsidRDefault="002242E8" w:rsidP="002242E8">
      <w:r>
        <w:t xml:space="preserve">The following conditions are required of the target end user </w:t>
      </w:r>
      <w:r w:rsidR="00124AA2">
        <w:t xml:space="preserve">(“EU”) </w:t>
      </w:r>
      <w:r>
        <w:t>and target computer (“computer”):</w:t>
      </w:r>
    </w:p>
    <w:p w14:paraId="173CA669" w14:textId="77777777" w:rsidR="002242E8" w:rsidRDefault="002242E8" w:rsidP="002242E8">
      <w:pPr>
        <w:pStyle w:val="ListParagraph"/>
        <w:numPr>
          <w:ilvl w:val="0"/>
          <w:numId w:val="1"/>
        </w:numPr>
        <w:spacing w:line="288" w:lineRule="auto"/>
      </w:pPr>
      <w:r>
        <w:t xml:space="preserve">EU must be doing work for RMS that requires use </w:t>
      </w:r>
      <w:r w:rsidR="00124AA2">
        <w:t xml:space="preserve">of </w:t>
      </w:r>
      <w:sdt>
        <w:sdtPr>
          <w:alias w:val="Title"/>
          <w:tag w:val=""/>
          <w:id w:val="-590088057"/>
          <w:placeholder>
            <w:docPart w:val="01FEB3C1AED64917BF2C2E0EA3AE8E9F"/>
          </w:placeholder>
          <w:dataBinding w:prefixMappings="xmlns:ns0='http://purl.org/dc/elements/1.1/' xmlns:ns1='http://schemas.openxmlformats.org/package/2006/metadata/core-properties' " w:xpath="/ns1:coreProperties[1]/ns0:title[1]" w:storeItemID="{6C3C8BC8-F283-45AE-878A-BAB7291924A1}"/>
          <w:text/>
        </w:sdtPr>
        <w:sdtContent>
          <w:r w:rsidR="00760955">
            <w:t>TensorFlow 1.x</w:t>
          </w:r>
        </w:sdtContent>
      </w:sdt>
      <w:r w:rsidR="00124AA2">
        <w:t xml:space="preserve"> </w:t>
      </w:r>
    </w:p>
    <w:p w14:paraId="0CC8CEA2" w14:textId="77777777" w:rsidR="002242E8" w:rsidRDefault="002242E8" w:rsidP="002242E8">
      <w:pPr>
        <w:pStyle w:val="ListParagraph"/>
        <w:numPr>
          <w:ilvl w:val="0"/>
          <w:numId w:val="1"/>
        </w:numPr>
        <w:spacing w:line="288" w:lineRule="auto"/>
      </w:pPr>
      <w:r>
        <w:t>EU must have COEuser / ERPM privileges on the computer</w:t>
      </w:r>
    </w:p>
    <w:p w14:paraId="0EABD114" w14:textId="77777777" w:rsidR="002242E8" w:rsidRDefault="002242E8" w:rsidP="002242E8">
      <w:pPr>
        <w:pStyle w:val="ListParagraph"/>
        <w:numPr>
          <w:ilvl w:val="0"/>
          <w:numId w:val="1"/>
        </w:numPr>
        <w:spacing w:line="288" w:lineRule="auto"/>
      </w:pPr>
      <w:r>
        <w:t>computer must be attached to the Raytheon ORION network</w:t>
      </w:r>
    </w:p>
    <w:p w14:paraId="7080B6E4" w14:textId="77777777" w:rsidR="002242E8" w:rsidRDefault="002242E8" w:rsidP="002242E8">
      <w:pPr>
        <w:pStyle w:val="ListParagraph"/>
        <w:numPr>
          <w:ilvl w:val="0"/>
          <w:numId w:val="1"/>
        </w:numPr>
        <w:spacing w:line="288" w:lineRule="auto"/>
      </w:pPr>
      <w:r>
        <w:t>computer must configured with an unclassified RTN Secure Windows OS installed</w:t>
      </w:r>
    </w:p>
    <w:p w14:paraId="14F545BD" w14:textId="77777777" w:rsidR="002242E8" w:rsidRDefault="002242E8" w:rsidP="002242E8">
      <w:pPr>
        <w:pStyle w:val="ListParagraph"/>
        <w:numPr>
          <w:ilvl w:val="1"/>
          <w:numId w:val="1"/>
        </w:numPr>
        <w:spacing w:line="288" w:lineRule="auto"/>
      </w:pPr>
      <w:r>
        <w:t>I.e., RTN Secure R3 (Windows 7) or RTN Secure R5 (Windows 10)</w:t>
      </w:r>
    </w:p>
    <w:p w14:paraId="20810F58" w14:textId="77777777" w:rsidR="00E26392" w:rsidRDefault="00E26392" w:rsidP="002242E8">
      <w:pPr>
        <w:pStyle w:val="ListParagraph"/>
        <w:numPr>
          <w:ilvl w:val="1"/>
          <w:numId w:val="1"/>
        </w:numPr>
        <w:spacing w:line="288" w:lineRule="auto"/>
      </w:pPr>
      <w:r>
        <w:t>The tool is not guaranteed to work when included within a “Golden Image”</w:t>
      </w:r>
    </w:p>
    <w:p w14:paraId="123678D7" w14:textId="77777777" w:rsidR="002242E8" w:rsidRDefault="002242E8" w:rsidP="002242E8">
      <w:r>
        <w:t>If any of the above are not satisfied, discuss with the Tool PoC to determine a workable solution.</w:t>
      </w:r>
    </w:p>
    <w:p w14:paraId="4EC689BA" w14:textId="77777777" w:rsidR="002242E8" w:rsidRDefault="002242E8" w:rsidP="002242E8">
      <w:pPr>
        <w:pStyle w:val="Heading1"/>
      </w:pPr>
      <w:r>
        <w:t>Preparation</w:t>
      </w:r>
    </w:p>
    <w:p w14:paraId="319E7232" w14:textId="77777777" w:rsidR="00760955" w:rsidRDefault="0012044E" w:rsidP="002242E8">
      <w:sdt>
        <w:sdtPr>
          <w:alias w:val="Title"/>
          <w:tag w:val=""/>
          <w:id w:val="-1586299456"/>
          <w:placeholder>
            <w:docPart w:val="59DD35E3D9B0463AAC5762B9C6E9BCD8"/>
          </w:placeholder>
          <w:dataBinding w:prefixMappings="xmlns:ns0='http://purl.org/dc/elements/1.1/' xmlns:ns1='http://schemas.openxmlformats.org/package/2006/metadata/core-properties' " w:xpath="/ns1:coreProperties[1]/ns0:title[1]" w:storeItemID="{6C3C8BC8-F283-45AE-878A-BAB7291924A1}"/>
          <w:text/>
        </w:sdtPr>
        <w:sdtContent>
          <w:r w:rsidR="00760955">
            <w:t>TensorFlow 1.x</w:t>
          </w:r>
        </w:sdtContent>
      </w:sdt>
      <w:r w:rsidR="00760955">
        <w:t xml:space="preserve"> is a set of python modules – which means they must be installed into an existing python 3.5 environment.  On Windows, we recommend that you install Anaconda.  Instructions for obtaining and installing Anaconda onto an RTN Windows machine can be found </w:t>
      </w:r>
      <w:hyperlink r:id="rId12" w:history="1">
        <w:r w:rsidR="00760955" w:rsidRPr="00760955">
          <w:rPr>
            <w:rStyle w:val="Hyperlink"/>
          </w:rPr>
          <w:t>here</w:t>
        </w:r>
      </w:hyperlink>
      <w:r w:rsidR="00760955">
        <w:t xml:space="preserve">.  </w:t>
      </w:r>
    </w:p>
    <w:p w14:paraId="268FC8E6" w14:textId="77777777" w:rsidR="00404184" w:rsidRDefault="00760955" w:rsidP="00760955">
      <w:r>
        <w:t>Additionally,</w:t>
      </w:r>
      <w:r w:rsidR="002242E8">
        <w:t xml:space="preserve"> </w:t>
      </w:r>
      <w:sdt>
        <w:sdtPr>
          <w:alias w:val="Title"/>
          <w:tag w:val=""/>
          <w:id w:val="-1550068530"/>
          <w:placeholder>
            <w:docPart w:val="B4B0321D2C004211B31BA64CD1C9BC50"/>
          </w:placeholder>
          <w:dataBinding w:prefixMappings="xmlns:ns0='http://purl.org/dc/elements/1.1/' xmlns:ns1='http://schemas.openxmlformats.org/package/2006/metadata/core-properties' " w:xpath="/ns1:coreProperties[1]/ns0:title[1]" w:storeItemID="{6C3C8BC8-F283-45AE-878A-BAB7291924A1}"/>
          <w:text/>
        </w:sdtPr>
        <w:sdtContent>
          <w:r>
            <w:t>TensorFlow 1.x</w:t>
          </w:r>
        </w:sdtContent>
      </w:sdt>
      <w:r w:rsidR="002242E8">
        <w:t xml:space="preserve"> </w:t>
      </w:r>
      <w:r>
        <w:t>is available in two implementations: one that leverages CPU resources and one that leverages GPU resources.  This document focuses solely on the CPU implementation, as the GPU implementation requires additional software (CUDA) and configuration that is outside of the scope of this document.</w:t>
      </w:r>
    </w:p>
    <w:p w14:paraId="751AE622" w14:textId="77777777" w:rsidR="00D862E0" w:rsidRDefault="00D862E0">
      <w:pPr>
        <w:widowControl/>
        <w:suppressAutoHyphens w:val="0"/>
        <w:overflowPunct/>
        <w:autoSpaceDE/>
        <w:autoSpaceDN/>
        <w:spacing w:before="0" w:after="160" w:line="259" w:lineRule="auto"/>
        <w:textAlignment w:val="auto"/>
        <w:rPr>
          <w:rFonts w:asciiTheme="majorHAnsi" w:eastAsiaTheme="majorEastAsia" w:hAnsiTheme="majorHAnsi" w:cstheme="majorBidi"/>
          <w:color w:val="2E74B5" w:themeColor="accent1" w:themeShade="BF"/>
          <w:sz w:val="32"/>
          <w:szCs w:val="32"/>
        </w:rPr>
      </w:pPr>
      <w:r>
        <w:br w:type="page"/>
      </w:r>
    </w:p>
    <w:p w14:paraId="23FBAA9A" w14:textId="77777777" w:rsidR="002242E8" w:rsidRDefault="002242E8" w:rsidP="002242E8">
      <w:pPr>
        <w:pStyle w:val="Heading1"/>
      </w:pPr>
      <w:r>
        <w:lastRenderedPageBreak/>
        <w:t>Installation</w:t>
      </w:r>
    </w:p>
    <w:p w14:paraId="08CCA05A" w14:textId="77777777" w:rsidR="00404184" w:rsidRDefault="00760955" w:rsidP="002242E8">
      <w:pPr>
        <w:pStyle w:val="ListParagraph"/>
        <w:numPr>
          <w:ilvl w:val="0"/>
          <w:numId w:val="3"/>
        </w:numPr>
      </w:pPr>
      <w:r>
        <w:t>Ensure that Anaconda has been installed.  If not, review the Preparation section above.</w:t>
      </w:r>
    </w:p>
    <w:p w14:paraId="2D305E55" w14:textId="77777777" w:rsidR="00760955" w:rsidRDefault="00760955" w:rsidP="002242E8">
      <w:pPr>
        <w:pStyle w:val="ListParagraph"/>
        <w:numPr>
          <w:ilvl w:val="0"/>
          <w:numId w:val="3"/>
        </w:numPr>
      </w:pPr>
      <w:commentRangeStart w:id="0"/>
      <w:r>
        <w:t>Open an Anaconda Prompt by searching for it in your start menu:</w:t>
      </w:r>
      <w:commentRangeEnd w:id="0"/>
      <w:r w:rsidR="00C32E8A">
        <w:rPr>
          <w:rStyle w:val="CommentReference"/>
        </w:rPr>
        <w:commentReference w:id="0"/>
      </w:r>
      <w:r w:rsidR="000F1A4B">
        <w:br/>
      </w:r>
    </w:p>
    <w:p w14:paraId="339FC137" w14:textId="77777777" w:rsidR="00D862E0" w:rsidRDefault="00D862E0" w:rsidP="00D862E0">
      <w:pPr>
        <w:pStyle w:val="ListParagraph"/>
      </w:pPr>
      <w:r>
        <w:rPr>
          <w:noProof/>
        </w:rPr>
        <w:drawing>
          <wp:inline distT="0" distB="0" distL="0" distR="0" wp14:anchorId="72C88A54" wp14:editId="126FA0BE">
            <wp:extent cx="2779776" cy="2441448"/>
            <wp:effectExtent l="38100" t="38100" r="97155"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776" cy="2441448"/>
                    </a:xfrm>
                    <a:prstGeom prst="rect">
                      <a:avLst/>
                    </a:prstGeom>
                    <a:noFill/>
                    <a:ln>
                      <a:noFill/>
                    </a:ln>
                    <a:effectLst>
                      <a:outerShdw blurRad="50800" dist="38100" dir="2700000" algn="tl" rotWithShape="0">
                        <a:prstClr val="black">
                          <a:alpha val="40000"/>
                        </a:prstClr>
                      </a:outerShdw>
                    </a:effectLst>
                  </pic:spPr>
                </pic:pic>
              </a:graphicData>
            </a:graphic>
          </wp:inline>
        </w:drawing>
      </w:r>
      <w:r w:rsidR="000F1A4B">
        <w:br/>
      </w:r>
    </w:p>
    <w:p w14:paraId="12C428C2" w14:textId="77777777" w:rsidR="00D862E0" w:rsidRDefault="00D862E0" w:rsidP="00D862E0">
      <w:pPr>
        <w:pStyle w:val="ListParagraph"/>
        <w:numPr>
          <w:ilvl w:val="0"/>
          <w:numId w:val="3"/>
        </w:numPr>
      </w:pPr>
      <w:r>
        <w:t>Uninstall any existing tensorflow versions using the python package manager (pip) by issuing the following command in the Anaconda Prompt window:</w:t>
      </w:r>
      <w:r>
        <w:br/>
      </w:r>
      <w:r>
        <w:br/>
      </w:r>
      <w:r w:rsidRPr="00D862E0">
        <w:rPr>
          <w:rFonts w:ascii="Consolas" w:hAnsi="Consolas"/>
          <w:b/>
          <w:sz w:val="20"/>
          <w:szCs w:val="20"/>
        </w:rPr>
        <w:t>pip uninstall tensorflow</w:t>
      </w:r>
      <w:r>
        <w:br/>
      </w:r>
      <w:r>
        <w:br/>
        <w:t>For example:</w:t>
      </w:r>
      <w:r>
        <w:br/>
      </w:r>
      <w:r>
        <w:rPr>
          <w:noProof/>
        </w:rPr>
        <w:drawing>
          <wp:inline distT="0" distB="0" distL="0" distR="0" wp14:anchorId="5F7665F9" wp14:editId="5C32F033">
            <wp:extent cx="5568696" cy="2916936"/>
            <wp:effectExtent l="38100" t="38100" r="89535" b="933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8696" cy="2916936"/>
                    </a:xfrm>
                    <a:prstGeom prst="rect">
                      <a:avLst/>
                    </a:prstGeom>
                    <a:effectLst>
                      <a:outerShdw blurRad="50800" dist="38100" dir="2700000" algn="tl" rotWithShape="0">
                        <a:prstClr val="black">
                          <a:alpha val="40000"/>
                        </a:prstClr>
                      </a:outerShdw>
                    </a:effectLst>
                  </pic:spPr>
                </pic:pic>
              </a:graphicData>
            </a:graphic>
          </wp:inline>
        </w:drawing>
      </w:r>
      <w:r w:rsidR="000F1A4B">
        <w:br/>
      </w:r>
    </w:p>
    <w:p w14:paraId="0A5C62C9" w14:textId="77777777" w:rsidR="000F1A4B" w:rsidRDefault="000F1A4B" w:rsidP="000F1A4B">
      <w:pPr>
        <w:pStyle w:val="ListParagraph"/>
        <w:numPr>
          <w:ilvl w:val="0"/>
          <w:numId w:val="3"/>
        </w:numPr>
      </w:pPr>
      <w:r>
        <w:t>Once the uninstall is complete, issue the following command using the python package manager to install tensorflow from the RMS python repository:</w:t>
      </w:r>
      <w:r>
        <w:br/>
      </w:r>
      <w:commentRangeStart w:id="1"/>
      <w:r w:rsidRPr="000F1A4B">
        <w:rPr>
          <w:rFonts w:ascii="Consolas" w:hAnsi="Consolas"/>
          <w:b/>
          <w:sz w:val="20"/>
          <w:szCs w:val="20"/>
        </w:rPr>
        <w:lastRenderedPageBreak/>
        <w:t>pip install --ignore-installed --upgrade --find-links file:\\apfs\apps\sses\Python\pypi_repo\ --no-index tensorflow</w:t>
      </w:r>
      <w:commentRangeEnd w:id="1"/>
      <w:r w:rsidR="00C32E8A">
        <w:rPr>
          <w:rStyle w:val="CommentReference"/>
        </w:rPr>
        <w:commentReference w:id="1"/>
      </w:r>
      <w:r>
        <w:b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8640"/>
      </w:tblGrid>
      <w:tr w:rsidR="000F1A4B" w14:paraId="4B5DE30E" w14:textId="77777777" w:rsidTr="000F1A4B">
        <w:tc>
          <w:tcPr>
            <w:tcW w:w="9350" w:type="dxa"/>
            <w:shd w:val="clear" w:color="auto" w:fill="FFFF00"/>
          </w:tcPr>
          <w:p w14:paraId="1546775D" w14:textId="77777777" w:rsidR="000F1A4B" w:rsidRPr="000F1A4B" w:rsidRDefault="000F1A4B" w:rsidP="000F1A4B">
            <w:pPr>
              <w:pStyle w:val="ListParagraph"/>
              <w:ind w:left="0"/>
              <w:rPr>
                <w:b/>
              </w:rPr>
            </w:pPr>
            <w:r w:rsidRPr="000F1A4B">
              <w:rPr>
                <w:b/>
              </w:rPr>
              <w:t>TIP:</w:t>
            </w:r>
            <w:r>
              <w:rPr>
                <w:b/>
              </w:rPr>
              <w:t xml:space="preserve"> If you need to install a particular approved version of tensorflow, append the version number to the end of the pip install command similar to the following:</w:t>
            </w:r>
            <w:r>
              <w:rPr>
                <w:b/>
              </w:rPr>
              <w:br/>
            </w:r>
            <w:r>
              <w:rPr>
                <w:b/>
              </w:rPr>
              <w:br/>
            </w:r>
            <w:r w:rsidRPr="000F1A4B">
              <w:rPr>
                <w:rFonts w:ascii="Consolas" w:hAnsi="Consolas"/>
                <w:b/>
                <w:sz w:val="20"/>
                <w:szCs w:val="20"/>
              </w:rPr>
              <w:t>pip install --ignore-installed --upgrade --find-links file:\\apfs\apps\sses\Python\pypi_repo\ --no-index tensorflow</w:t>
            </w:r>
            <w:r>
              <w:rPr>
                <w:rFonts w:ascii="Consolas" w:hAnsi="Consolas"/>
                <w:b/>
                <w:sz w:val="20"/>
                <w:szCs w:val="20"/>
              </w:rPr>
              <w:t>==1.5.0</w:t>
            </w:r>
          </w:p>
        </w:tc>
      </w:tr>
    </w:tbl>
    <w:p w14:paraId="6BDC79BC" w14:textId="77777777" w:rsidR="000F1A4B" w:rsidRDefault="000F1A4B" w:rsidP="00597EB0">
      <w:pPr>
        <w:pStyle w:val="ListParagraph"/>
      </w:pPr>
      <w:r>
        <w:t>For example:</w:t>
      </w:r>
      <w:r>
        <w:br/>
      </w:r>
      <w:r>
        <w:rPr>
          <w:noProof/>
        </w:rPr>
        <w:drawing>
          <wp:inline distT="0" distB="0" distL="0" distR="0" wp14:anchorId="2935C033" wp14:editId="0E1B3F0B">
            <wp:extent cx="5568696" cy="2916936"/>
            <wp:effectExtent l="38100" t="38100" r="89535" b="933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8696" cy="2916936"/>
                    </a:xfrm>
                    <a:prstGeom prst="rect">
                      <a:avLst/>
                    </a:prstGeom>
                    <a:effectLst>
                      <a:outerShdw blurRad="50800" dist="38100" dir="2700000" algn="tl" rotWithShape="0">
                        <a:prstClr val="black">
                          <a:alpha val="40000"/>
                        </a:prstClr>
                      </a:outerShdw>
                    </a:effectLst>
                  </pic:spPr>
                </pic:pic>
              </a:graphicData>
            </a:graphic>
          </wp:inline>
        </w:drawing>
      </w:r>
    </w:p>
    <w:p w14:paraId="0436FF7C" w14:textId="77777777" w:rsidR="000F1A4B" w:rsidRDefault="000F1A4B" w:rsidP="000F1A4B">
      <w:pPr>
        <w:pStyle w:val="ListParagraph"/>
        <w:numPr>
          <w:ilvl w:val="0"/>
          <w:numId w:val="3"/>
        </w:numPr>
      </w:pPr>
      <w:r>
        <w:t>The python package manager will begin collecting the prerequisite packages for the tensorflow install.  Once that’s done, pip will install the packages into your Anaconda python environment.  A successful install looks like the following:</w:t>
      </w:r>
      <w:r w:rsidR="00597EB0">
        <w:br/>
      </w:r>
      <w:r w:rsidR="00597EB0">
        <w:rPr>
          <w:noProof/>
        </w:rPr>
        <w:drawing>
          <wp:inline distT="0" distB="0" distL="0" distR="0" wp14:anchorId="464E4CA8" wp14:editId="44DFA3B2">
            <wp:extent cx="5577840" cy="2926080"/>
            <wp:effectExtent l="38100" t="38100" r="99060" b="102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7840" cy="2926080"/>
                    </a:xfrm>
                    <a:prstGeom prst="rect">
                      <a:avLst/>
                    </a:prstGeom>
                    <a:effectLst>
                      <a:outerShdw blurRad="50800" dist="38100" dir="2700000" algn="tl" rotWithShape="0">
                        <a:prstClr val="black">
                          <a:alpha val="40000"/>
                        </a:prstClr>
                      </a:outerShdw>
                    </a:effectLst>
                  </pic:spPr>
                </pic:pic>
              </a:graphicData>
            </a:graphic>
          </wp:inline>
        </w:drawing>
      </w:r>
    </w:p>
    <w:p w14:paraId="4CF3F7F6" w14:textId="77777777" w:rsidR="00597EB0" w:rsidRPr="00755B39" w:rsidRDefault="00597EB0" w:rsidP="000F1A4B">
      <w:pPr>
        <w:pStyle w:val="ListParagraph"/>
        <w:numPr>
          <w:ilvl w:val="0"/>
          <w:numId w:val="3"/>
        </w:numPr>
        <w:rPr>
          <w:rFonts w:ascii="Consolas" w:hAnsi="Consolas"/>
          <w:b/>
          <w:sz w:val="20"/>
          <w:szCs w:val="20"/>
        </w:rPr>
      </w:pPr>
      <w:r>
        <w:lastRenderedPageBreak/>
        <w:t>To verify that tensorflow is usable, run the following commands in the Anaconda Prompt:</w:t>
      </w:r>
      <w:r>
        <w:br/>
      </w:r>
      <w:r>
        <w:br/>
      </w:r>
      <w:r w:rsidRPr="00755B39">
        <w:rPr>
          <w:rFonts w:ascii="Consolas" w:hAnsi="Consolas"/>
          <w:b/>
          <w:sz w:val="20"/>
          <w:szCs w:val="20"/>
        </w:rPr>
        <w:t>python</w:t>
      </w:r>
    </w:p>
    <w:p w14:paraId="467C6FE2" w14:textId="77777777" w:rsidR="00755B39" w:rsidRPr="00755B39" w:rsidRDefault="00597EB0" w:rsidP="00755B39">
      <w:pPr>
        <w:pStyle w:val="ListParagraph"/>
        <w:rPr>
          <w:rFonts w:ascii="Consolas" w:hAnsi="Consolas"/>
          <w:b/>
          <w:sz w:val="20"/>
          <w:szCs w:val="20"/>
        </w:rPr>
      </w:pPr>
      <w:r w:rsidRPr="00755B39">
        <w:rPr>
          <w:rFonts w:ascii="Consolas" w:hAnsi="Consolas"/>
          <w:b/>
          <w:sz w:val="20"/>
          <w:szCs w:val="20"/>
        </w:rPr>
        <w:t>import tensorflow as tf</w:t>
      </w:r>
      <w:r w:rsidR="00755B39" w:rsidRPr="00755B39">
        <w:rPr>
          <w:rFonts w:ascii="Consolas" w:hAnsi="Consolas"/>
          <w:b/>
          <w:sz w:val="20"/>
          <w:szCs w:val="20"/>
        </w:rPr>
        <w:br/>
        <w:t>import tensorflow as tf</w:t>
      </w:r>
    </w:p>
    <w:p w14:paraId="2EDD10F0" w14:textId="77777777" w:rsidR="00755B39" w:rsidRPr="00755B39" w:rsidRDefault="00755B39" w:rsidP="00755B39">
      <w:pPr>
        <w:pStyle w:val="ListParagraph"/>
        <w:rPr>
          <w:rFonts w:ascii="Consolas" w:hAnsi="Consolas"/>
          <w:b/>
          <w:sz w:val="20"/>
          <w:szCs w:val="20"/>
        </w:rPr>
      </w:pPr>
      <w:r w:rsidRPr="00755B39">
        <w:rPr>
          <w:rFonts w:ascii="Consolas" w:hAnsi="Consolas"/>
          <w:b/>
          <w:sz w:val="20"/>
          <w:szCs w:val="20"/>
        </w:rPr>
        <w:t>hello = tf.constant('Hello, TensorFlow!')</w:t>
      </w:r>
    </w:p>
    <w:p w14:paraId="71DF86E0" w14:textId="77777777" w:rsidR="00755B39" w:rsidRPr="00755B39" w:rsidRDefault="00755B39" w:rsidP="00755B39">
      <w:pPr>
        <w:pStyle w:val="ListParagraph"/>
        <w:rPr>
          <w:rFonts w:ascii="Consolas" w:hAnsi="Consolas"/>
          <w:b/>
          <w:sz w:val="20"/>
          <w:szCs w:val="20"/>
        </w:rPr>
      </w:pPr>
      <w:r w:rsidRPr="00755B39">
        <w:rPr>
          <w:rFonts w:ascii="Consolas" w:hAnsi="Consolas"/>
          <w:b/>
          <w:sz w:val="20"/>
          <w:szCs w:val="20"/>
        </w:rPr>
        <w:t>sess = tf.Session()</w:t>
      </w:r>
    </w:p>
    <w:p w14:paraId="2746285A" w14:textId="77777777" w:rsidR="00755B39" w:rsidRDefault="00755B39" w:rsidP="00755B39">
      <w:pPr>
        <w:pStyle w:val="ListParagraph"/>
      </w:pPr>
      <w:r w:rsidRPr="00755B39">
        <w:rPr>
          <w:rFonts w:ascii="Consolas" w:hAnsi="Consolas"/>
          <w:b/>
          <w:sz w:val="20"/>
          <w:szCs w:val="20"/>
        </w:rPr>
        <w:t>print(sess.run(hello))</w:t>
      </w:r>
      <w:r>
        <w:br/>
      </w:r>
    </w:p>
    <w:p w14:paraId="4986CA9A" w14:textId="77777777" w:rsidR="00755B39" w:rsidRDefault="00755B39" w:rsidP="00755B39">
      <w:pPr>
        <w:pStyle w:val="ListParagraph"/>
      </w:pPr>
      <w:r>
        <w:t>If the system outputs the following, then you are ready to begin writing TensorFlow programs:</w:t>
      </w:r>
    </w:p>
    <w:p w14:paraId="531761D7" w14:textId="77777777" w:rsidR="00755B39" w:rsidRDefault="00755B39" w:rsidP="00755B39">
      <w:pPr>
        <w:pStyle w:val="ListParagraph"/>
      </w:pPr>
    </w:p>
    <w:p w14:paraId="43116486" w14:textId="77777777" w:rsidR="00597EB0" w:rsidRPr="00755B39" w:rsidRDefault="00755B39" w:rsidP="00755B39">
      <w:pPr>
        <w:pStyle w:val="ListParagraph"/>
        <w:rPr>
          <w:i/>
        </w:rPr>
      </w:pPr>
      <w:r w:rsidRPr="00755B39">
        <w:rPr>
          <w:i/>
        </w:rPr>
        <w:t>b’Hello, TensorFlow!’</w:t>
      </w:r>
    </w:p>
    <w:p w14:paraId="0D4A4658" w14:textId="77777777" w:rsidR="00597EB0" w:rsidRDefault="00755B39" w:rsidP="00597EB0">
      <w:pPr>
        <w:pStyle w:val="ListParagraph"/>
      </w:pPr>
      <w:r>
        <w:br/>
        <w:t>For example:</w:t>
      </w:r>
      <w:r>
        <w:br/>
      </w:r>
      <w:r>
        <w:rPr>
          <w:noProof/>
        </w:rPr>
        <w:drawing>
          <wp:inline distT="0" distB="0" distL="0" distR="0" wp14:anchorId="5297B543" wp14:editId="21119DC3">
            <wp:extent cx="5577840" cy="2916936"/>
            <wp:effectExtent l="38100" t="38100" r="99060" b="933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2916936"/>
                    </a:xfrm>
                    <a:prstGeom prst="rect">
                      <a:avLst/>
                    </a:prstGeom>
                    <a:effectLst>
                      <a:outerShdw blurRad="50800" dist="38100" dir="2700000" algn="tl" rotWithShape="0">
                        <a:prstClr val="black">
                          <a:alpha val="40000"/>
                        </a:prstClr>
                      </a:outerShdw>
                    </a:effectLst>
                  </pic:spPr>
                </pic:pic>
              </a:graphicData>
            </a:graphic>
          </wp:inline>
        </w:drawing>
      </w:r>
    </w:p>
    <w:p w14:paraId="75795364" w14:textId="77777777" w:rsidR="004D74F8" w:rsidRDefault="004D74F8">
      <w:pPr>
        <w:widowControl/>
        <w:suppressAutoHyphens w:val="0"/>
        <w:overflowPunct/>
        <w:autoSpaceDE/>
        <w:autoSpaceDN/>
        <w:spacing w:before="0" w:after="160" w:line="259" w:lineRule="auto"/>
        <w:textAlignment w:val="auto"/>
        <w:rPr>
          <w:rFonts w:asciiTheme="majorHAnsi" w:eastAsiaTheme="majorEastAsia" w:hAnsiTheme="majorHAnsi" w:cstheme="majorBidi"/>
          <w:color w:val="2E74B5" w:themeColor="accent1" w:themeShade="BF"/>
          <w:sz w:val="32"/>
          <w:szCs w:val="32"/>
        </w:rPr>
      </w:pPr>
      <w:r>
        <w:br w:type="page"/>
      </w:r>
    </w:p>
    <w:p w14:paraId="4A8110B9" w14:textId="77777777" w:rsidR="00B03DD0" w:rsidRDefault="00670BCC" w:rsidP="00B03DD0">
      <w:pPr>
        <w:pStyle w:val="Heading1"/>
      </w:pPr>
      <w:r>
        <w:lastRenderedPageBreak/>
        <w:t xml:space="preserve">License setup </w:t>
      </w:r>
    </w:p>
    <w:p w14:paraId="546B6A8A" w14:textId="77777777" w:rsidR="0093734C" w:rsidRDefault="000F1A4B" w:rsidP="000F1A4B">
      <w:r>
        <w:t>Tensorflow is free open-source software and requires no licensing.</w:t>
      </w:r>
    </w:p>
    <w:p w14:paraId="37E30819" w14:textId="77777777" w:rsidR="000F1A4B" w:rsidRDefault="000F1A4B" w:rsidP="000F1A4B"/>
    <w:p w14:paraId="1BBA8A5D" w14:textId="77777777" w:rsidR="0093734C" w:rsidRPr="0093734C" w:rsidRDefault="0093734C" w:rsidP="0093734C">
      <w:pPr>
        <w:rPr>
          <w:u w:val="single"/>
        </w:rPr>
      </w:pPr>
      <w:r w:rsidRPr="0093734C">
        <w:rPr>
          <w:u w:val="single"/>
        </w:rPr>
        <w:t xml:space="preserve">This concludes the setup and configuration of </w:t>
      </w:r>
      <w:sdt>
        <w:sdtPr>
          <w:rPr>
            <w:u w:val="single"/>
          </w:rPr>
          <w:alias w:val="Title"/>
          <w:tag w:val=""/>
          <w:id w:val="-903836261"/>
          <w:placeholder>
            <w:docPart w:val="1934C29E990C4A02A25CE6610D558CCD"/>
          </w:placeholder>
          <w:dataBinding w:prefixMappings="xmlns:ns0='http://purl.org/dc/elements/1.1/' xmlns:ns1='http://schemas.openxmlformats.org/package/2006/metadata/core-properties' " w:xpath="/ns1:coreProperties[1]/ns0:title[1]" w:storeItemID="{6C3C8BC8-F283-45AE-878A-BAB7291924A1}"/>
          <w:text/>
        </w:sdtPr>
        <w:sdtContent>
          <w:r w:rsidR="00760955">
            <w:rPr>
              <w:u w:val="single"/>
            </w:rPr>
            <w:t>TensorFlow 1.x</w:t>
          </w:r>
        </w:sdtContent>
      </w:sdt>
    </w:p>
    <w:p w14:paraId="5E5ADF1C" w14:textId="77777777" w:rsidR="00FB2227" w:rsidRDefault="0093734C" w:rsidP="0093734C">
      <w:pPr>
        <w:pStyle w:val="Heading1"/>
      </w:pPr>
      <w:r>
        <w:t xml:space="preserve">Help Desk Assistance </w:t>
      </w:r>
    </w:p>
    <w:p w14:paraId="5F2E2065" w14:textId="77777777" w:rsidR="0093734C" w:rsidRDefault="0012044E" w:rsidP="0093734C">
      <w:pPr>
        <w:rPr>
          <w:rStyle w:val="Hyperlink"/>
        </w:rPr>
      </w:pPr>
      <w:hyperlink r:id="rId20" w:history="1">
        <w:r w:rsidR="0093734C" w:rsidRPr="000016E6">
          <w:rPr>
            <w:rStyle w:val="Hyperlink"/>
          </w:rPr>
          <w:t>Create a Help Desk Ticket</w:t>
        </w:r>
      </w:hyperlink>
    </w:p>
    <w:p w14:paraId="079D99C3" w14:textId="77777777" w:rsidR="0093734C" w:rsidRDefault="0093734C" w:rsidP="00CD1209"/>
    <w:p w14:paraId="442083DD" w14:textId="77777777" w:rsidR="00A53FB8" w:rsidRDefault="00A53FB8">
      <w:pPr>
        <w:widowControl/>
        <w:suppressAutoHyphens w:val="0"/>
        <w:overflowPunct/>
        <w:autoSpaceDE/>
        <w:autoSpaceDN/>
        <w:spacing w:before="0" w:after="160" w:line="259" w:lineRule="auto"/>
        <w:textAlignment w:val="auto"/>
        <w:rPr>
          <w:rFonts w:asciiTheme="majorHAnsi" w:eastAsiaTheme="majorEastAsia" w:hAnsiTheme="majorHAnsi" w:cstheme="majorBidi"/>
          <w:color w:val="2E74B5" w:themeColor="accent1" w:themeShade="BF"/>
          <w:sz w:val="32"/>
          <w:szCs w:val="32"/>
        </w:rPr>
      </w:pPr>
      <w:r>
        <w:br w:type="page"/>
      </w:r>
    </w:p>
    <w:p w14:paraId="2E6F8DB4" w14:textId="77777777" w:rsidR="00670BCC" w:rsidRDefault="00670BCC" w:rsidP="00670BCC">
      <w:pPr>
        <w:pStyle w:val="Heading1"/>
      </w:pPr>
      <w:r>
        <w:lastRenderedPageBreak/>
        <w:t>Appendix</w:t>
      </w:r>
    </w:p>
    <w:p w14:paraId="089BF2C2" w14:textId="77777777" w:rsidR="00670BCC" w:rsidRDefault="00670BCC" w:rsidP="00670BCC">
      <w:pPr>
        <w:pStyle w:val="Heading2"/>
      </w:pPr>
      <w:r>
        <w:t>Type conventions</w:t>
      </w:r>
    </w:p>
    <w:tbl>
      <w:tblPr>
        <w:tblStyle w:val="TableGrid"/>
        <w:tblW w:w="0" w:type="auto"/>
        <w:tblLook w:val="04A0" w:firstRow="1" w:lastRow="0" w:firstColumn="1" w:lastColumn="0" w:noHBand="0" w:noVBand="1"/>
      </w:tblPr>
      <w:tblGrid>
        <w:gridCol w:w="2605"/>
        <w:gridCol w:w="3150"/>
        <w:gridCol w:w="3595"/>
      </w:tblGrid>
      <w:tr w:rsidR="00670BCC" w:rsidRPr="00FE276B" w14:paraId="4FE7FE68" w14:textId="77777777" w:rsidTr="00200594">
        <w:tc>
          <w:tcPr>
            <w:tcW w:w="2605" w:type="dxa"/>
          </w:tcPr>
          <w:p w14:paraId="61BCB113" w14:textId="77777777" w:rsidR="00670BCC" w:rsidRPr="00FE276B" w:rsidRDefault="00670BCC" w:rsidP="00200594">
            <w:pPr>
              <w:rPr>
                <w:b/>
              </w:rPr>
            </w:pPr>
            <w:r w:rsidRPr="00FE276B">
              <w:rPr>
                <w:b/>
              </w:rPr>
              <w:t>Usage</w:t>
            </w:r>
          </w:p>
        </w:tc>
        <w:tc>
          <w:tcPr>
            <w:tcW w:w="3150" w:type="dxa"/>
          </w:tcPr>
          <w:p w14:paraId="1EE21360" w14:textId="77777777" w:rsidR="00670BCC" w:rsidRPr="00FE276B" w:rsidRDefault="00670BCC" w:rsidP="00200594">
            <w:pPr>
              <w:rPr>
                <w:b/>
              </w:rPr>
            </w:pPr>
            <w:r w:rsidRPr="00FE276B">
              <w:rPr>
                <w:b/>
              </w:rPr>
              <w:t>Meanings</w:t>
            </w:r>
          </w:p>
        </w:tc>
        <w:tc>
          <w:tcPr>
            <w:tcW w:w="3595" w:type="dxa"/>
          </w:tcPr>
          <w:p w14:paraId="620E0BCF" w14:textId="77777777" w:rsidR="00670BCC" w:rsidRPr="00FE276B" w:rsidRDefault="00670BCC" w:rsidP="00200594">
            <w:pPr>
              <w:rPr>
                <w:b/>
              </w:rPr>
            </w:pPr>
            <w:r w:rsidRPr="00FE276B">
              <w:rPr>
                <w:b/>
              </w:rPr>
              <w:t>Examples</w:t>
            </w:r>
          </w:p>
        </w:tc>
      </w:tr>
      <w:tr w:rsidR="00670BCC" w14:paraId="3EEE4902" w14:textId="77777777" w:rsidTr="00200594">
        <w:tc>
          <w:tcPr>
            <w:tcW w:w="2605" w:type="dxa"/>
          </w:tcPr>
          <w:p w14:paraId="1217BF70" w14:textId="77777777" w:rsidR="00670BCC" w:rsidRDefault="00670BCC" w:rsidP="0020059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Heading 1 style</w:t>
            </w:r>
          </w:p>
          <w:p w14:paraId="3417F57E" w14:textId="77777777" w:rsidR="00670BCC" w:rsidRPr="00CD1209" w:rsidRDefault="00670BCC" w:rsidP="00200594">
            <w:pPr>
              <w:rPr>
                <w:rFonts w:asciiTheme="majorHAnsi" w:eastAsiaTheme="majorEastAsia" w:hAnsiTheme="majorHAnsi" w:cstheme="majorBidi"/>
                <w:color w:val="2E74B5" w:themeColor="accent1" w:themeShade="BF"/>
                <w:sz w:val="28"/>
                <w:szCs w:val="28"/>
              </w:rPr>
            </w:pPr>
            <w:r w:rsidRPr="00CD1209">
              <w:rPr>
                <w:rFonts w:asciiTheme="majorHAnsi" w:eastAsiaTheme="majorEastAsia" w:hAnsiTheme="majorHAnsi" w:cstheme="majorBidi"/>
                <w:color w:val="2E74B5" w:themeColor="accent1" w:themeShade="BF"/>
                <w:sz w:val="28"/>
                <w:szCs w:val="28"/>
              </w:rPr>
              <w:t>Heading 2</w:t>
            </w:r>
            <w:r>
              <w:rPr>
                <w:rFonts w:asciiTheme="majorHAnsi" w:eastAsiaTheme="majorEastAsia" w:hAnsiTheme="majorHAnsi" w:cstheme="majorBidi"/>
                <w:color w:val="2E74B5" w:themeColor="accent1" w:themeShade="BF"/>
                <w:sz w:val="28"/>
                <w:szCs w:val="28"/>
              </w:rPr>
              <w:t xml:space="preserve"> style</w:t>
            </w:r>
          </w:p>
        </w:tc>
        <w:tc>
          <w:tcPr>
            <w:tcW w:w="3150" w:type="dxa"/>
          </w:tcPr>
          <w:p w14:paraId="1631B965" w14:textId="77777777" w:rsidR="00670BCC" w:rsidRDefault="00670BCC" w:rsidP="00200594">
            <w:r>
              <w:t>Headings</w:t>
            </w:r>
          </w:p>
          <w:p w14:paraId="0CA20A45" w14:textId="77777777" w:rsidR="00670BCC" w:rsidRDefault="00670BCC" w:rsidP="00200594">
            <w:r>
              <w:t>Subheadings</w:t>
            </w:r>
          </w:p>
        </w:tc>
        <w:tc>
          <w:tcPr>
            <w:tcW w:w="3595" w:type="dxa"/>
          </w:tcPr>
          <w:p w14:paraId="3F70C3D8" w14:textId="77777777" w:rsidR="00670BCC" w:rsidRDefault="00670BCC" w:rsidP="0020059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Main section</w:t>
            </w:r>
          </w:p>
          <w:p w14:paraId="641619F2" w14:textId="77777777" w:rsidR="00670BCC" w:rsidRPr="00CD1209" w:rsidRDefault="00670BCC" w:rsidP="00200594">
            <w:pPr>
              <w:rPr>
                <w:sz w:val="28"/>
                <w:szCs w:val="28"/>
              </w:rPr>
            </w:pPr>
            <w:r w:rsidRPr="00CD1209">
              <w:rPr>
                <w:rFonts w:asciiTheme="majorHAnsi" w:eastAsiaTheme="majorEastAsia" w:hAnsiTheme="majorHAnsi" w:cstheme="majorBidi"/>
                <w:color w:val="2E74B5" w:themeColor="accent1" w:themeShade="BF"/>
                <w:sz w:val="28"/>
                <w:szCs w:val="28"/>
              </w:rPr>
              <w:t>Supplementary section</w:t>
            </w:r>
          </w:p>
        </w:tc>
      </w:tr>
      <w:tr w:rsidR="00670BCC" w14:paraId="587141DB" w14:textId="77777777" w:rsidTr="00200594">
        <w:tc>
          <w:tcPr>
            <w:tcW w:w="2605" w:type="dxa"/>
          </w:tcPr>
          <w:p w14:paraId="5673A160" w14:textId="77777777" w:rsidR="00670BCC" w:rsidRDefault="00670BCC" w:rsidP="00200594">
            <w:r>
              <w:t>Sans</w:t>
            </w:r>
            <w:r w:rsidRPr="00FE276B">
              <w:t xml:space="preserve"> ser</w:t>
            </w:r>
            <w:r>
              <w:t xml:space="preserve">if text </w:t>
            </w:r>
          </w:p>
        </w:tc>
        <w:tc>
          <w:tcPr>
            <w:tcW w:w="3150" w:type="dxa"/>
          </w:tcPr>
          <w:p w14:paraId="2D02BCF0" w14:textId="77777777" w:rsidR="00670BCC" w:rsidRDefault="00670BCC" w:rsidP="00200594">
            <w:r>
              <w:t>Body type</w:t>
            </w:r>
          </w:p>
        </w:tc>
        <w:tc>
          <w:tcPr>
            <w:tcW w:w="3595" w:type="dxa"/>
          </w:tcPr>
          <w:p w14:paraId="5D170D97" w14:textId="77777777" w:rsidR="00670BCC" w:rsidRDefault="005D6D0F" w:rsidP="00200594">
            <w:r>
              <w:t xml:space="preserve">Follow the on-screen prompts. </w:t>
            </w:r>
            <w:r w:rsidR="00670BCC">
              <w:t xml:space="preserve"> </w:t>
            </w:r>
          </w:p>
        </w:tc>
      </w:tr>
      <w:tr w:rsidR="00670BCC" w14:paraId="448B21C2" w14:textId="77777777" w:rsidTr="00200594">
        <w:tc>
          <w:tcPr>
            <w:tcW w:w="2605" w:type="dxa"/>
          </w:tcPr>
          <w:p w14:paraId="0BF84CE6" w14:textId="77777777" w:rsidR="00670BCC" w:rsidRPr="00FE276B" w:rsidRDefault="00670BCC" w:rsidP="00200594">
            <w:pPr>
              <w:rPr>
                <w:i/>
              </w:rPr>
            </w:pPr>
            <w:r>
              <w:rPr>
                <w:i/>
              </w:rPr>
              <w:t xml:space="preserve">Italic or </w:t>
            </w:r>
            <w:r w:rsidRPr="00FE276B">
              <w:rPr>
                <w:i/>
              </w:rPr>
              <w:t>oblique text</w:t>
            </w:r>
          </w:p>
        </w:tc>
        <w:tc>
          <w:tcPr>
            <w:tcW w:w="3150" w:type="dxa"/>
          </w:tcPr>
          <w:p w14:paraId="4FAABAF7" w14:textId="77777777" w:rsidR="00670BCC" w:rsidRDefault="00670BCC" w:rsidP="00200594">
            <w:r>
              <w:t>Special keystroke</w:t>
            </w:r>
          </w:p>
        </w:tc>
        <w:tc>
          <w:tcPr>
            <w:tcW w:w="3595" w:type="dxa"/>
          </w:tcPr>
          <w:p w14:paraId="63D38466" w14:textId="77777777" w:rsidR="00670BCC" w:rsidRPr="00FE276B" w:rsidRDefault="00670BCC" w:rsidP="00200594">
            <w:r>
              <w:t xml:space="preserve">Hit </w:t>
            </w:r>
            <w:r>
              <w:rPr>
                <w:i/>
              </w:rPr>
              <w:t>Enter</w:t>
            </w:r>
            <w:r>
              <w:t xml:space="preserve"> to continue. </w:t>
            </w:r>
          </w:p>
        </w:tc>
      </w:tr>
      <w:tr w:rsidR="00670BCC" w14:paraId="14521F2A" w14:textId="77777777" w:rsidTr="00200594">
        <w:tc>
          <w:tcPr>
            <w:tcW w:w="2605" w:type="dxa"/>
          </w:tcPr>
          <w:p w14:paraId="289AEE1D" w14:textId="77777777" w:rsidR="00670BCC" w:rsidRDefault="00670BCC" w:rsidP="00200594">
            <w:r w:rsidRPr="00FE276B">
              <w:rPr>
                <w:rFonts w:ascii="MS Gothic" w:hAnsi="MS Gothic" w:cs="MS Gothic"/>
              </w:rPr>
              <w:t>▸</w:t>
            </w:r>
            <w:r w:rsidRPr="00FE276B">
              <w:t xml:space="preserve"> or </w:t>
            </w:r>
            <w:r w:rsidRPr="00FE276B">
              <w:sym w:font="Wingdings" w:char="F0E0"/>
            </w:r>
            <w:r>
              <w:t xml:space="preserve"> </w:t>
            </w:r>
          </w:p>
        </w:tc>
        <w:tc>
          <w:tcPr>
            <w:tcW w:w="3150" w:type="dxa"/>
          </w:tcPr>
          <w:p w14:paraId="5AAD91D2" w14:textId="77777777" w:rsidR="00670BCC" w:rsidRDefault="00670BCC" w:rsidP="005D6D0F">
            <w:r>
              <w:t xml:space="preserve">Submenu marker </w:t>
            </w:r>
          </w:p>
        </w:tc>
        <w:tc>
          <w:tcPr>
            <w:tcW w:w="3595" w:type="dxa"/>
          </w:tcPr>
          <w:p w14:paraId="4FC00379" w14:textId="77777777" w:rsidR="00670BCC" w:rsidRPr="00FE276B" w:rsidRDefault="00670BCC" w:rsidP="00200594">
            <w:pPr>
              <w:rPr>
                <w:rFonts w:cs="MS Mincho"/>
                <w:b/>
              </w:rPr>
            </w:pPr>
            <w:r w:rsidRPr="00FE276B">
              <w:rPr>
                <w:rFonts w:cs="MS Mincho"/>
                <w:b/>
              </w:rPr>
              <w:t xml:space="preserve">File </w:t>
            </w:r>
            <w:r w:rsidRPr="00FE276B">
              <w:rPr>
                <w:rFonts w:ascii="MS Gothic" w:hAnsi="MS Gothic" w:cs="MS Gothic"/>
                <w:b/>
              </w:rPr>
              <w:t>▸</w:t>
            </w:r>
            <w:r w:rsidRPr="00FE276B">
              <w:rPr>
                <w:rFonts w:cs="MS Mincho"/>
                <w:b/>
              </w:rPr>
              <w:t xml:space="preserve"> New…</w:t>
            </w:r>
          </w:p>
        </w:tc>
      </w:tr>
      <w:tr w:rsidR="00670BCC" w14:paraId="6CF1AAE1" w14:textId="77777777" w:rsidTr="00200594">
        <w:tc>
          <w:tcPr>
            <w:tcW w:w="2605" w:type="dxa"/>
          </w:tcPr>
          <w:p w14:paraId="2D823872" w14:textId="77777777" w:rsidR="00670BCC" w:rsidRDefault="00670BCC" w:rsidP="00200594">
            <w:r>
              <w:rPr>
                <w:rFonts w:cs="MS Mincho"/>
                <w:b/>
              </w:rPr>
              <w:t>Bold sans serif font</w:t>
            </w:r>
          </w:p>
        </w:tc>
        <w:tc>
          <w:tcPr>
            <w:tcW w:w="3150" w:type="dxa"/>
          </w:tcPr>
          <w:p w14:paraId="77BC2B01" w14:textId="77777777" w:rsidR="00670BCC" w:rsidRDefault="00670BCC" w:rsidP="00200594">
            <w:r>
              <w:t>Menu</w:t>
            </w:r>
          </w:p>
          <w:p w14:paraId="08CAAB0B" w14:textId="77777777" w:rsidR="00670BCC" w:rsidRDefault="00670BCC" w:rsidP="00200594">
            <w:r>
              <w:t xml:space="preserve">User interface prompt </w:t>
            </w:r>
          </w:p>
          <w:p w14:paraId="62108B34" w14:textId="77777777" w:rsidR="00670BCC" w:rsidRDefault="00670BCC" w:rsidP="00200594">
            <w:r>
              <w:t>User interface heading</w:t>
            </w:r>
          </w:p>
        </w:tc>
        <w:tc>
          <w:tcPr>
            <w:tcW w:w="3595" w:type="dxa"/>
          </w:tcPr>
          <w:p w14:paraId="2FB92B4C" w14:textId="77777777" w:rsidR="00670BCC" w:rsidRDefault="00670BCC" w:rsidP="00200594">
            <w:pPr>
              <w:rPr>
                <w:rFonts w:cs="MS Mincho"/>
                <w:b/>
              </w:rPr>
            </w:pPr>
            <w:r w:rsidRPr="00FE276B">
              <w:rPr>
                <w:rFonts w:cs="MS Mincho"/>
                <w:b/>
              </w:rPr>
              <w:t xml:space="preserve">File </w:t>
            </w:r>
            <w:r w:rsidRPr="00FE276B">
              <w:rPr>
                <w:rFonts w:ascii="MS Gothic" w:hAnsi="MS Gothic" w:cs="MS Gothic"/>
                <w:b/>
              </w:rPr>
              <w:t>▸</w:t>
            </w:r>
            <w:r w:rsidRPr="00FE276B">
              <w:rPr>
                <w:rFonts w:cs="MS Mincho"/>
                <w:b/>
              </w:rPr>
              <w:t xml:space="preserve"> New…</w:t>
            </w:r>
          </w:p>
          <w:p w14:paraId="6DBEE18B" w14:textId="77777777" w:rsidR="00670BCC" w:rsidRDefault="00670BCC" w:rsidP="00200594">
            <w:pPr>
              <w:rPr>
                <w:rFonts w:cs="MS Mincho"/>
                <w:b/>
              </w:rPr>
            </w:pPr>
            <w:r>
              <w:rPr>
                <w:rFonts w:cs="MS Mincho"/>
                <w:b/>
              </w:rPr>
              <w:t xml:space="preserve">Enter file name: </w:t>
            </w:r>
          </w:p>
          <w:p w14:paraId="4EDF70A8" w14:textId="77777777" w:rsidR="00670BCC" w:rsidRDefault="00670BCC" w:rsidP="00200594">
            <w:r>
              <w:rPr>
                <w:rFonts w:cs="MS Mincho"/>
                <w:b/>
              </w:rPr>
              <w:t>Installation progress…</w:t>
            </w:r>
          </w:p>
        </w:tc>
      </w:tr>
      <w:tr w:rsidR="00670BCC" w14:paraId="41EE6CB6" w14:textId="77777777" w:rsidTr="00200594">
        <w:tc>
          <w:tcPr>
            <w:tcW w:w="2605" w:type="dxa"/>
          </w:tcPr>
          <w:p w14:paraId="0E356F61" w14:textId="77777777" w:rsidR="00670BCC" w:rsidRDefault="00670BCC" w:rsidP="00200594">
            <w:pPr>
              <w:rPr>
                <w:rFonts w:ascii="Consolas" w:hAnsi="Consolas" w:cs="Consolas"/>
                <w:b/>
              </w:rPr>
            </w:pPr>
            <w:r>
              <w:rPr>
                <w:rFonts w:ascii="Consolas" w:hAnsi="Consolas" w:cs="Consolas"/>
                <w:b/>
              </w:rPr>
              <w:t>Bold monospace font</w:t>
            </w:r>
          </w:p>
          <w:p w14:paraId="32FE969C" w14:textId="77777777" w:rsidR="00670BCC" w:rsidRDefault="00670BCC" w:rsidP="00200594">
            <w:r>
              <w:rPr>
                <w:rFonts w:ascii="Consolas" w:hAnsi="Consolas" w:cs="Consolas"/>
                <w:b/>
              </w:rPr>
              <w:t>(Consolas 10 Bold)</w:t>
            </w:r>
          </w:p>
        </w:tc>
        <w:tc>
          <w:tcPr>
            <w:tcW w:w="3150" w:type="dxa"/>
          </w:tcPr>
          <w:p w14:paraId="6BE4A541" w14:textId="77777777" w:rsidR="00670BCC" w:rsidRDefault="00670BCC" w:rsidP="00200594">
            <w:r>
              <w:t>Filename</w:t>
            </w:r>
          </w:p>
          <w:p w14:paraId="3DA48C80" w14:textId="77777777" w:rsidR="00670BCC" w:rsidRDefault="00670BCC" w:rsidP="00200594">
            <w:r>
              <w:t>Path</w:t>
            </w:r>
          </w:p>
          <w:p w14:paraId="6CAED4E7" w14:textId="77777777" w:rsidR="00670BCC" w:rsidRDefault="00670BCC" w:rsidP="00200594">
            <w:r>
              <w:t>Typed command</w:t>
            </w:r>
          </w:p>
        </w:tc>
        <w:tc>
          <w:tcPr>
            <w:tcW w:w="3595" w:type="dxa"/>
          </w:tcPr>
          <w:p w14:paraId="0A2A89EC" w14:textId="77777777" w:rsidR="00670BCC" w:rsidRPr="00FE276B" w:rsidRDefault="00670BCC" w:rsidP="00200594">
            <w:pPr>
              <w:rPr>
                <w:rFonts w:ascii="Consolas" w:hAnsi="Consolas" w:cs="Consolas"/>
                <w:b/>
              </w:rPr>
            </w:pPr>
            <w:r w:rsidRPr="00FE276B">
              <w:rPr>
                <w:rFonts w:ascii="Consolas" w:hAnsi="Consolas" w:cs="Consolas"/>
                <w:b/>
              </w:rPr>
              <w:t>installer.exe</w:t>
            </w:r>
          </w:p>
          <w:p w14:paraId="1CF9DAB5" w14:textId="77777777" w:rsidR="00670BCC" w:rsidRPr="00FE276B" w:rsidRDefault="00670BCC" w:rsidP="00200594">
            <w:pPr>
              <w:rPr>
                <w:rFonts w:ascii="Consolas" w:hAnsi="Consolas" w:cs="Consolas"/>
                <w:b/>
              </w:rPr>
            </w:pPr>
            <w:r w:rsidRPr="00FE276B">
              <w:rPr>
                <w:rFonts w:ascii="Consolas" w:hAnsi="Consolas" w:cs="Consolas"/>
                <w:b/>
              </w:rPr>
              <w:t>C:\RTN\</w:t>
            </w:r>
          </w:p>
          <w:p w14:paraId="38481F88" w14:textId="77777777" w:rsidR="00670BCC" w:rsidRDefault="00670BCC" w:rsidP="00200594">
            <w:r w:rsidRPr="00FE276B">
              <w:rPr>
                <w:rFonts w:ascii="Consolas" w:hAnsi="Consolas" w:cs="Consolas"/>
                <w:b/>
              </w:rPr>
              <w:t>cd C:\RTN</w:t>
            </w:r>
          </w:p>
        </w:tc>
      </w:tr>
      <w:tr w:rsidR="00670BCC" w14:paraId="1A7C5B44" w14:textId="77777777" w:rsidTr="00200594">
        <w:tc>
          <w:tcPr>
            <w:tcW w:w="2605" w:type="dxa"/>
          </w:tcPr>
          <w:p w14:paraId="72CD66D1" w14:textId="77777777" w:rsidR="00670BCC" w:rsidRPr="00CD1209" w:rsidRDefault="00670BCC" w:rsidP="00200594">
            <w:pPr>
              <w:rPr>
                <w:rStyle w:val="Code"/>
              </w:rPr>
            </w:pPr>
            <w:r w:rsidRPr="00CD1209">
              <w:rPr>
                <w:rStyle w:val="Code"/>
              </w:rPr>
              <w:t xml:space="preserve">Code </w:t>
            </w:r>
            <w:r>
              <w:rPr>
                <w:rStyle w:val="Code"/>
              </w:rPr>
              <w:t>block</w:t>
            </w:r>
          </w:p>
        </w:tc>
        <w:tc>
          <w:tcPr>
            <w:tcW w:w="3150" w:type="dxa"/>
          </w:tcPr>
          <w:p w14:paraId="4CEE64EC" w14:textId="77777777" w:rsidR="00670BCC" w:rsidRDefault="00670BCC" w:rsidP="00200594">
            <w:r>
              <w:t>Literal code, in a contiguous block</w:t>
            </w:r>
          </w:p>
        </w:tc>
        <w:tc>
          <w:tcPr>
            <w:tcW w:w="3595" w:type="dxa"/>
          </w:tcPr>
          <w:p w14:paraId="70A29B75" w14:textId="77777777" w:rsidR="00670BCC" w:rsidRPr="00235B02" w:rsidRDefault="00670BCC" w:rsidP="00200594">
            <w:pPr>
              <w:rPr>
                <w:rStyle w:val="Code"/>
              </w:rPr>
            </w:pPr>
            <w:r w:rsidRPr="00235B02">
              <w:rPr>
                <w:rStyle w:val="Code"/>
              </w:rPr>
              <w:t>10 PRINT "HELLO, WORLD!"</w:t>
            </w:r>
          </w:p>
          <w:p w14:paraId="2932BCA9" w14:textId="77777777" w:rsidR="00670BCC" w:rsidRPr="00FE276B" w:rsidRDefault="00670BCC" w:rsidP="00200594">
            <w:pPr>
              <w:rPr>
                <w:rFonts w:ascii="Consolas" w:hAnsi="Consolas" w:cs="Consolas"/>
                <w:b/>
              </w:rPr>
            </w:pPr>
            <w:r w:rsidRPr="00235B02">
              <w:rPr>
                <w:rStyle w:val="Code"/>
              </w:rPr>
              <w:t>20 GOTO 10</w:t>
            </w:r>
          </w:p>
        </w:tc>
      </w:tr>
      <w:tr w:rsidR="00670BCC" w14:paraId="61117216" w14:textId="77777777" w:rsidTr="00200594">
        <w:tc>
          <w:tcPr>
            <w:tcW w:w="2605" w:type="dxa"/>
            <w:shd w:val="clear" w:color="auto" w:fill="FFFF00"/>
          </w:tcPr>
          <w:p w14:paraId="2FC5F833" w14:textId="77777777" w:rsidR="00670BCC" w:rsidRDefault="00670BCC" w:rsidP="00200594">
            <w:pPr>
              <w:rPr>
                <w:rStyle w:val="Code"/>
                <w:rFonts w:asciiTheme="minorHAnsi" w:hAnsiTheme="minorHAnsi"/>
                <w:i w:val="0"/>
              </w:rPr>
            </w:pPr>
            <w:r>
              <w:rPr>
                <w:rStyle w:val="Code"/>
                <w:rFonts w:asciiTheme="minorHAnsi" w:hAnsiTheme="minorHAnsi"/>
                <w:i w:val="0"/>
              </w:rPr>
              <w:t>“Wasp text”</w:t>
            </w:r>
          </w:p>
          <w:p w14:paraId="58CF94B7" w14:textId="77777777" w:rsidR="00670BCC" w:rsidRPr="00235B02" w:rsidRDefault="00670BCC" w:rsidP="00200594">
            <w:pPr>
              <w:rPr>
                <w:rStyle w:val="Code"/>
                <w:rFonts w:asciiTheme="minorHAnsi" w:hAnsiTheme="minorHAnsi"/>
                <w:i w:val="0"/>
              </w:rPr>
            </w:pPr>
            <w:r>
              <w:rPr>
                <w:rStyle w:val="Code"/>
                <w:rFonts w:asciiTheme="minorHAnsi" w:hAnsiTheme="minorHAnsi"/>
                <w:i w:val="0"/>
              </w:rPr>
              <w:t>Yellow paragraph background from bucket, not highlighter</w:t>
            </w:r>
          </w:p>
        </w:tc>
        <w:tc>
          <w:tcPr>
            <w:tcW w:w="3150" w:type="dxa"/>
          </w:tcPr>
          <w:p w14:paraId="2E8928AB" w14:textId="77777777" w:rsidR="00670BCC" w:rsidRDefault="00670BCC" w:rsidP="00200594">
            <w:r>
              <w:t>Strong warning</w:t>
            </w:r>
          </w:p>
          <w:p w14:paraId="5EE9E915" w14:textId="77777777" w:rsidR="00670BCC" w:rsidRDefault="00670BCC" w:rsidP="00200594">
            <w:r>
              <w:t xml:space="preserve">Needs </w:t>
            </w:r>
            <w:r w:rsidR="005D6D0F">
              <w:t xml:space="preserve">user </w:t>
            </w:r>
            <w:r>
              <w:t>attention</w:t>
            </w:r>
          </w:p>
        </w:tc>
        <w:tc>
          <w:tcPr>
            <w:tcW w:w="3595" w:type="dxa"/>
            <w:shd w:val="clear" w:color="auto" w:fill="FFFF00"/>
          </w:tcPr>
          <w:p w14:paraId="4E9FB6FA" w14:textId="77777777" w:rsidR="00670BCC" w:rsidRDefault="00670BCC" w:rsidP="00200594">
            <w:pPr>
              <w:rPr>
                <w:rStyle w:val="Code"/>
                <w:rFonts w:asciiTheme="minorHAnsi" w:hAnsiTheme="minorHAnsi"/>
                <w:i w:val="0"/>
              </w:rPr>
            </w:pPr>
            <w:r w:rsidRPr="00235B02">
              <w:rPr>
                <w:rStyle w:val="Code"/>
                <w:rFonts w:asciiTheme="minorHAnsi" w:hAnsiTheme="minorHAnsi"/>
                <w:i w:val="0"/>
              </w:rPr>
              <w:t>Do not push Esc or the installer will exit without doing anything</w:t>
            </w:r>
            <w:r>
              <w:rPr>
                <w:rStyle w:val="Code"/>
                <w:rFonts w:asciiTheme="minorHAnsi" w:hAnsiTheme="minorHAnsi"/>
                <w:i w:val="0"/>
              </w:rPr>
              <w:t>.</w:t>
            </w:r>
          </w:p>
          <w:p w14:paraId="603B6152" w14:textId="77777777" w:rsidR="00670BCC" w:rsidRPr="00235B02" w:rsidRDefault="00670BCC" w:rsidP="00200594">
            <w:pPr>
              <w:rPr>
                <w:i/>
              </w:rPr>
            </w:pPr>
            <w:r>
              <w:rPr>
                <w:rStyle w:val="Code"/>
                <w:rFonts w:asciiTheme="minorHAnsi" w:hAnsiTheme="minorHAnsi"/>
                <w:i w:val="0"/>
              </w:rPr>
              <w:t>Waiting on vendor for clarification.</w:t>
            </w:r>
          </w:p>
        </w:tc>
      </w:tr>
    </w:tbl>
    <w:p w14:paraId="75529406" w14:textId="77777777" w:rsidR="00FA379B" w:rsidRPr="00A4558C" w:rsidRDefault="00FA379B" w:rsidP="00FA379B">
      <w:pPr>
        <w:pBdr>
          <w:bottom w:val="single" w:sz="6" w:space="1" w:color="auto"/>
        </w:pBdr>
        <w:rPr>
          <w:b/>
        </w:rPr>
      </w:pPr>
      <w:r w:rsidRPr="00A4558C">
        <w:rPr>
          <w:b/>
        </w:rPr>
        <w:t xml:space="preserve">This concludes the setup and configuration of </w:t>
      </w:r>
      <w:sdt>
        <w:sdtPr>
          <w:rPr>
            <w:b/>
          </w:rPr>
          <w:alias w:val="Title"/>
          <w:tag w:val=""/>
          <w:id w:val="708388971"/>
          <w:placeholder>
            <w:docPart w:val="B0E0DE241CC442A7B214B40925F7ECE2"/>
          </w:placeholder>
          <w:dataBinding w:prefixMappings="xmlns:ns0='http://purl.org/dc/elements/1.1/' xmlns:ns1='http://schemas.openxmlformats.org/package/2006/metadata/core-properties' " w:xpath="/ns1:coreProperties[1]/ns0:title[1]" w:storeItemID="{6C3C8BC8-F283-45AE-878A-BAB7291924A1}"/>
          <w:text/>
        </w:sdtPr>
        <w:sdtContent>
          <w:r w:rsidR="00760955">
            <w:rPr>
              <w:b/>
            </w:rPr>
            <w:t>TensorFlow 1.x</w:t>
          </w:r>
        </w:sdtContent>
      </w:sdt>
    </w:p>
    <w:p w14:paraId="7C05A8CE" w14:textId="77777777" w:rsidR="00FA379B" w:rsidRDefault="00FA379B" w:rsidP="00FA379B">
      <w:pPr>
        <w:pStyle w:val="Heading1"/>
      </w:pPr>
    </w:p>
    <w:p w14:paraId="0029E625" w14:textId="77777777" w:rsidR="00FA379B" w:rsidRDefault="00FA379B">
      <w:pPr>
        <w:widowControl/>
        <w:suppressAutoHyphens w:val="0"/>
        <w:overflowPunct/>
        <w:autoSpaceDE/>
        <w:autoSpaceDN/>
        <w:spacing w:before="0" w:after="160" w:line="259" w:lineRule="auto"/>
        <w:textAlignment w:val="auto"/>
        <w:rPr>
          <w:rFonts w:asciiTheme="majorHAnsi" w:eastAsiaTheme="majorEastAsia" w:hAnsiTheme="majorHAnsi" w:cstheme="majorBidi"/>
          <w:color w:val="2E74B5" w:themeColor="accent1" w:themeShade="BF"/>
          <w:sz w:val="32"/>
          <w:szCs w:val="32"/>
        </w:rPr>
      </w:pPr>
      <w:r>
        <w:br w:type="page"/>
      </w:r>
    </w:p>
    <w:p w14:paraId="626EBDEE" w14:textId="77777777" w:rsidR="00C9789D" w:rsidRDefault="00C9789D" w:rsidP="00C9789D">
      <w:pPr>
        <w:pStyle w:val="Heading1"/>
      </w:pPr>
      <w:r>
        <w:lastRenderedPageBreak/>
        <w:t>Version control</w:t>
      </w:r>
    </w:p>
    <w:p w14:paraId="4D793EE9" w14:textId="77777777" w:rsidR="00C9789D" w:rsidRDefault="0012044E" w:rsidP="00C9789D">
      <w:pPr>
        <w:rPr>
          <w:noProof/>
        </w:rPr>
      </w:pPr>
      <w:sdt>
        <w:sdtPr>
          <w:alias w:val="Author"/>
          <w:tag w:val=""/>
          <w:id w:val="-84771086"/>
          <w:placeholder>
            <w:docPart w:val="63E853CB20234E298C339DC2EF0153C1"/>
          </w:placeholder>
          <w:dataBinding w:prefixMappings="xmlns:ns0='http://purl.org/dc/elements/1.1/' xmlns:ns1='http://schemas.openxmlformats.org/package/2006/metadata/core-properties' " w:xpath="/ns1:coreProperties[1]/ns0:creator[1]" w:storeItemID="{6C3C8BC8-F283-45AE-878A-BAB7291924A1}"/>
          <w:text/>
        </w:sdtPr>
        <w:sdtContent>
          <w:r w:rsidR="00760955">
            <w:t>Robert Genis</w:t>
          </w:r>
        </w:sdtContent>
      </w:sdt>
      <w:r w:rsidR="00C9789D">
        <w:t xml:space="preserve"> –</w:t>
      </w:r>
      <w:r w:rsidR="00755B39">
        <w:t xml:space="preserve"> 2018-06-25 </w:t>
      </w:r>
      <w:r w:rsidR="00C9789D">
        <w:rPr>
          <w:noProof/>
        </w:rPr>
        <w:t>– 0.1 Document Originated</w:t>
      </w:r>
    </w:p>
    <w:p w14:paraId="3F6F44A4" w14:textId="77777777" w:rsidR="00C9789D" w:rsidRDefault="0012044E" w:rsidP="00C9789D">
      <w:pPr>
        <w:rPr>
          <w:noProof/>
        </w:rPr>
      </w:pPr>
      <w:sdt>
        <w:sdtPr>
          <w:alias w:val="Author"/>
          <w:tag w:val=""/>
          <w:id w:val="224349035"/>
          <w:placeholder>
            <w:docPart w:val="E81C86C9A6E44717B27F07BC6634E409"/>
          </w:placeholder>
          <w:dataBinding w:prefixMappings="xmlns:ns0='http://purl.org/dc/elements/1.1/' xmlns:ns1='http://schemas.openxmlformats.org/package/2006/metadata/core-properties' " w:xpath="/ns1:coreProperties[1]/ns0:creator[1]" w:storeItemID="{6C3C8BC8-F283-45AE-878A-BAB7291924A1}"/>
          <w:text/>
        </w:sdtPr>
        <w:sdtContent>
          <w:r w:rsidR="00760955">
            <w:t>Robert Genis</w:t>
          </w:r>
        </w:sdtContent>
      </w:sdt>
      <w:r w:rsidR="00755B39">
        <w:t xml:space="preserve"> – 2018-06-25 </w:t>
      </w:r>
      <w:r w:rsidR="00C9789D">
        <w:rPr>
          <w:noProof/>
        </w:rPr>
        <w:t>– 1.0 Document Released for Production</w:t>
      </w:r>
    </w:p>
    <w:p w14:paraId="2AA912CF" w14:textId="77777777" w:rsidR="00C9789D" w:rsidRDefault="00C9789D" w:rsidP="00C9789D">
      <w:pPr>
        <w:rPr>
          <w:noProof/>
        </w:rPr>
      </w:pPr>
    </w:p>
    <w:p w14:paraId="334350C3" w14:textId="77777777" w:rsidR="00C9789D" w:rsidRDefault="00C9789D" w:rsidP="00C9789D">
      <w:pPr>
        <w:pStyle w:val="ListParagraph"/>
        <w:widowControl/>
        <w:numPr>
          <w:ilvl w:val="0"/>
          <w:numId w:val="19"/>
        </w:numPr>
        <w:suppressAutoHyphens w:val="0"/>
        <w:overflowPunct/>
        <w:autoSpaceDE/>
        <w:autoSpaceDN/>
        <w:spacing w:before="0" w:after="0"/>
        <w:textAlignment w:val="auto"/>
        <w:rPr>
          <w:noProof/>
        </w:rPr>
      </w:pPr>
      <w:r>
        <w:rPr>
          <w:noProof/>
        </w:rPr>
        <w:t>The version after version 1.9 is version 1.10.</w:t>
      </w:r>
    </w:p>
    <w:p w14:paraId="387E2035" w14:textId="77777777" w:rsidR="00C9789D" w:rsidRDefault="00C9789D" w:rsidP="00C9789D">
      <w:pPr>
        <w:pStyle w:val="ListParagraph"/>
        <w:widowControl/>
        <w:numPr>
          <w:ilvl w:val="0"/>
          <w:numId w:val="19"/>
        </w:numPr>
        <w:suppressAutoHyphens w:val="0"/>
        <w:overflowPunct/>
        <w:autoSpaceDE/>
        <w:autoSpaceDN/>
        <w:spacing w:before="0" w:after="0"/>
        <w:textAlignment w:val="auto"/>
        <w:rPr>
          <w:noProof/>
        </w:rPr>
      </w:pPr>
      <w:r>
        <w:rPr>
          <w:noProof/>
        </w:rPr>
        <w:t>When a new software version is released, the document version restarts at 0.1</w:t>
      </w:r>
    </w:p>
    <w:p w14:paraId="59A66326" w14:textId="77777777" w:rsidR="00C9789D" w:rsidRDefault="00C9789D" w:rsidP="00C9789D">
      <w:pPr>
        <w:pStyle w:val="ListParagraph"/>
        <w:widowControl/>
        <w:numPr>
          <w:ilvl w:val="1"/>
          <w:numId w:val="19"/>
        </w:numPr>
        <w:suppressAutoHyphens w:val="0"/>
        <w:overflowPunct/>
        <w:autoSpaceDE/>
        <w:autoSpaceDN/>
        <w:spacing w:before="0" w:after="0"/>
        <w:textAlignment w:val="auto"/>
        <w:rPr>
          <w:noProof/>
        </w:rPr>
      </w:pPr>
      <w:r>
        <w:rPr>
          <w:noProof/>
        </w:rPr>
        <w:t>Exception: Unless it makes sense to continue numbering from the previous version, e.g. if doc version 1.2 was written for product version 2017.1, but it works for a newly-release 2018.1, then add a reference to the new version in the same doc as the existing version, and bump the version to 1.3</w:t>
      </w:r>
    </w:p>
    <w:p w14:paraId="5F369719" w14:textId="77777777" w:rsidR="00C7509C" w:rsidRPr="002242E8" w:rsidRDefault="00C7509C" w:rsidP="00C7509C"/>
    <w:sectPr w:rsidR="00C7509C" w:rsidRPr="002242E8" w:rsidSect="000F1A4B">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MCINTYRE" w:date="2018-07-03T16:02:00Z" w:initials="CM">
    <w:p w14:paraId="3BDE1430" w14:textId="77777777" w:rsidR="00C32E8A" w:rsidRDefault="00C32E8A">
      <w:pPr>
        <w:pStyle w:val="CommentText"/>
      </w:pPr>
      <w:r>
        <w:rPr>
          <w:rStyle w:val="CommentReference"/>
        </w:rPr>
        <w:annotationRef/>
      </w:r>
      <w:r>
        <w:t>Run as administrator, get ERPM password</w:t>
      </w:r>
    </w:p>
  </w:comment>
  <w:comment w:id="1" w:author="Chris MCINTYRE" w:date="2018-07-03T16:03:00Z" w:initials="CM">
    <w:p w14:paraId="51B940D1" w14:textId="77777777" w:rsidR="00C32E8A" w:rsidRDefault="00C32E8A">
      <w:pPr>
        <w:pStyle w:val="CommentText"/>
      </w:pPr>
      <w:r>
        <w:rPr>
          <w:rStyle w:val="CommentReference"/>
        </w:rPr>
        <w:annotationRef/>
      </w:r>
      <w:r>
        <w:t>Local admin cannot pull from server…copy this folder locally and redirect</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E1430" w15:done="0"/>
  <w15:commentEx w15:paraId="51B94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3985F" w14:textId="77777777" w:rsidR="0012044E" w:rsidRDefault="0012044E" w:rsidP="00AA1373">
      <w:pPr>
        <w:spacing w:before="0" w:after="0"/>
      </w:pPr>
      <w:r>
        <w:separator/>
      </w:r>
    </w:p>
  </w:endnote>
  <w:endnote w:type="continuationSeparator" w:id="0">
    <w:p w14:paraId="791F4918" w14:textId="77777777" w:rsidR="0012044E" w:rsidRDefault="0012044E" w:rsidP="00AA13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C6CA" w14:textId="77777777" w:rsidR="0012044E" w:rsidRDefault="0012044E" w:rsidP="002242E8">
    <w:pPr>
      <w:tabs>
        <w:tab w:val="left" w:pos="3750"/>
        <w:tab w:val="center" w:pos="4680"/>
      </w:tabs>
    </w:pPr>
    <w:r>
      <w:rPr>
        <w:noProof/>
      </w:rPr>
      <w:drawing>
        <wp:anchor distT="0" distB="0" distL="114300" distR="114300" simplePos="0" relativeHeight="251660288" behindDoc="0" locked="0" layoutInCell="1" allowOverlap="1" wp14:anchorId="352F31B1" wp14:editId="6E921802">
          <wp:simplePos x="0" y="0"/>
          <wp:positionH relativeFrom="column">
            <wp:posOffset>0</wp:posOffset>
          </wp:positionH>
          <wp:positionV relativeFrom="paragraph">
            <wp:posOffset>4445</wp:posOffset>
          </wp:positionV>
          <wp:extent cx="374650" cy="219075"/>
          <wp:effectExtent l="0" t="0" r="635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4650" cy="219075"/>
                  </a:xfrm>
                  <a:prstGeom prst="rect">
                    <a:avLst/>
                  </a:prstGeom>
                  <a:noFill/>
                  <a:ln>
                    <a:noFill/>
                  </a:ln>
                </pic:spPr>
              </pic:pic>
            </a:graphicData>
          </a:graphic>
        </wp:anchor>
      </w:drawing>
    </w:r>
    <w:r w:rsidRPr="005D6D0F">
      <w:rPr>
        <w:b/>
      </w:rPr>
      <w:t xml:space="preserve"> </w:t>
    </w:r>
    <w:r w:rsidRPr="00CD700B">
      <w:rPr>
        <w:b/>
      </w:rPr>
      <w:t>Engineering Solutions</w:t>
    </w:r>
    <w:r>
      <w:tab/>
    </w:r>
    <w:r>
      <w:tab/>
      <w:t xml:space="preserve">Page </w:t>
    </w:r>
    <w:r>
      <w:fldChar w:fldCharType="begin"/>
    </w:r>
    <w:r>
      <w:instrText xml:space="preserve"> PAGE   \* MERGEFORMAT </w:instrText>
    </w:r>
    <w:r>
      <w:fldChar w:fldCharType="separate"/>
    </w:r>
    <w:r w:rsidR="00C32E8A">
      <w:rPr>
        <w:noProof/>
      </w:rPr>
      <w:t>4</w:t>
    </w:r>
    <w:r>
      <w:fldChar w:fldCharType="end"/>
    </w:r>
    <w:r>
      <w:t xml:space="preserve"> of </w:t>
    </w:r>
    <w:fldSimple w:instr=" NUMPAGES   \* MERGEFORMAT ">
      <w:r w:rsidR="00C32E8A">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E61B9" w14:textId="77777777" w:rsidR="0012044E" w:rsidRDefault="0012044E" w:rsidP="00AA1373">
      <w:pPr>
        <w:spacing w:before="0" w:after="0"/>
      </w:pPr>
      <w:r>
        <w:separator/>
      </w:r>
    </w:p>
  </w:footnote>
  <w:footnote w:type="continuationSeparator" w:id="0">
    <w:p w14:paraId="1CA13A73" w14:textId="77777777" w:rsidR="0012044E" w:rsidRDefault="0012044E" w:rsidP="00AA137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719DA" w14:textId="77777777" w:rsidR="0012044E" w:rsidRDefault="0012044E" w:rsidP="00AA1373">
    <w:pPr>
      <w:pStyle w:val="Heading1"/>
    </w:pPr>
    <w:r>
      <w:rPr>
        <w:rStyle w:val="HeaderChar"/>
        <w:noProof/>
      </w:rPr>
      <w:drawing>
        <wp:anchor distT="0" distB="0" distL="114300" distR="114300" simplePos="0" relativeHeight="251659264" behindDoc="1" locked="0" layoutInCell="1" allowOverlap="1" wp14:anchorId="3C9F6521" wp14:editId="49F77423">
          <wp:simplePos x="0" y="0"/>
          <wp:positionH relativeFrom="column">
            <wp:posOffset>4482465</wp:posOffset>
          </wp:positionH>
          <wp:positionV relativeFrom="paragraph">
            <wp:posOffset>161925</wp:posOffset>
          </wp:positionV>
          <wp:extent cx="1371600" cy="265176"/>
          <wp:effectExtent l="0" t="0" r="0" b="1905"/>
          <wp:wrapNone/>
          <wp:docPr id="3" name="Picture 3" descr="C:\Users\1115430\Documents\Stationery\RTN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15430\Documents\Stationery\RTN_R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265176"/>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18188384"/>
        <w:placeholder>
          <w:docPart w:val="94F05FDA763E4210B06F331D77D855A2"/>
        </w:placeholder>
        <w:dataBinding w:prefixMappings="xmlns:ns0='http://purl.org/dc/elements/1.1/' xmlns:ns1='http://schemas.openxmlformats.org/package/2006/metadata/core-properties' " w:xpath="/ns1:coreProperties[1]/ns0:title[1]" w:storeItemID="{6C3C8BC8-F283-45AE-878A-BAB7291924A1}"/>
        <w:text/>
      </w:sdtPr>
      <w:sdtContent>
        <w:r>
          <w:t>TensorFlow 1.x</w:t>
        </w:r>
      </w:sdtContent>
    </w:sdt>
    <w:r>
      <w:t xml:space="preserve"> installation instructions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638"/>
    <w:multiLevelType w:val="hybridMultilevel"/>
    <w:tmpl w:val="1778A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530DD"/>
    <w:multiLevelType w:val="hybridMultilevel"/>
    <w:tmpl w:val="AC10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C5BC7"/>
    <w:multiLevelType w:val="hybridMultilevel"/>
    <w:tmpl w:val="4CE452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108E"/>
    <w:multiLevelType w:val="hybridMultilevel"/>
    <w:tmpl w:val="77DE2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D7224"/>
    <w:multiLevelType w:val="hybridMultilevel"/>
    <w:tmpl w:val="4AA40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44449"/>
    <w:multiLevelType w:val="hybridMultilevel"/>
    <w:tmpl w:val="F43A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2220A"/>
    <w:multiLevelType w:val="hybridMultilevel"/>
    <w:tmpl w:val="22C8C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71CF2"/>
    <w:multiLevelType w:val="hybridMultilevel"/>
    <w:tmpl w:val="E2CAE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D320B"/>
    <w:multiLevelType w:val="hybridMultilevel"/>
    <w:tmpl w:val="99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91DB0"/>
    <w:multiLevelType w:val="hybridMultilevel"/>
    <w:tmpl w:val="E2CAE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B6244"/>
    <w:multiLevelType w:val="hybridMultilevel"/>
    <w:tmpl w:val="E35CBAEE"/>
    <w:lvl w:ilvl="0" w:tplc="93C45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774F22"/>
    <w:multiLevelType w:val="hybridMultilevel"/>
    <w:tmpl w:val="130E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84771"/>
    <w:multiLevelType w:val="hybridMultilevel"/>
    <w:tmpl w:val="22C8C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31292"/>
    <w:multiLevelType w:val="hybridMultilevel"/>
    <w:tmpl w:val="68B67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B2861"/>
    <w:multiLevelType w:val="hybridMultilevel"/>
    <w:tmpl w:val="AD6A3F50"/>
    <w:lvl w:ilvl="0" w:tplc="6CC40D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47DBF"/>
    <w:multiLevelType w:val="hybridMultilevel"/>
    <w:tmpl w:val="B3D22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67FE"/>
    <w:multiLevelType w:val="hybridMultilevel"/>
    <w:tmpl w:val="61E62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180C"/>
    <w:multiLevelType w:val="multilevel"/>
    <w:tmpl w:val="7692602E"/>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decimal"/>
      <w:isLgl/>
      <w:lvlText w:val="%1.%2"/>
      <w:lvlJc w:val="left"/>
      <w:pPr>
        <w:tabs>
          <w:tab w:val="num" w:pos="720"/>
        </w:tabs>
        <w:ind w:left="720" w:hanging="360"/>
      </w:pPr>
      <w:rPr>
        <w:rFonts w:cs="Times New Roman" w:hint="default"/>
        <w:b w:val="0"/>
        <w:i w:val="0"/>
      </w:rPr>
    </w:lvl>
    <w:lvl w:ilvl="2">
      <w:start w:val="1"/>
      <w:numFmt w:val="decimal"/>
      <w:isLgl/>
      <w:lvlText w:val="%1.%2.%3"/>
      <w:lvlJc w:val="left"/>
      <w:pPr>
        <w:tabs>
          <w:tab w:val="num" w:pos="1440"/>
        </w:tabs>
        <w:ind w:left="1440" w:hanging="720"/>
      </w:pPr>
      <w:rPr>
        <w:rFonts w:cs="Times New Roman" w:hint="default"/>
        <w:b w:val="0"/>
      </w:rPr>
    </w:lvl>
    <w:lvl w:ilvl="3">
      <w:start w:val="1"/>
      <w:numFmt w:val="decimal"/>
      <w:isLgl/>
      <w:lvlText w:val="%1.%2.%3.%4"/>
      <w:lvlJc w:val="left"/>
      <w:pPr>
        <w:tabs>
          <w:tab w:val="num" w:pos="1800"/>
        </w:tabs>
        <w:ind w:left="1800" w:hanging="720"/>
      </w:pPr>
      <w:rPr>
        <w:rFonts w:cs="Times New Roman" w:hint="default"/>
        <w:b w:val="0"/>
        <w:i w:val="0"/>
        <w:sz w:val="24"/>
        <w:szCs w:val="24"/>
      </w:rPr>
    </w:lvl>
    <w:lvl w:ilvl="4">
      <w:start w:val="1"/>
      <w:numFmt w:val="decimal"/>
      <w:isLgl/>
      <w:lvlText w:val="%1.%2.%3.%4.%5"/>
      <w:lvlJc w:val="left"/>
      <w:pPr>
        <w:tabs>
          <w:tab w:val="num" w:pos="2520"/>
        </w:tabs>
        <w:ind w:left="2520" w:hanging="1080"/>
      </w:pPr>
      <w:rPr>
        <w:rFonts w:cs="Times New Roman" w:hint="default"/>
        <w:b w:val="0"/>
        <w:sz w:val="24"/>
        <w:szCs w:val="24"/>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680"/>
        </w:tabs>
        <w:ind w:left="4680" w:hanging="1800"/>
      </w:pPr>
      <w:rPr>
        <w:rFonts w:cs="Times New Roman" w:hint="default"/>
      </w:rPr>
    </w:lvl>
  </w:abstractNum>
  <w:num w:numId="1">
    <w:abstractNumId w:val="0"/>
  </w:num>
  <w:num w:numId="2">
    <w:abstractNumId w:val="11"/>
  </w:num>
  <w:num w:numId="3">
    <w:abstractNumId w:val="14"/>
  </w:num>
  <w:num w:numId="4">
    <w:abstractNumId w:val="1"/>
  </w:num>
  <w:num w:numId="5">
    <w:abstractNumId w:val="5"/>
  </w:num>
  <w:num w:numId="6">
    <w:abstractNumId w:val="13"/>
  </w:num>
  <w:num w:numId="7">
    <w:abstractNumId w:val="2"/>
  </w:num>
  <w:num w:numId="8">
    <w:abstractNumId w:val="6"/>
  </w:num>
  <w:num w:numId="9">
    <w:abstractNumId w:val="17"/>
  </w:num>
  <w:num w:numId="10">
    <w:abstractNumId w:val="16"/>
  </w:num>
  <w:num w:numId="11">
    <w:abstractNumId w:val="8"/>
  </w:num>
  <w:num w:numId="12">
    <w:abstractNumId w:val="1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3"/>
  </w:num>
  <w:num w:numId="16">
    <w:abstractNumId w:val="4"/>
  </w:num>
  <w:num w:numId="17">
    <w:abstractNumId w:val="9"/>
  </w:num>
  <w:num w:numId="18">
    <w:abstractNumId w:val="12"/>
  </w:num>
  <w:num w:numId="1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MCINTYRE">
    <w15:presenceInfo w15:providerId="AD" w15:userId="S-1-5-21-1214440339-861567501-682003330-292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73"/>
    <w:rsid w:val="00002F52"/>
    <w:rsid w:val="0000440E"/>
    <w:rsid w:val="0000524E"/>
    <w:rsid w:val="0001285E"/>
    <w:rsid w:val="0001510D"/>
    <w:rsid w:val="00016712"/>
    <w:rsid w:val="00026FC8"/>
    <w:rsid w:val="0002706B"/>
    <w:rsid w:val="000303AD"/>
    <w:rsid w:val="000406FE"/>
    <w:rsid w:val="00051027"/>
    <w:rsid w:val="00053D11"/>
    <w:rsid w:val="00056C96"/>
    <w:rsid w:val="00057CC7"/>
    <w:rsid w:val="000629C3"/>
    <w:rsid w:val="00072FA1"/>
    <w:rsid w:val="0008197F"/>
    <w:rsid w:val="00084E5B"/>
    <w:rsid w:val="00095932"/>
    <w:rsid w:val="000A4678"/>
    <w:rsid w:val="000B142A"/>
    <w:rsid w:val="000B1C4A"/>
    <w:rsid w:val="000C143E"/>
    <w:rsid w:val="000C79D6"/>
    <w:rsid w:val="000D47B0"/>
    <w:rsid w:val="000D5CE8"/>
    <w:rsid w:val="000D6A55"/>
    <w:rsid w:val="000E6E64"/>
    <w:rsid w:val="000F1A4B"/>
    <w:rsid w:val="000F223E"/>
    <w:rsid w:val="000F4BF5"/>
    <w:rsid w:val="00101D2A"/>
    <w:rsid w:val="00107EEA"/>
    <w:rsid w:val="00111BB7"/>
    <w:rsid w:val="00115CAA"/>
    <w:rsid w:val="0012044E"/>
    <w:rsid w:val="001214C9"/>
    <w:rsid w:val="00124AA2"/>
    <w:rsid w:val="00126910"/>
    <w:rsid w:val="00126A09"/>
    <w:rsid w:val="001275DE"/>
    <w:rsid w:val="0013152E"/>
    <w:rsid w:val="00131BEE"/>
    <w:rsid w:val="001407D3"/>
    <w:rsid w:val="001415F1"/>
    <w:rsid w:val="00146DEE"/>
    <w:rsid w:val="00151422"/>
    <w:rsid w:val="00155930"/>
    <w:rsid w:val="00157CCE"/>
    <w:rsid w:val="0017091A"/>
    <w:rsid w:val="0017319F"/>
    <w:rsid w:val="00176F1A"/>
    <w:rsid w:val="001821B3"/>
    <w:rsid w:val="001923FF"/>
    <w:rsid w:val="00193CEA"/>
    <w:rsid w:val="00196885"/>
    <w:rsid w:val="001A04EB"/>
    <w:rsid w:val="001A225B"/>
    <w:rsid w:val="001A4A7C"/>
    <w:rsid w:val="001A7872"/>
    <w:rsid w:val="001C1A78"/>
    <w:rsid w:val="001C5697"/>
    <w:rsid w:val="001D32A5"/>
    <w:rsid w:val="001D4F0B"/>
    <w:rsid w:val="001D5386"/>
    <w:rsid w:val="001E1692"/>
    <w:rsid w:val="001E1D34"/>
    <w:rsid w:val="001E5680"/>
    <w:rsid w:val="001F4CB7"/>
    <w:rsid w:val="00200594"/>
    <w:rsid w:val="00202E20"/>
    <w:rsid w:val="00210E26"/>
    <w:rsid w:val="00212C90"/>
    <w:rsid w:val="00223907"/>
    <w:rsid w:val="002242E8"/>
    <w:rsid w:val="002323C4"/>
    <w:rsid w:val="00233D6C"/>
    <w:rsid w:val="00235B02"/>
    <w:rsid w:val="00240F8E"/>
    <w:rsid w:val="00241BAB"/>
    <w:rsid w:val="0024575B"/>
    <w:rsid w:val="00247EAB"/>
    <w:rsid w:val="00254979"/>
    <w:rsid w:val="002565F9"/>
    <w:rsid w:val="00257BB9"/>
    <w:rsid w:val="0028551B"/>
    <w:rsid w:val="00294645"/>
    <w:rsid w:val="002B4967"/>
    <w:rsid w:val="002B588C"/>
    <w:rsid w:val="002B6BC4"/>
    <w:rsid w:val="002C793A"/>
    <w:rsid w:val="002D0B37"/>
    <w:rsid w:val="002D28B8"/>
    <w:rsid w:val="002D4750"/>
    <w:rsid w:val="002D671E"/>
    <w:rsid w:val="002F0689"/>
    <w:rsid w:val="002F1B18"/>
    <w:rsid w:val="002F6B93"/>
    <w:rsid w:val="002F7608"/>
    <w:rsid w:val="00302869"/>
    <w:rsid w:val="00302931"/>
    <w:rsid w:val="00306392"/>
    <w:rsid w:val="00312A2C"/>
    <w:rsid w:val="0031628D"/>
    <w:rsid w:val="003174B7"/>
    <w:rsid w:val="00317BD9"/>
    <w:rsid w:val="0032529B"/>
    <w:rsid w:val="00330762"/>
    <w:rsid w:val="00330E29"/>
    <w:rsid w:val="003376D6"/>
    <w:rsid w:val="00341746"/>
    <w:rsid w:val="00342546"/>
    <w:rsid w:val="00342E05"/>
    <w:rsid w:val="00343ABE"/>
    <w:rsid w:val="00350207"/>
    <w:rsid w:val="00351A22"/>
    <w:rsid w:val="00365AAF"/>
    <w:rsid w:val="00366808"/>
    <w:rsid w:val="00370636"/>
    <w:rsid w:val="00394163"/>
    <w:rsid w:val="0039700D"/>
    <w:rsid w:val="003B04EB"/>
    <w:rsid w:val="003C667F"/>
    <w:rsid w:val="003D204A"/>
    <w:rsid w:val="003D2AA4"/>
    <w:rsid w:val="003D2EB3"/>
    <w:rsid w:val="003D63BB"/>
    <w:rsid w:val="003E2896"/>
    <w:rsid w:val="003E2D56"/>
    <w:rsid w:val="003E3CF0"/>
    <w:rsid w:val="003E42C4"/>
    <w:rsid w:val="003E4EEE"/>
    <w:rsid w:val="003E7502"/>
    <w:rsid w:val="003F35BF"/>
    <w:rsid w:val="003F4B24"/>
    <w:rsid w:val="003F58FF"/>
    <w:rsid w:val="00401032"/>
    <w:rsid w:val="00402564"/>
    <w:rsid w:val="00402CF3"/>
    <w:rsid w:val="00404184"/>
    <w:rsid w:val="00406154"/>
    <w:rsid w:val="00407ED4"/>
    <w:rsid w:val="00413221"/>
    <w:rsid w:val="0041773F"/>
    <w:rsid w:val="004305A8"/>
    <w:rsid w:val="00431D18"/>
    <w:rsid w:val="00437026"/>
    <w:rsid w:val="00437837"/>
    <w:rsid w:val="00437B69"/>
    <w:rsid w:val="00442160"/>
    <w:rsid w:val="00443B79"/>
    <w:rsid w:val="00447DF1"/>
    <w:rsid w:val="0045648A"/>
    <w:rsid w:val="004713E9"/>
    <w:rsid w:val="004741B5"/>
    <w:rsid w:val="00481277"/>
    <w:rsid w:val="0049204B"/>
    <w:rsid w:val="004958E8"/>
    <w:rsid w:val="004A084A"/>
    <w:rsid w:val="004A4CAF"/>
    <w:rsid w:val="004A78C3"/>
    <w:rsid w:val="004B011F"/>
    <w:rsid w:val="004B3EF3"/>
    <w:rsid w:val="004C1E5D"/>
    <w:rsid w:val="004C266C"/>
    <w:rsid w:val="004C44D2"/>
    <w:rsid w:val="004C5709"/>
    <w:rsid w:val="004C5938"/>
    <w:rsid w:val="004C6603"/>
    <w:rsid w:val="004D5251"/>
    <w:rsid w:val="004D6284"/>
    <w:rsid w:val="004D74F8"/>
    <w:rsid w:val="004E255C"/>
    <w:rsid w:val="004E43E9"/>
    <w:rsid w:val="004F086D"/>
    <w:rsid w:val="004F1474"/>
    <w:rsid w:val="004F7D68"/>
    <w:rsid w:val="0050186A"/>
    <w:rsid w:val="00510EB4"/>
    <w:rsid w:val="0051610D"/>
    <w:rsid w:val="00516DB1"/>
    <w:rsid w:val="00521683"/>
    <w:rsid w:val="00525CBF"/>
    <w:rsid w:val="0052723B"/>
    <w:rsid w:val="00530DD6"/>
    <w:rsid w:val="00532E06"/>
    <w:rsid w:val="005337A5"/>
    <w:rsid w:val="005415A0"/>
    <w:rsid w:val="005450C9"/>
    <w:rsid w:val="005477D0"/>
    <w:rsid w:val="00547FB6"/>
    <w:rsid w:val="005524D4"/>
    <w:rsid w:val="00556F3C"/>
    <w:rsid w:val="00573A97"/>
    <w:rsid w:val="005746DA"/>
    <w:rsid w:val="00575178"/>
    <w:rsid w:val="005847A8"/>
    <w:rsid w:val="00587206"/>
    <w:rsid w:val="00587A53"/>
    <w:rsid w:val="005923F0"/>
    <w:rsid w:val="00597EB0"/>
    <w:rsid w:val="005A2FFB"/>
    <w:rsid w:val="005A5397"/>
    <w:rsid w:val="005B2A9A"/>
    <w:rsid w:val="005B6300"/>
    <w:rsid w:val="005C04DC"/>
    <w:rsid w:val="005C4EE7"/>
    <w:rsid w:val="005C65AB"/>
    <w:rsid w:val="005D3198"/>
    <w:rsid w:val="005D6495"/>
    <w:rsid w:val="005D6D0F"/>
    <w:rsid w:val="005E00DA"/>
    <w:rsid w:val="005E32C2"/>
    <w:rsid w:val="005E3535"/>
    <w:rsid w:val="005E5E8A"/>
    <w:rsid w:val="005F0251"/>
    <w:rsid w:val="005F14D3"/>
    <w:rsid w:val="005F76DC"/>
    <w:rsid w:val="006015A6"/>
    <w:rsid w:val="00605969"/>
    <w:rsid w:val="00607BB9"/>
    <w:rsid w:val="0061507C"/>
    <w:rsid w:val="00622E95"/>
    <w:rsid w:val="00624741"/>
    <w:rsid w:val="0062504C"/>
    <w:rsid w:val="006315E2"/>
    <w:rsid w:val="006373E6"/>
    <w:rsid w:val="00637ED3"/>
    <w:rsid w:val="006406E2"/>
    <w:rsid w:val="00650AF1"/>
    <w:rsid w:val="00651CBC"/>
    <w:rsid w:val="006565F3"/>
    <w:rsid w:val="00661D14"/>
    <w:rsid w:val="00670BCC"/>
    <w:rsid w:val="00670FAC"/>
    <w:rsid w:val="00680D0A"/>
    <w:rsid w:val="00681B14"/>
    <w:rsid w:val="00684A89"/>
    <w:rsid w:val="00697B22"/>
    <w:rsid w:val="006A4467"/>
    <w:rsid w:val="006B27C0"/>
    <w:rsid w:val="006B3166"/>
    <w:rsid w:val="006B5E6A"/>
    <w:rsid w:val="006B7B46"/>
    <w:rsid w:val="006C0EDE"/>
    <w:rsid w:val="006C201E"/>
    <w:rsid w:val="006D021E"/>
    <w:rsid w:val="006E0F3C"/>
    <w:rsid w:val="006E32E9"/>
    <w:rsid w:val="006F0F1B"/>
    <w:rsid w:val="006F2639"/>
    <w:rsid w:val="00706D6B"/>
    <w:rsid w:val="00713047"/>
    <w:rsid w:val="00721B65"/>
    <w:rsid w:val="00723E8A"/>
    <w:rsid w:val="00731F43"/>
    <w:rsid w:val="0073593A"/>
    <w:rsid w:val="00741385"/>
    <w:rsid w:val="007465C5"/>
    <w:rsid w:val="007513B9"/>
    <w:rsid w:val="00755B39"/>
    <w:rsid w:val="00760955"/>
    <w:rsid w:val="00760D79"/>
    <w:rsid w:val="00761CB7"/>
    <w:rsid w:val="00762779"/>
    <w:rsid w:val="0077057A"/>
    <w:rsid w:val="00770A54"/>
    <w:rsid w:val="007761A6"/>
    <w:rsid w:val="00777C84"/>
    <w:rsid w:val="007817BC"/>
    <w:rsid w:val="00795B77"/>
    <w:rsid w:val="007A1B71"/>
    <w:rsid w:val="007A1FC9"/>
    <w:rsid w:val="007B1AC4"/>
    <w:rsid w:val="007C26BE"/>
    <w:rsid w:val="007C45F6"/>
    <w:rsid w:val="007C7B72"/>
    <w:rsid w:val="007D462D"/>
    <w:rsid w:val="007D4FC2"/>
    <w:rsid w:val="007E2851"/>
    <w:rsid w:val="007E2FAF"/>
    <w:rsid w:val="007F14EA"/>
    <w:rsid w:val="007F161F"/>
    <w:rsid w:val="007F5C1D"/>
    <w:rsid w:val="0082171F"/>
    <w:rsid w:val="00824D80"/>
    <w:rsid w:val="0082755C"/>
    <w:rsid w:val="00834C09"/>
    <w:rsid w:val="00841B5D"/>
    <w:rsid w:val="00843F1B"/>
    <w:rsid w:val="00844991"/>
    <w:rsid w:val="00846A3C"/>
    <w:rsid w:val="00847725"/>
    <w:rsid w:val="00861495"/>
    <w:rsid w:val="00864DD6"/>
    <w:rsid w:val="00873C02"/>
    <w:rsid w:val="00877C7C"/>
    <w:rsid w:val="0088380C"/>
    <w:rsid w:val="00890168"/>
    <w:rsid w:val="00891C87"/>
    <w:rsid w:val="00892979"/>
    <w:rsid w:val="008A2358"/>
    <w:rsid w:val="008B4C90"/>
    <w:rsid w:val="008B70F3"/>
    <w:rsid w:val="008C1F1A"/>
    <w:rsid w:val="008C7D1F"/>
    <w:rsid w:val="008D0457"/>
    <w:rsid w:val="008E1F78"/>
    <w:rsid w:val="008F5E90"/>
    <w:rsid w:val="00904FDD"/>
    <w:rsid w:val="00907681"/>
    <w:rsid w:val="0091200D"/>
    <w:rsid w:val="00914EB7"/>
    <w:rsid w:val="00922E16"/>
    <w:rsid w:val="00933729"/>
    <w:rsid w:val="00934B2B"/>
    <w:rsid w:val="0093734C"/>
    <w:rsid w:val="00942282"/>
    <w:rsid w:val="00944896"/>
    <w:rsid w:val="00944D56"/>
    <w:rsid w:val="00944D8F"/>
    <w:rsid w:val="0095165D"/>
    <w:rsid w:val="00953171"/>
    <w:rsid w:val="00953D0F"/>
    <w:rsid w:val="00962A5B"/>
    <w:rsid w:val="00971F30"/>
    <w:rsid w:val="0097457E"/>
    <w:rsid w:val="00980B78"/>
    <w:rsid w:val="009848A2"/>
    <w:rsid w:val="00995900"/>
    <w:rsid w:val="00995F3C"/>
    <w:rsid w:val="009A1BEB"/>
    <w:rsid w:val="009A6842"/>
    <w:rsid w:val="009A73DC"/>
    <w:rsid w:val="009B763C"/>
    <w:rsid w:val="009C13BA"/>
    <w:rsid w:val="009C31CC"/>
    <w:rsid w:val="009C5FC6"/>
    <w:rsid w:val="009E1150"/>
    <w:rsid w:val="009E25E2"/>
    <w:rsid w:val="009E53D6"/>
    <w:rsid w:val="009E5B8C"/>
    <w:rsid w:val="009F78B0"/>
    <w:rsid w:val="00A03149"/>
    <w:rsid w:val="00A0716D"/>
    <w:rsid w:val="00A11BB3"/>
    <w:rsid w:val="00A148B8"/>
    <w:rsid w:val="00A224D0"/>
    <w:rsid w:val="00A353CB"/>
    <w:rsid w:val="00A4536D"/>
    <w:rsid w:val="00A46B12"/>
    <w:rsid w:val="00A50808"/>
    <w:rsid w:val="00A53FB8"/>
    <w:rsid w:val="00A67B2B"/>
    <w:rsid w:val="00A75725"/>
    <w:rsid w:val="00A80F45"/>
    <w:rsid w:val="00A820A2"/>
    <w:rsid w:val="00A82292"/>
    <w:rsid w:val="00A92EEA"/>
    <w:rsid w:val="00A931FB"/>
    <w:rsid w:val="00A96966"/>
    <w:rsid w:val="00A96F29"/>
    <w:rsid w:val="00AA1373"/>
    <w:rsid w:val="00AA7552"/>
    <w:rsid w:val="00AB4331"/>
    <w:rsid w:val="00AC6482"/>
    <w:rsid w:val="00AD2262"/>
    <w:rsid w:val="00AE05CD"/>
    <w:rsid w:val="00AE3CE7"/>
    <w:rsid w:val="00AE62DD"/>
    <w:rsid w:val="00AF4BD8"/>
    <w:rsid w:val="00AF692A"/>
    <w:rsid w:val="00B03DD0"/>
    <w:rsid w:val="00B04B60"/>
    <w:rsid w:val="00B051C0"/>
    <w:rsid w:val="00B1193B"/>
    <w:rsid w:val="00B1613D"/>
    <w:rsid w:val="00B20EF3"/>
    <w:rsid w:val="00B26B64"/>
    <w:rsid w:val="00B32FA7"/>
    <w:rsid w:val="00B34BF7"/>
    <w:rsid w:val="00B36819"/>
    <w:rsid w:val="00B40B20"/>
    <w:rsid w:val="00B42D8D"/>
    <w:rsid w:val="00B432D0"/>
    <w:rsid w:val="00B462FD"/>
    <w:rsid w:val="00B47A9D"/>
    <w:rsid w:val="00B61DF7"/>
    <w:rsid w:val="00B80E31"/>
    <w:rsid w:val="00B82349"/>
    <w:rsid w:val="00B824BF"/>
    <w:rsid w:val="00B878EC"/>
    <w:rsid w:val="00B934FC"/>
    <w:rsid w:val="00B965B5"/>
    <w:rsid w:val="00BA07AB"/>
    <w:rsid w:val="00BB1508"/>
    <w:rsid w:val="00BB161A"/>
    <w:rsid w:val="00BB2F0A"/>
    <w:rsid w:val="00BC3FE5"/>
    <w:rsid w:val="00BD229F"/>
    <w:rsid w:val="00BD6EFA"/>
    <w:rsid w:val="00BE3A58"/>
    <w:rsid w:val="00BE3B70"/>
    <w:rsid w:val="00BE5194"/>
    <w:rsid w:val="00BE5BF1"/>
    <w:rsid w:val="00BE78BC"/>
    <w:rsid w:val="00BF4912"/>
    <w:rsid w:val="00BF5325"/>
    <w:rsid w:val="00BF571F"/>
    <w:rsid w:val="00C03657"/>
    <w:rsid w:val="00C07BC0"/>
    <w:rsid w:val="00C108EB"/>
    <w:rsid w:val="00C27BB6"/>
    <w:rsid w:val="00C32E8A"/>
    <w:rsid w:val="00C60F3C"/>
    <w:rsid w:val="00C65C2C"/>
    <w:rsid w:val="00C7509C"/>
    <w:rsid w:val="00C76A49"/>
    <w:rsid w:val="00C831E1"/>
    <w:rsid w:val="00C85491"/>
    <w:rsid w:val="00C86598"/>
    <w:rsid w:val="00C95DE5"/>
    <w:rsid w:val="00C9789D"/>
    <w:rsid w:val="00CA13A3"/>
    <w:rsid w:val="00CA1764"/>
    <w:rsid w:val="00CB712B"/>
    <w:rsid w:val="00CC6909"/>
    <w:rsid w:val="00CD1209"/>
    <w:rsid w:val="00CD700B"/>
    <w:rsid w:val="00CE08F2"/>
    <w:rsid w:val="00CE11B9"/>
    <w:rsid w:val="00CF57A2"/>
    <w:rsid w:val="00CF62A3"/>
    <w:rsid w:val="00CF7F91"/>
    <w:rsid w:val="00D07B8A"/>
    <w:rsid w:val="00D12673"/>
    <w:rsid w:val="00D12CC7"/>
    <w:rsid w:val="00D1499D"/>
    <w:rsid w:val="00D176EA"/>
    <w:rsid w:val="00D249BF"/>
    <w:rsid w:val="00D25827"/>
    <w:rsid w:val="00D315D6"/>
    <w:rsid w:val="00D35B32"/>
    <w:rsid w:val="00D35FC1"/>
    <w:rsid w:val="00D40768"/>
    <w:rsid w:val="00D53F83"/>
    <w:rsid w:val="00D564A1"/>
    <w:rsid w:val="00D577FC"/>
    <w:rsid w:val="00D61CDB"/>
    <w:rsid w:val="00D6258A"/>
    <w:rsid w:val="00D6666E"/>
    <w:rsid w:val="00D710D6"/>
    <w:rsid w:val="00D7615C"/>
    <w:rsid w:val="00D8046A"/>
    <w:rsid w:val="00D805E1"/>
    <w:rsid w:val="00D82DA0"/>
    <w:rsid w:val="00D862E0"/>
    <w:rsid w:val="00D86831"/>
    <w:rsid w:val="00D95F09"/>
    <w:rsid w:val="00DA51D9"/>
    <w:rsid w:val="00DA7BB1"/>
    <w:rsid w:val="00DB0544"/>
    <w:rsid w:val="00DB11C1"/>
    <w:rsid w:val="00DB34B6"/>
    <w:rsid w:val="00DB55DD"/>
    <w:rsid w:val="00DC4532"/>
    <w:rsid w:val="00DC4EB3"/>
    <w:rsid w:val="00DD3A6A"/>
    <w:rsid w:val="00DE1228"/>
    <w:rsid w:val="00DE1801"/>
    <w:rsid w:val="00DE1F10"/>
    <w:rsid w:val="00DF0EC5"/>
    <w:rsid w:val="00DF1C03"/>
    <w:rsid w:val="00DF3EAC"/>
    <w:rsid w:val="00DF4BC9"/>
    <w:rsid w:val="00DF5E5A"/>
    <w:rsid w:val="00DF5F7E"/>
    <w:rsid w:val="00DF6491"/>
    <w:rsid w:val="00E0200A"/>
    <w:rsid w:val="00E07E6E"/>
    <w:rsid w:val="00E130B6"/>
    <w:rsid w:val="00E14E9B"/>
    <w:rsid w:val="00E156EE"/>
    <w:rsid w:val="00E15BA9"/>
    <w:rsid w:val="00E21050"/>
    <w:rsid w:val="00E247AC"/>
    <w:rsid w:val="00E26392"/>
    <w:rsid w:val="00E34416"/>
    <w:rsid w:val="00E3643C"/>
    <w:rsid w:val="00E400B8"/>
    <w:rsid w:val="00E4079E"/>
    <w:rsid w:val="00E467BC"/>
    <w:rsid w:val="00E60330"/>
    <w:rsid w:val="00E64E22"/>
    <w:rsid w:val="00E73E99"/>
    <w:rsid w:val="00E763A6"/>
    <w:rsid w:val="00E8161F"/>
    <w:rsid w:val="00E81775"/>
    <w:rsid w:val="00E83C2D"/>
    <w:rsid w:val="00E91BA9"/>
    <w:rsid w:val="00E95C6F"/>
    <w:rsid w:val="00E97AD2"/>
    <w:rsid w:val="00EA1EC7"/>
    <w:rsid w:val="00EA24E8"/>
    <w:rsid w:val="00EA42A8"/>
    <w:rsid w:val="00EC0093"/>
    <w:rsid w:val="00ED14BA"/>
    <w:rsid w:val="00EE123A"/>
    <w:rsid w:val="00EE167D"/>
    <w:rsid w:val="00EF0629"/>
    <w:rsid w:val="00EF44F0"/>
    <w:rsid w:val="00EF5011"/>
    <w:rsid w:val="00F01403"/>
    <w:rsid w:val="00F047DF"/>
    <w:rsid w:val="00F0798B"/>
    <w:rsid w:val="00F1308D"/>
    <w:rsid w:val="00F208A6"/>
    <w:rsid w:val="00F2377A"/>
    <w:rsid w:val="00F325A5"/>
    <w:rsid w:val="00F3510B"/>
    <w:rsid w:val="00F35ADC"/>
    <w:rsid w:val="00F40E52"/>
    <w:rsid w:val="00F430E2"/>
    <w:rsid w:val="00F436E3"/>
    <w:rsid w:val="00F53F36"/>
    <w:rsid w:val="00F55B73"/>
    <w:rsid w:val="00F63C9E"/>
    <w:rsid w:val="00F70C5B"/>
    <w:rsid w:val="00F749C8"/>
    <w:rsid w:val="00F76BA6"/>
    <w:rsid w:val="00F80640"/>
    <w:rsid w:val="00F87818"/>
    <w:rsid w:val="00F95864"/>
    <w:rsid w:val="00F95B50"/>
    <w:rsid w:val="00F95F8B"/>
    <w:rsid w:val="00F972F2"/>
    <w:rsid w:val="00FA379B"/>
    <w:rsid w:val="00FA7DA0"/>
    <w:rsid w:val="00FB2227"/>
    <w:rsid w:val="00FC3E79"/>
    <w:rsid w:val="00FD3301"/>
    <w:rsid w:val="00FD3610"/>
    <w:rsid w:val="00FD37EC"/>
    <w:rsid w:val="00FE276B"/>
    <w:rsid w:val="00FE3403"/>
    <w:rsid w:val="00FF0212"/>
    <w:rsid w:val="00FF43D4"/>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AFF438"/>
  <w15:chartTrackingRefBased/>
  <w15:docId w15:val="{79F7C7F1-2C2C-4123-86C1-F2FDA178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F9"/>
    <w:pPr>
      <w:widowControl w:val="0"/>
      <w:suppressAutoHyphens/>
      <w:overflowPunct w:val="0"/>
      <w:autoSpaceDE w:val="0"/>
      <w:autoSpaceDN w:val="0"/>
      <w:spacing w:before="120" w:after="120" w:line="240" w:lineRule="auto"/>
      <w:textAlignment w:val="baseline"/>
    </w:pPr>
    <w:rPr>
      <w:rFonts w:asciiTheme="minorHAnsi" w:eastAsiaTheme="minorEastAsia" w:hAnsiTheme="minorHAnsi" w:cstheme="minorBidi"/>
      <w:kern w:val="3"/>
    </w:rPr>
  </w:style>
  <w:style w:type="paragraph" w:styleId="Heading1">
    <w:name w:val="heading 1"/>
    <w:basedOn w:val="Normal"/>
    <w:next w:val="Normal"/>
    <w:link w:val="Heading1Char"/>
    <w:uiPriority w:val="9"/>
    <w:qFormat/>
    <w:rsid w:val="00AA1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0D5CE8"/>
    <w:pPr>
      <w:keepNext w:val="0"/>
      <w:keepLines w:val="0"/>
      <w:widowControl/>
      <w:numPr>
        <w:ilvl w:val="1"/>
      </w:numPr>
      <w:suppressAutoHyphens w:val="0"/>
      <w:overflowPunct/>
      <w:autoSpaceDE/>
      <w:autoSpaceDN/>
      <w:spacing w:before="120" w:after="120"/>
      <w:textAlignment w:val="auto"/>
      <w:outlineLvl w:val="1"/>
    </w:pPr>
    <w:rPr>
      <w:rFonts w:asciiTheme="minorHAnsi" w:hAnsiTheme="minorHAnsi"/>
      <w:sz w:val="22"/>
      <w:szCs w:val="22"/>
    </w:rPr>
  </w:style>
  <w:style w:type="paragraph" w:styleId="Heading3">
    <w:name w:val="heading 3"/>
    <w:basedOn w:val="Heading2"/>
    <w:next w:val="Normal"/>
    <w:link w:val="Heading3Char"/>
    <w:qFormat/>
    <w:rsid w:val="00404184"/>
    <w:pPr>
      <w:tabs>
        <w:tab w:val="num" w:pos="1440"/>
      </w:tabs>
      <w:ind w:left="1440" w:hanging="720"/>
      <w:outlineLvl w:val="2"/>
    </w:pPr>
    <w:rPr>
      <w:rFonts w:ascii="Times New Roman" w:eastAsia="Times New Roman" w:hAnsi="Times New Roman" w:cs="Times New Roman"/>
      <w:b/>
      <w:bCs/>
      <w:color w:val="auto"/>
      <w:kern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3B04EB"/>
    <w:rPr>
      <w:rFonts w:ascii="Consolas" w:hAnsi="Consolas" w:cs="Consolas"/>
      <w:b/>
      <w:bCs/>
      <w:i/>
      <w:iCs/>
    </w:rPr>
  </w:style>
  <w:style w:type="paragraph" w:styleId="Header">
    <w:name w:val="header"/>
    <w:basedOn w:val="Normal"/>
    <w:link w:val="HeaderChar"/>
    <w:uiPriority w:val="99"/>
    <w:unhideWhenUsed/>
    <w:rsid w:val="00AA1373"/>
    <w:pPr>
      <w:tabs>
        <w:tab w:val="center" w:pos="4680"/>
        <w:tab w:val="right" w:pos="9360"/>
      </w:tabs>
      <w:spacing w:before="0" w:after="0"/>
    </w:pPr>
  </w:style>
  <w:style w:type="character" w:customStyle="1" w:styleId="HeaderChar">
    <w:name w:val="Header Char"/>
    <w:basedOn w:val="DefaultParagraphFont"/>
    <w:link w:val="Header"/>
    <w:uiPriority w:val="99"/>
    <w:rsid w:val="00AA1373"/>
    <w:rPr>
      <w:rFonts w:eastAsiaTheme="minorEastAsia" w:cstheme="minorBidi"/>
      <w:kern w:val="3"/>
    </w:rPr>
  </w:style>
  <w:style w:type="paragraph" w:styleId="Footer">
    <w:name w:val="footer"/>
    <w:basedOn w:val="Normal"/>
    <w:link w:val="FooterChar"/>
    <w:uiPriority w:val="99"/>
    <w:unhideWhenUsed/>
    <w:rsid w:val="00AA1373"/>
    <w:pPr>
      <w:tabs>
        <w:tab w:val="center" w:pos="4680"/>
        <w:tab w:val="right" w:pos="9360"/>
      </w:tabs>
      <w:spacing w:before="0" w:after="0"/>
    </w:pPr>
  </w:style>
  <w:style w:type="character" w:customStyle="1" w:styleId="FooterChar">
    <w:name w:val="Footer Char"/>
    <w:basedOn w:val="DefaultParagraphFont"/>
    <w:link w:val="Footer"/>
    <w:uiPriority w:val="99"/>
    <w:rsid w:val="00AA1373"/>
    <w:rPr>
      <w:rFonts w:eastAsiaTheme="minorEastAsia" w:cstheme="minorBidi"/>
      <w:kern w:val="3"/>
    </w:rPr>
  </w:style>
  <w:style w:type="character" w:styleId="PlaceholderText">
    <w:name w:val="Placeholder Text"/>
    <w:basedOn w:val="DefaultParagraphFont"/>
    <w:uiPriority w:val="99"/>
    <w:semiHidden/>
    <w:rsid w:val="00AA1373"/>
    <w:rPr>
      <w:color w:val="808080"/>
    </w:rPr>
  </w:style>
  <w:style w:type="character" w:customStyle="1" w:styleId="Heading1Char">
    <w:name w:val="Heading 1 Char"/>
    <w:basedOn w:val="DefaultParagraphFont"/>
    <w:link w:val="Heading1"/>
    <w:uiPriority w:val="9"/>
    <w:rsid w:val="00AA1373"/>
    <w:rPr>
      <w:rFonts w:asciiTheme="majorHAnsi" w:eastAsiaTheme="majorEastAsia" w:hAnsiTheme="majorHAnsi" w:cstheme="majorBidi"/>
      <w:color w:val="2E74B5" w:themeColor="accent1" w:themeShade="BF"/>
      <w:kern w:val="3"/>
      <w:sz w:val="32"/>
      <w:szCs w:val="32"/>
    </w:rPr>
  </w:style>
  <w:style w:type="paragraph" w:styleId="Title">
    <w:name w:val="Title"/>
    <w:basedOn w:val="Normal"/>
    <w:next w:val="Normal"/>
    <w:link w:val="TitleChar"/>
    <w:uiPriority w:val="10"/>
    <w:qFormat/>
    <w:rsid w:val="00AA137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7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1373"/>
    <w:rPr>
      <w:rFonts w:asciiTheme="minorHAnsi" w:eastAsiaTheme="minorEastAsia" w:hAnsiTheme="minorHAnsi" w:cstheme="minorBidi"/>
      <w:color w:val="5A5A5A" w:themeColor="text1" w:themeTint="A5"/>
      <w:spacing w:val="15"/>
      <w:kern w:val="3"/>
    </w:rPr>
  </w:style>
  <w:style w:type="paragraph" w:styleId="BalloonText">
    <w:name w:val="Balloon Text"/>
    <w:basedOn w:val="Normal"/>
    <w:link w:val="BalloonTextChar"/>
    <w:uiPriority w:val="99"/>
    <w:semiHidden/>
    <w:unhideWhenUsed/>
    <w:rsid w:val="00E3441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416"/>
    <w:rPr>
      <w:rFonts w:ascii="Segoe UI" w:eastAsiaTheme="minorEastAsia" w:hAnsi="Segoe UI" w:cs="Segoe UI"/>
      <w:kern w:val="3"/>
      <w:sz w:val="18"/>
      <w:szCs w:val="18"/>
    </w:rPr>
  </w:style>
  <w:style w:type="paragraph" w:styleId="ListParagraph">
    <w:name w:val="List Paragraph"/>
    <w:basedOn w:val="Normal"/>
    <w:uiPriority w:val="34"/>
    <w:qFormat/>
    <w:rsid w:val="002242E8"/>
    <w:pPr>
      <w:ind w:left="720"/>
      <w:contextualSpacing/>
    </w:pPr>
  </w:style>
  <w:style w:type="character" w:styleId="Hyperlink">
    <w:name w:val="Hyperlink"/>
    <w:basedOn w:val="DefaultParagraphFont"/>
    <w:uiPriority w:val="99"/>
    <w:unhideWhenUsed/>
    <w:rsid w:val="002242E8"/>
    <w:rPr>
      <w:color w:val="0563C1" w:themeColor="hyperlink"/>
      <w:u w:val="single"/>
    </w:rPr>
  </w:style>
  <w:style w:type="table" w:styleId="TableGrid">
    <w:name w:val="Table Grid"/>
    <w:basedOn w:val="TableNormal"/>
    <w:uiPriority w:val="39"/>
    <w:rsid w:val="00FE2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D5CE8"/>
    <w:rPr>
      <w:rFonts w:asciiTheme="minorHAnsi" w:eastAsiaTheme="majorEastAsia" w:hAnsiTheme="minorHAnsi" w:cstheme="majorBidi"/>
      <w:color w:val="2E74B5" w:themeColor="accent1" w:themeShade="BF"/>
      <w:kern w:val="3"/>
    </w:rPr>
  </w:style>
  <w:style w:type="character" w:styleId="FollowedHyperlink">
    <w:name w:val="FollowedHyperlink"/>
    <w:basedOn w:val="DefaultParagraphFont"/>
    <w:uiPriority w:val="99"/>
    <w:semiHidden/>
    <w:unhideWhenUsed/>
    <w:rsid w:val="00F87818"/>
    <w:rPr>
      <w:color w:val="954F72" w:themeColor="followedHyperlink"/>
      <w:u w:val="single"/>
    </w:rPr>
  </w:style>
  <w:style w:type="paragraph" w:styleId="FootnoteText">
    <w:name w:val="footnote text"/>
    <w:basedOn w:val="Normal"/>
    <w:link w:val="FootnoteTextChar"/>
    <w:uiPriority w:val="99"/>
    <w:semiHidden/>
    <w:unhideWhenUsed/>
    <w:rsid w:val="00C7509C"/>
    <w:pPr>
      <w:spacing w:before="0" w:after="0"/>
    </w:pPr>
    <w:rPr>
      <w:sz w:val="20"/>
      <w:szCs w:val="20"/>
    </w:rPr>
  </w:style>
  <w:style w:type="character" w:customStyle="1" w:styleId="FootnoteTextChar">
    <w:name w:val="Footnote Text Char"/>
    <w:basedOn w:val="DefaultParagraphFont"/>
    <w:link w:val="FootnoteText"/>
    <w:uiPriority w:val="99"/>
    <w:semiHidden/>
    <w:rsid w:val="00C7509C"/>
    <w:rPr>
      <w:rFonts w:eastAsiaTheme="minorEastAsia" w:cstheme="minorBidi"/>
      <w:kern w:val="3"/>
      <w:sz w:val="20"/>
      <w:szCs w:val="20"/>
    </w:rPr>
  </w:style>
  <w:style w:type="character" w:styleId="FootnoteReference">
    <w:name w:val="footnote reference"/>
    <w:basedOn w:val="DefaultParagraphFont"/>
    <w:uiPriority w:val="99"/>
    <w:semiHidden/>
    <w:unhideWhenUsed/>
    <w:rsid w:val="00C7509C"/>
    <w:rPr>
      <w:vertAlign w:val="superscript"/>
    </w:rPr>
  </w:style>
  <w:style w:type="character" w:customStyle="1" w:styleId="Heading3Char">
    <w:name w:val="Heading 3 Char"/>
    <w:basedOn w:val="DefaultParagraphFont"/>
    <w:link w:val="Heading3"/>
    <w:rsid w:val="00404184"/>
    <w:rPr>
      <w:rFonts w:eastAsia="Times New Roman"/>
      <w:b/>
      <w:bCs/>
      <w:sz w:val="24"/>
      <w:szCs w:val="20"/>
    </w:rPr>
  </w:style>
  <w:style w:type="paragraph" w:styleId="NoSpacing">
    <w:name w:val="No Spacing"/>
    <w:uiPriority w:val="1"/>
    <w:qFormat/>
    <w:rsid w:val="00404184"/>
    <w:pPr>
      <w:spacing w:after="0" w:line="240" w:lineRule="auto"/>
    </w:pPr>
    <w:rPr>
      <w:rFonts w:asciiTheme="minorHAnsi" w:hAnsiTheme="minorHAnsi" w:cstheme="minorBidi"/>
    </w:rPr>
  </w:style>
  <w:style w:type="character" w:styleId="CommentReference">
    <w:name w:val="annotation reference"/>
    <w:basedOn w:val="DefaultParagraphFont"/>
    <w:uiPriority w:val="99"/>
    <w:semiHidden/>
    <w:unhideWhenUsed/>
    <w:rsid w:val="00C32E8A"/>
    <w:rPr>
      <w:sz w:val="16"/>
      <w:szCs w:val="16"/>
    </w:rPr>
  </w:style>
  <w:style w:type="paragraph" w:styleId="CommentText">
    <w:name w:val="annotation text"/>
    <w:basedOn w:val="Normal"/>
    <w:link w:val="CommentTextChar"/>
    <w:uiPriority w:val="99"/>
    <w:semiHidden/>
    <w:unhideWhenUsed/>
    <w:rsid w:val="00C32E8A"/>
    <w:rPr>
      <w:sz w:val="20"/>
      <w:szCs w:val="20"/>
    </w:rPr>
  </w:style>
  <w:style w:type="character" w:customStyle="1" w:styleId="CommentTextChar">
    <w:name w:val="Comment Text Char"/>
    <w:basedOn w:val="DefaultParagraphFont"/>
    <w:link w:val="CommentText"/>
    <w:uiPriority w:val="99"/>
    <w:semiHidden/>
    <w:rsid w:val="00C32E8A"/>
    <w:rPr>
      <w:rFonts w:asciiTheme="minorHAnsi" w:eastAsiaTheme="minorEastAsia" w:hAnsiTheme="minorHAnsi" w:cstheme="minorBidi"/>
      <w:kern w:val="3"/>
      <w:sz w:val="20"/>
      <w:szCs w:val="20"/>
    </w:rPr>
  </w:style>
  <w:style w:type="paragraph" w:styleId="CommentSubject">
    <w:name w:val="annotation subject"/>
    <w:basedOn w:val="CommentText"/>
    <w:next w:val="CommentText"/>
    <w:link w:val="CommentSubjectChar"/>
    <w:uiPriority w:val="99"/>
    <w:semiHidden/>
    <w:unhideWhenUsed/>
    <w:rsid w:val="00C32E8A"/>
    <w:rPr>
      <w:b/>
      <w:bCs/>
    </w:rPr>
  </w:style>
  <w:style w:type="character" w:customStyle="1" w:styleId="CommentSubjectChar">
    <w:name w:val="Comment Subject Char"/>
    <w:basedOn w:val="CommentTextChar"/>
    <w:link w:val="CommentSubject"/>
    <w:uiPriority w:val="99"/>
    <w:semiHidden/>
    <w:rsid w:val="00C32E8A"/>
    <w:rPr>
      <w:rFonts w:asciiTheme="minorHAnsi" w:eastAsiaTheme="minorEastAsia" w:hAnsiTheme="minorHAnsi" w:cstheme="minorBidi"/>
      <w:b/>
      <w:bCs/>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toolquest.app.ray.com/TQ?PRODUCT_SK=11707&amp;SCREEN=SEARCH&amp;SUBSCREEN=PRODUCT_DATA"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raytheonitservicedesk@raytheon.com&amp;cc=es_systems@rlist.app.ray.com?subject=Route%20to%20RTN%20-%20Internal%20Support/%20RTN%20&#8211;%20RMS%20&#8211;%20Engineering%20-%20Systems%20&amp;body=--------------------------------------------------%0DThis%20email%20is%20to%20submit%20a%20Remedy%20ticket%20for%20technical%20help%20with%20Systems%0DEngineering%20tools%20supported%20by%20ES_Systems.%20Please%20include%20errors%20received.%20Attach%20screen%20captures%20of%20the%20issue.%0D--------------------------------------------------%0D%0D%0DPLEASE%20DESCRIBE%20THE%20TECHNICAL%20ISSUE%20YOU%20NEED%20HELP%20WITH.%0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bert.g.genis@raytheon.com"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F05FDA763E4210B06F331D77D855A2"/>
        <w:category>
          <w:name w:val="General"/>
          <w:gallery w:val="placeholder"/>
        </w:category>
        <w:types>
          <w:type w:val="bbPlcHdr"/>
        </w:types>
        <w:behaviors>
          <w:behavior w:val="content"/>
        </w:behaviors>
        <w:guid w:val="{AFBDAD16-28E5-4974-8C7C-F26FFF1E2480}"/>
      </w:docPartPr>
      <w:docPartBody>
        <w:p w:rsidR="00B07050" w:rsidRDefault="00D85BA5">
          <w:r w:rsidRPr="005110C8">
            <w:rPr>
              <w:rStyle w:val="PlaceholderText"/>
            </w:rPr>
            <w:t>[Title]</w:t>
          </w:r>
        </w:p>
      </w:docPartBody>
    </w:docPart>
    <w:docPart>
      <w:docPartPr>
        <w:name w:val="A1F46B2CBDF745038415B36AE1ADB433"/>
        <w:category>
          <w:name w:val="General"/>
          <w:gallery w:val="placeholder"/>
        </w:category>
        <w:types>
          <w:type w:val="bbPlcHdr"/>
        </w:types>
        <w:behaviors>
          <w:behavior w:val="content"/>
        </w:behaviors>
        <w:guid w:val="{AB581A0D-8063-4151-A039-B7921A8010C0}"/>
      </w:docPartPr>
      <w:docPartBody>
        <w:p w:rsidR="00F25676" w:rsidRDefault="00B07050">
          <w:r w:rsidRPr="00CF75AA">
            <w:rPr>
              <w:rStyle w:val="PlaceholderText"/>
            </w:rPr>
            <w:t>[Author]</w:t>
          </w:r>
        </w:p>
      </w:docPartBody>
    </w:docPart>
    <w:docPart>
      <w:docPartPr>
        <w:name w:val="8CF7E14B7A57459EBAFFBFD16ABF6C56"/>
        <w:category>
          <w:name w:val="General"/>
          <w:gallery w:val="placeholder"/>
        </w:category>
        <w:types>
          <w:type w:val="bbPlcHdr"/>
        </w:types>
        <w:behaviors>
          <w:behavior w:val="content"/>
        </w:behaviors>
        <w:guid w:val="{FC649728-3EB9-400F-B50D-6527D8DA9BFD}"/>
      </w:docPartPr>
      <w:docPartBody>
        <w:p w:rsidR="00671D6F" w:rsidRDefault="007173D5" w:rsidP="007173D5">
          <w:pPr>
            <w:pStyle w:val="8CF7E14B7A57459EBAFFBFD16ABF6C56"/>
          </w:pPr>
          <w:r w:rsidRPr="00A169AC">
            <w:rPr>
              <w:rStyle w:val="PlaceholderText"/>
            </w:rPr>
            <w:t>[Title]</w:t>
          </w:r>
        </w:p>
      </w:docPartBody>
    </w:docPart>
    <w:docPart>
      <w:docPartPr>
        <w:name w:val="B4B0321D2C004211B31BA64CD1C9BC50"/>
        <w:category>
          <w:name w:val="General"/>
          <w:gallery w:val="placeholder"/>
        </w:category>
        <w:types>
          <w:type w:val="bbPlcHdr"/>
        </w:types>
        <w:behaviors>
          <w:behavior w:val="content"/>
        </w:behaviors>
        <w:guid w:val="{DE9D4A17-FEBD-4641-B8F1-1165E23495F2}"/>
      </w:docPartPr>
      <w:docPartBody>
        <w:p w:rsidR="00671D6F" w:rsidRDefault="007173D5">
          <w:r w:rsidRPr="00A169AC">
            <w:rPr>
              <w:rStyle w:val="PlaceholderText"/>
            </w:rPr>
            <w:t>[Title]</w:t>
          </w:r>
        </w:p>
      </w:docPartBody>
    </w:docPart>
    <w:docPart>
      <w:docPartPr>
        <w:name w:val="01FEB3C1AED64917BF2C2E0EA3AE8E9F"/>
        <w:category>
          <w:name w:val="General"/>
          <w:gallery w:val="placeholder"/>
        </w:category>
        <w:types>
          <w:type w:val="bbPlcHdr"/>
        </w:types>
        <w:behaviors>
          <w:behavior w:val="content"/>
        </w:behaviors>
        <w:guid w:val="{2188B083-15BE-4DF5-A238-1CBD51DE4EEE}"/>
      </w:docPartPr>
      <w:docPartBody>
        <w:p w:rsidR="00DC48BD" w:rsidRDefault="00671D6F" w:rsidP="00671D6F">
          <w:pPr>
            <w:pStyle w:val="01FEB3C1AED64917BF2C2E0EA3AE8E9F"/>
          </w:pPr>
          <w:r w:rsidRPr="00A169AC">
            <w:rPr>
              <w:rStyle w:val="PlaceholderText"/>
            </w:rPr>
            <w:t>[Title]</w:t>
          </w:r>
        </w:p>
      </w:docPartBody>
    </w:docPart>
    <w:docPart>
      <w:docPartPr>
        <w:name w:val="B0E0DE241CC442A7B214B40925F7ECE2"/>
        <w:category>
          <w:name w:val="General"/>
          <w:gallery w:val="placeholder"/>
        </w:category>
        <w:types>
          <w:type w:val="bbPlcHdr"/>
        </w:types>
        <w:behaviors>
          <w:behavior w:val="content"/>
        </w:behaviors>
        <w:guid w:val="{10F68FD9-13CB-4666-ABC5-D226339E57F2}"/>
      </w:docPartPr>
      <w:docPartBody>
        <w:p w:rsidR="004A09F2" w:rsidRDefault="004442F1" w:rsidP="004442F1">
          <w:pPr>
            <w:pStyle w:val="B0E0DE241CC442A7B214B40925F7ECE2"/>
          </w:pPr>
          <w:r w:rsidRPr="00A169AC">
            <w:rPr>
              <w:rStyle w:val="PlaceholderText"/>
            </w:rPr>
            <w:t>[Title]</w:t>
          </w:r>
        </w:p>
      </w:docPartBody>
    </w:docPart>
    <w:docPart>
      <w:docPartPr>
        <w:name w:val="63E853CB20234E298C339DC2EF0153C1"/>
        <w:category>
          <w:name w:val="General"/>
          <w:gallery w:val="placeholder"/>
        </w:category>
        <w:types>
          <w:type w:val="bbPlcHdr"/>
        </w:types>
        <w:behaviors>
          <w:behavior w:val="content"/>
        </w:behaviors>
        <w:guid w:val="{08BF3F9B-EE7C-4A98-9F7F-AD0B1155D9D8}"/>
      </w:docPartPr>
      <w:docPartBody>
        <w:p w:rsidR="004A09F2" w:rsidRDefault="004442F1" w:rsidP="004442F1">
          <w:pPr>
            <w:pStyle w:val="63E853CB20234E298C339DC2EF0153C1"/>
          </w:pPr>
          <w:r w:rsidRPr="00CF75AA">
            <w:rPr>
              <w:rStyle w:val="PlaceholderText"/>
            </w:rPr>
            <w:t>[Author]</w:t>
          </w:r>
        </w:p>
      </w:docPartBody>
    </w:docPart>
    <w:docPart>
      <w:docPartPr>
        <w:name w:val="E81C86C9A6E44717B27F07BC6634E409"/>
        <w:category>
          <w:name w:val="General"/>
          <w:gallery w:val="placeholder"/>
        </w:category>
        <w:types>
          <w:type w:val="bbPlcHdr"/>
        </w:types>
        <w:behaviors>
          <w:behavior w:val="content"/>
        </w:behaviors>
        <w:guid w:val="{D918C495-F013-4D1D-9474-A5E239DAF5DF}"/>
      </w:docPartPr>
      <w:docPartBody>
        <w:p w:rsidR="004A09F2" w:rsidRDefault="004442F1" w:rsidP="004442F1">
          <w:pPr>
            <w:pStyle w:val="E81C86C9A6E44717B27F07BC6634E409"/>
          </w:pPr>
          <w:r w:rsidRPr="00CF75AA">
            <w:rPr>
              <w:rStyle w:val="PlaceholderText"/>
            </w:rPr>
            <w:t>[Author]</w:t>
          </w:r>
        </w:p>
      </w:docPartBody>
    </w:docPart>
    <w:docPart>
      <w:docPartPr>
        <w:name w:val="1934C29E990C4A02A25CE6610D558CCD"/>
        <w:category>
          <w:name w:val="General"/>
          <w:gallery w:val="placeholder"/>
        </w:category>
        <w:types>
          <w:type w:val="bbPlcHdr"/>
        </w:types>
        <w:behaviors>
          <w:behavior w:val="content"/>
        </w:behaviors>
        <w:guid w:val="{BCA68E33-C2CE-47CF-84DB-13355DA40702}"/>
      </w:docPartPr>
      <w:docPartBody>
        <w:p w:rsidR="008514EF" w:rsidRDefault="004A09F2" w:rsidP="004A09F2">
          <w:pPr>
            <w:pStyle w:val="1934C29E990C4A02A25CE6610D558CCD"/>
          </w:pPr>
          <w:r w:rsidRPr="00A169AC">
            <w:rPr>
              <w:rStyle w:val="PlaceholderText"/>
            </w:rPr>
            <w:t>[Title]</w:t>
          </w:r>
        </w:p>
      </w:docPartBody>
    </w:docPart>
    <w:docPart>
      <w:docPartPr>
        <w:name w:val="46818F1D20104F9E8E04A97D0436B6DF"/>
        <w:category>
          <w:name w:val="General"/>
          <w:gallery w:val="placeholder"/>
        </w:category>
        <w:types>
          <w:type w:val="bbPlcHdr"/>
        </w:types>
        <w:behaviors>
          <w:behavior w:val="content"/>
        </w:behaviors>
        <w:guid w:val="{A7AB4E9E-293F-4B9E-B13C-26445358E9CC}"/>
      </w:docPartPr>
      <w:docPartBody>
        <w:p w:rsidR="00E73F4E" w:rsidRDefault="004A3D67" w:rsidP="004A3D67">
          <w:pPr>
            <w:pStyle w:val="46818F1D20104F9E8E04A97D0436B6DF"/>
          </w:pPr>
          <w:r w:rsidRPr="00A169AC">
            <w:rPr>
              <w:rStyle w:val="PlaceholderText"/>
            </w:rPr>
            <w:t>[Author]</w:t>
          </w:r>
        </w:p>
      </w:docPartBody>
    </w:docPart>
    <w:docPart>
      <w:docPartPr>
        <w:name w:val="59DD35E3D9B0463AAC5762B9C6E9BCD8"/>
        <w:category>
          <w:name w:val="General"/>
          <w:gallery w:val="placeholder"/>
        </w:category>
        <w:types>
          <w:type w:val="bbPlcHdr"/>
        </w:types>
        <w:behaviors>
          <w:behavior w:val="content"/>
        </w:behaviors>
        <w:guid w:val="{DB925125-75BA-483F-BF43-6C1B7CF17601}"/>
      </w:docPartPr>
      <w:docPartBody>
        <w:p w:rsidR="00E73F4E" w:rsidRDefault="004A3D67" w:rsidP="004A3D67">
          <w:pPr>
            <w:pStyle w:val="59DD35E3D9B0463AAC5762B9C6E9BCD8"/>
          </w:pPr>
          <w:r w:rsidRPr="00A169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A5"/>
    <w:rsid w:val="000933DF"/>
    <w:rsid w:val="000A1EA1"/>
    <w:rsid w:val="003927DB"/>
    <w:rsid w:val="004442F1"/>
    <w:rsid w:val="00444740"/>
    <w:rsid w:val="00483AEF"/>
    <w:rsid w:val="004A09F2"/>
    <w:rsid w:val="004A3D67"/>
    <w:rsid w:val="00671D6F"/>
    <w:rsid w:val="006D4F55"/>
    <w:rsid w:val="006E10AC"/>
    <w:rsid w:val="007173D5"/>
    <w:rsid w:val="0078632D"/>
    <w:rsid w:val="008514EF"/>
    <w:rsid w:val="009D13CA"/>
    <w:rsid w:val="00A012AA"/>
    <w:rsid w:val="00B07050"/>
    <w:rsid w:val="00BB0548"/>
    <w:rsid w:val="00BF321C"/>
    <w:rsid w:val="00CF17B7"/>
    <w:rsid w:val="00D85BA5"/>
    <w:rsid w:val="00DC48BD"/>
    <w:rsid w:val="00E73F4E"/>
    <w:rsid w:val="00EC456A"/>
    <w:rsid w:val="00F25676"/>
    <w:rsid w:val="00F6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A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D67"/>
    <w:rPr>
      <w:color w:val="808080"/>
    </w:rPr>
  </w:style>
  <w:style w:type="paragraph" w:customStyle="1" w:styleId="8CF7E14B7A57459EBAFFBFD16ABF6C56">
    <w:name w:val="8CF7E14B7A57459EBAFFBFD16ABF6C56"/>
    <w:rsid w:val="007173D5"/>
  </w:style>
  <w:style w:type="paragraph" w:customStyle="1" w:styleId="01FEB3C1AED64917BF2C2E0EA3AE8E9F">
    <w:name w:val="01FEB3C1AED64917BF2C2E0EA3AE8E9F"/>
    <w:rsid w:val="00671D6F"/>
  </w:style>
  <w:style w:type="paragraph" w:customStyle="1" w:styleId="45BA30678CE144A0B3DD2A7B1E8E442F">
    <w:name w:val="45BA30678CE144A0B3DD2A7B1E8E442F"/>
    <w:rsid w:val="00DC48BD"/>
  </w:style>
  <w:style w:type="paragraph" w:customStyle="1" w:styleId="69CEF8A5126F47F6ABB8B66BBF828A06">
    <w:name w:val="69CEF8A5126F47F6ABB8B66BBF828A06"/>
    <w:rsid w:val="00DC48BD"/>
  </w:style>
  <w:style w:type="paragraph" w:customStyle="1" w:styleId="479A650D335D41C79D7495F9616BC051">
    <w:name w:val="479A650D335D41C79D7495F9616BC051"/>
    <w:rsid w:val="00DC48BD"/>
  </w:style>
  <w:style w:type="paragraph" w:customStyle="1" w:styleId="D80B8D41C1C841FE98DC7409D660E6DB">
    <w:name w:val="D80B8D41C1C841FE98DC7409D660E6DB"/>
    <w:rsid w:val="00483AEF"/>
  </w:style>
  <w:style w:type="paragraph" w:customStyle="1" w:styleId="B0E0DE241CC442A7B214B40925F7ECE2">
    <w:name w:val="B0E0DE241CC442A7B214B40925F7ECE2"/>
    <w:rsid w:val="004442F1"/>
  </w:style>
  <w:style w:type="paragraph" w:customStyle="1" w:styleId="B31B0F9EB2E9432188FE40906B3B6895">
    <w:name w:val="B31B0F9EB2E9432188FE40906B3B6895"/>
    <w:rsid w:val="004442F1"/>
  </w:style>
  <w:style w:type="paragraph" w:customStyle="1" w:styleId="63E853CB20234E298C339DC2EF0153C1">
    <w:name w:val="63E853CB20234E298C339DC2EF0153C1"/>
    <w:rsid w:val="004442F1"/>
  </w:style>
  <w:style w:type="paragraph" w:customStyle="1" w:styleId="E81C86C9A6E44717B27F07BC6634E409">
    <w:name w:val="E81C86C9A6E44717B27F07BC6634E409"/>
    <w:rsid w:val="004442F1"/>
  </w:style>
  <w:style w:type="paragraph" w:customStyle="1" w:styleId="93065D80B51D443AA9F24E7C2582BFBE">
    <w:name w:val="93065D80B51D443AA9F24E7C2582BFBE"/>
    <w:rsid w:val="004442F1"/>
  </w:style>
  <w:style w:type="paragraph" w:customStyle="1" w:styleId="841395EA659A461391E501A6579A5517">
    <w:name w:val="841395EA659A461391E501A6579A5517"/>
    <w:rsid w:val="004A09F2"/>
  </w:style>
  <w:style w:type="paragraph" w:customStyle="1" w:styleId="1934C29E990C4A02A25CE6610D558CCD">
    <w:name w:val="1934C29E990C4A02A25CE6610D558CCD"/>
    <w:rsid w:val="004A09F2"/>
  </w:style>
  <w:style w:type="paragraph" w:customStyle="1" w:styleId="46818F1D20104F9E8E04A97D0436B6DF">
    <w:name w:val="46818F1D20104F9E8E04A97D0436B6DF"/>
    <w:rsid w:val="004A3D67"/>
  </w:style>
  <w:style w:type="paragraph" w:customStyle="1" w:styleId="59DD35E3D9B0463AAC5762B9C6E9BCD8">
    <w:name w:val="59DD35E3D9B0463AAC5762B9C6E9BCD8"/>
    <w:rsid w:val="004A3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2017-03-21T00:00:00</PublishDate>
  <Abstract/>
  <CompanyAddress/>
  <CompanyPhone/>
  <CompanyFax/>
  <CompanyEmail/>
</CoverPageProperties>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xNTQzMDwvVXNlck5hbWU+PERhdGVUaW1lPjIwMTctMDMtMjEgMjA6MjU6MDM8L0RhdGVUaW1lPjxMYWJlbFN0cmluZz5PcmlnaW4gSnVyaXNkaWN0aW9uOiBVUyA8L0xhYmVsU3RyaW5nPjwvaXRlbT48L2xhYmVsSGlzdG9yeT4=</Value>
</WrappedLabelHistory>
</file>

<file path=customXml/item3.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A5161-755D-4CA3-9FC0-BB53786B2249}">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08465D43-FB8A-4714-A25A-9C7634991C41}">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9BED2DF8-E802-489A-B691-48D77262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TensorFlow 1.x</vt:lpstr>
    </vt:vector>
  </TitlesOfParts>
  <Company>Raytheon</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TensorFlow 1.x</dc:title>
  <dc:subject>[rtnipcontrolcode:rtnipcontrolcodenone||rtnexportcontrolcountry:usa|rtnexportcontrolcode:rtnexportcontrolcodenone||]</dc:subject>
  <dc:creator>Robert Genis</dc:creator>
  <cp:keywords>[rtnipcontrolcode:rtnipcontrolcodenone||rtnexportcontrolcountry:usa|rtnexportcontrolcode:rtnexportcontrolcodenone||]</cp:keywords>
  <dc:description/>
  <cp:lastModifiedBy>Chris MCINTYRE</cp:lastModifiedBy>
  <cp:revision>3</cp:revision>
  <cp:lastPrinted>2017-03-21T20:25:00Z</cp:lastPrinted>
  <dcterms:created xsi:type="dcterms:W3CDTF">2018-07-03T23:02:00Z</dcterms:created>
  <dcterms:modified xsi:type="dcterms:W3CDTF">2018-07-03T23:05:00Z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3c00f6af-30d7-4e6f-bdbc-1d626108df77</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Y0xjnmiIA3AsOMDKN+g/41Zj4m9xc1Rq</vt:lpwstr>
  </property>
  <property fmtid="{D5CDD505-2E9C-101B-9397-08002B2CF9AE}" pid="10" name="bjLabelHistoryID">
    <vt:lpwstr>{F5AA5161-755D-4CA3-9FC0-BB53786B2249}</vt:lpwstr>
  </property>
</Properties>
</file>