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5592D5" w14:textId="0C3150C5" w:rsidR="00EE070A" w:rsidRDefault="00D03028" w:rsidP="00D03028">
      <w:pPr>
        <w:pStyle w:val="a3"/>
        <w:rPr>
          <w:rFonts w:ascii="宋体" w:eastAsia="宋体" w:hAnsi="宋体"/>
        </w:rPr>
      </w:pPr>
      <w:r w:rsidRPr="00D03028">
        <w:rPr>
          <w:rFonts w:ascii="宋体" w:eastAsia="宋体" w:hAnsi="宋体" w:hint="eastAsia"/>
        </w:rPr>
        <w:t>关于</w:t>
      </w:r>
      <w:r>
        <w:rPr>
          <w:rFonts w:ascii="宋体" w:eastAsia="宋体" w:hAnsi="宋体" w:hint="eastAsia"/>
        </w:rPr>
        <w:t>F</w:t>
      </w:r>
      <w:r>
        <w:rPr>
          <w:rFonts w:ascii="宋体" w:eastAsia="宋体" w:hAnsi="宋体"/>
        </w:rPr>
        <w:t>PGA</w:t>
      </w:r>
      <w:r>
        <w:rPr>
          <w:rFonts w:ascii="宋体" w:eastAsia="宋体" w:hAnsi="宋体" w:hint="eastAsia"/>
        </w:rPr>
        <w:t>与数字电路设计技术文档</w:t>
      </w:r>
    </w:p>
    <w:p w14:paraId="43EEF3B4" w14:textId="6DB548AF" w:rsidR="002C132D" w:rsidRDefault="002C132D" w:rsidP="00D0302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修改verilog</w:t>
      </w:r>
    </w:p>
    <w:p w14:paraId="5AF43F00" w14:textId="3F9B4D3D" w:rsidR="00D03028" w:rsidRDefault="00D03028" w:rsidP="00D0302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在讨论这个问题的时候，我们首先需要了解的内容是：F</w:t>
      </w:r>
      <w:r>
        <w:rPr>
          <w:rFonts w:ascii="宋体" w:eastAsia="宋体" w:hAnsi="宋体"/>
          <w:sz w:val="28"/>
          <w:szCs w:val="28"/>
        </w:rPr>
        <w:t>PGA</w:t>
      </w:r>
      <w:r>
        <w:rPr>
          <w:rFonts w:ascii="宋体" w:eastAsia="宋体" w:hAnsi="宋体" w:hint="eastAsia"/>
          <w:sz w:val="28"/>
          <w:szCs w:val="28"/>
        </w:rPr>
        <w:t>是什么？F</w:t>
      </w:r>
      <w:r>
        <w:rPr>
          <w:rFonts w:ascii="宋体" w:eastAsia="宋体" w:hAnsi="宋体"/>
          <w:sz w:val="28"/>
          <w:szCs w:val="28"/>
        </w:rPr>
        <w:t>PGA</w:t>
      </w:r>
      <w:r>
        <w:rPr>
          <w:rFonts w:ascii="宋体" w:eastAsia="宋体" w:hAnsi="宋体" w:hint="eastAsia"/>
          <w:sz w:val="28"/>
          <w:szCs w:val="28"/>
        </w:rPr>
        <w:t>与数字电路设计有什么关系？什么是硬件描述语言，以及它的作用？为什么说可以用verilog构成非常复杂的电路？为什么可以用比较抽象的描述来设计具体的电路？关于这几个问题，我有如下回答。</w:t>
      </w:r>
    </w:p>
    <w:p w14:paraId="0DBE0F9C" w14:textId="6E58B648" w:rsidR="00D03028" w:rsidRPr="00947369" w:rsidRDefault="00D03028" w:rsidP="00D03028">
      <w:pPr>
        <w:rPr>
          <w:rFonts w:ascii="宋体" w:eastAsia="宋体" w:hAnsi="宋体" w:cs="Calibri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首先，F</w:t>
      </w:r>
      <w:r>
        <w:rPr>
          <w:rFonts w:ascii="宋体" w:eastAsia="宋体" w:hAnsi="宋体"/>
          <w:sz w:val="28"/>
          <w:szCs w:val="28"/>
        </w:rPr>
        <w:t>PGA</w:t>
      </w:r>
      <w:r>
        <w:rPr>
          <w:rFonts w:ascii="宋体" w:eastAsia="宋体" w:hAnsi="宋体" w:hint="eastAsia"/>
          <w:sz w:val="28"/>
          <w:szCs w:val="28"/>
        </w:rPr>
        <w:t>是什么？</w:t>
      </w:r>
      <w:r w:rsidR="00B36357">
        <w:rPr>
          <w:rFonts w:ascii="宋体" w:eastAsia="宋体" w:hAnsi="宋体" w:hint="eastAsia"/>
          <w:sz w:val="28"/>
          <w:szCs w:val="28"/>
        </w:rPr>
        <w:t>F</w:t>
      </w:r>
      <w:r w:rsidR="00B36357">
        <w:rPr>
          <w:rFonts w:ascii="宋体" w:eastAsia="宋体" w:hAnsi="宋体"/>
          <w:sz w:val="28"/>
          <w:szCs w:val="28"/>
        </w:rPr>
        <w:t>PGA</w:t>
      </w:r>
      <w:r w:rsidR="00B36357">
        <w:rPr>
          <w:rFonts w:ascii="宋体" w:eastAsia="宋体" w:hAnsi="宋体" w:hint="eastAsia"/>
          <w:sz w:val="28"/>
          <w:szCs w:val="28"/>
        </w:rPr>
        <w:t>是一种器件，</w:t>
      </w:r>
      <w:r>
        <w:rPr>
          <w:rFonts w:ascii="宋体" w:eastAsia="宋体" w:hAnsi="宋体" w:hint="eastAsia"/>
          <w:sz w:val="28"/>
          <w:szCs w:val="28"/>
        </w:rPr>
        <w:t>它是</w:t>
      </w:r>
      <w:r>
        <w:rPr>
          <w:rFonts w:ascii="宋体" w:eastAsia="宋体" w:hAnsi="宋体"/>
          <w:sz w:val="28"/>
          <w:szCs w:val="28"/>
        </w:rPr>
        <w:t>F</w:t>
      </w:r>
      <w:r>
        <w:rPr>
          <w:rFonts w:ascii="宋体" w:eastAsia="宋体" w:hAnsi="宋体" w:hint="eastAsia"/>
          <w:sz w:val="28"/>
          <w:szCs w:val="28"/>
        </w:rPr>
        <w:t>ield</w:t>
      </w:r>
      <w:r>
        <w:rPr>
          <w:rFonts w:ascii="宋体" w:eastAsia="宋体" w:hAnsi="宋体"/>
          <w:sz w:val="28"/>
          <w:szCs w:val="28"/>
        </w:rPr>
        <w:t xml:space="preserve"> P</w:t>
      </w:r>
      <w:r>
        <w:rPr>
          <w:rFonts w:ascii="宋体" w:eastAsia="宋体" w:hAnsi="宋体" w:hint="eastAsia"/>
          <w:sz w:val="28"/>
          <w:szCs w:val="28"/>
        </w:rPr>
        <w:t>rogrammable</w:t>
      </w:r>
      <w:r>
        <w:rPr>
          <w:rFonts w:ascii="宋体" w:eastAsia="宋体" w:hAnsi="宋体"/>
          <w:sz w:val="28"/>
          <w:szCs w:val="28"/>
        </w:rPr>
        <w:t xml:space="preserve"> G</w:t>
      </w:r>
      <w:r>
        <w:rPr>
          <w:rFonts w:ascii="宋体" w:eastAsia="宋体" w:hAnsi="宋体" w:hint="eastAsia"/>
          <w:sz w:val="28"/>
          <w:szCs w:val="28"/>
        </w:rPr>
        <w:t>ate</w:t>
      </w:r>
      <w:r>
        <w:rPr>
          <w:rFonts w:ascii="宋体" w:eastAsia="宋体" w:hAnsi="宋体"/>
          <w:sz w:val="28"/>
          <w:szCs w:val="28"/>
        </w:rPr>
        <w:t xml:space="preserve"> A</w:t>
      </w:r>
      <w:r>
        <w:rPr>
          <w:rFonts w:ascii="宋体" w:eastAsia="宋体" w:hAnsi="宋体" w:hint="eastAsia"/>
          <w:sz w:val="28"/>
          <w:szCs w:val="28"/>
        </w:rPr>
        <w:t>rray的缩写，意思是现场可编程门阵列，</w:t>
      </w:r>
      <w:r w:rsidR="00B36357" w:rsidRPr="00947369">
        <w:rPr>
          <w:rFonts w:ascii="宋体" w:eastAsia="宋体" w:hAnsi="宋体" w:hint="eastAsia"/>
          <w:color w:val="FF0000"/>
          <w:szCs w:val="21"/>
          <w:shd w:val="clear" w:color="auto" w:fill="FFFFFF"/>
        </w:rPr>
        <w:t>早期的可编程逻辑器件只有可编程只读存贮器</w:t>
      </w:r>
      <w:r w:rsidR="00B36357" w:rsidRPr="00947369">
        <w:rPr>
          <w:rFonts w:ascii="宋体" w:eastAsia="宋体" w:hAnsi="宋体" w:hint="eastAsia"/>
          <w:i/>
          <w:iCs/>
          <w:color w:val="FF0000"/>
          <w:szCs w:val="21"/>
          <w:shd w:val="clear" w:color="auto" w:fill="FFFFFF"/>
        </w:rPr>
        <w:t>(PROM)</w:t>
      </w:r>
      <w:r w:rsidR="00B36357" w:rsidRPr="00947369">
        <w:rPr>
          <w:rFonts w:ascii="宋体" w:eastAsia="宋体" w:hAnsi="宋体" w:hint="eastAsia"/>
          <w:color w:val="FF0000"/>
          <w:szCs w:val="21"/>
          <w:shd w:val="clear" w:color="auto" w:fill="FFFFFF"/>
        </w:rPr>
        <w:t>、紫外线可按除只读存贮器</w:t>
      </w:r>
      <w:r w:rsidR="00B36357" w:rsidRPr="00947369">
        <w:rPr>
          <w:rFonts w:ascii="宋体" w:eastAsia="宋体" w:hAnsi="宋体" w:hint="eastAsia"/>
          <w:i/>
          <w:iCs/>
          <w:color w:val="FF0000"/>
          <w:szCs w:val="21"/>
          <w:shd w:val="clear" w:color="auto" w:fill="FFFFFF"/>
        </w:rPr>
        <w:t>(EPROM)</w:t>
      </w:r>
      <w:r w:rsidR="00B36357" w:rsidRPr="00947369">
        <w:rPr>
          <w:rFonts w:ascii="宋体" w:eastAsia="宋体" w:hAnsi="宋体" w:hint="eastAsia"/>
          <w:color w:val="FF0000"/>
          <w:szCs w:val="21"/>
          <w:shd w:val="clear" w:color="auto" w:fill="FFFFFF"/>
        </w:rPr>
        <w:t>和电可擦除只读存贮器</w:t>
      </w:r>
      <w:r w:rsidR="00B36357" w:rsidRPr="00947369">
        <w:rPr>
          <w:rFonts w:ascii="宋体" w:eastAsia="宋体" w:hAnsi="宋体" w:hint="eastAsia"/>
          <w:i/>
          <w:iCs/>
          <w:color w:val="FF0000"/>
          <w:szCs w:val="21"/>
          <w:shd w:val="clear" w:color="auto" w:fill="FFFFFF"/>
        </w:rPr>
        <w:t>(EEPROM)</w:t>
      </w:r>
      <w:r w:rsidR="00B36357" w:rsidRPr="00947369">
        <w:rPr>
          <w:rFonts w:ascii="宋体" w:eastAsia="宋体" w:hAnsi="宋体" w:hint="eastAsia"/>
          <w:color w:val="FF0000"/>
          <w:szCs w:val="21"/>
          <w:shd w:val="clear" w:color="auto" w:fill="FFFFFF"/>
        </w:rPr>
        <w:t>三种。由于结构的限制，它们只能完成简单的数字逻辑功能</w:t>
      </w:r>
      <w:r w:rsidR="00B36357" w:rsidRPr="00947369">
        <w:rPr>
          <w:rFonts w:ascii="宋体" w:eastAsia="宋体" w:hAnsi="宋体" w:hint="eastAsia"/>
          <w:color w:val="333333"/>
          <w:szCs w:val="21"/>
          <w:shd w:val="clear" w:color="auto" w:fill="FFFFFF"/>
        </w:rPr>
        <w:t>，</w:t>
      </w:r>
      <w:r w:rsidR="00B36357">
        <w:rPr>
          <w:rFonts w:ascii="宋体" w:eastAsia="宋体" w:hAnsi="宋体" w:hint="eastAsia"/>
          <w:color w:val="333333"/>
          <w:sz w:val="28"/>
          <w:szCs w:val="28"/>
          <w:shd w:val="clear" w:color="auto" w:fill="FFFFFF"/>
        </w:rPr>
        <w:t>F</w:t>
      </w:r>
      <w:r w:rsidR="00B36357">
        <w:rPr>
          <w:rFonts w:ascii="宋体" w:eastAsia="宋体" w:hAnsi="宋体"/>
          <w:color w:val="333333"/>
          <w:sz w:val="28"/>
          <w:szCs w:val="28"/>
          <w:shd w:val="clear" w:color="auto" w:fill="FFFFFF"/>
        </w:rPr>
        <w:t>PGA</w:t>
      </w:r>
      <w:r w:rsidR="00B36357">
        <w:rPr>
          <w:rFonts w:ascii="宋体" w:eastAsia="宋体" w:hAnsi="宋体" w:hint="eastAsia"/>
          <w:sz w:val="28"/>
          <w:szCs w:val="28"/>
        </w:rPr>
        <w:t>是从P</w:t>
      </w:r>
      <w:r w:rsidR="00B36357">
        <w:rPr>
          <w:rFonts w:ascii="宋体" w:eastAsia="宋体" w:hAnsi="宋体"/>
          <w:sz w:val="28"/>
          <w:szCs w:val="28"/>
        </w:rPr>
        <w:t>AL</w:t>
      </w:r>
      <w:r w:rsidR="00B36357">
        <w:rPr>
          <w:rFonts w:ascii="宋体" w:eastAsia="宋体" w:hAnsi="宋体" w:hint="eastAsia"/>
          <w:sz w:val="28"/>
          <w:szCs w:val="28"/>
        </w:rPr>
        <w:t>（可编程</w:t>
      </w:r>
      <w:r w:rsidR="00947369">
        <w:rPr>
          <w:rFonts w:ascii="宋体" w:eastAsia="宋体" w:hAnsi="宋体" w:hint="eastAsia"/>
          <w:sz w:val="28"/>
          <w:szCs w:val="28"/>
        </w:rPr>
        <w:t>阵</w:t>
      </w:r>
      <w:r w:rsidR="00B36357">
        <w:rPr>
          <w:rFonts w:ascii="宋体" w:eastAsia="宋体" w:hAnsi="宋体" w:hint="eastAsia"/>
          <w:sz w:val="28"/>
          <w:szCs w:val="28"/>
        </w:rPr>
        <w:t>列逻辑）</w:t>
      </w:r>
      <w:r w:rsidR="00947369" w:rsidRPr="00947369">
        <w:rPr>
          <w:rFonts w:ascii="宋体" w:eastAsia="宋体" w:hAnsi="宋体" w:hint="eastAsia"/>
          <w:color w:val="FF0000"/>
          <w:szCs w:val="21"/>
          <w:shd w:val="clear" w:color="auto" w:fill="FFFFFF"/>
        </w:rPr>
        <w:t>它的实现工艺有反熔丝技术、</w:t>
      </w:r>
      <w:r w:rsidR="00947369" w:rsidRPr="00947369">
        <w:rPr>
          <w:rFonts w:ascii="宋体" w:eastAsia="宋体" w:hAnsi="宋体" w:hint="eastAsia"/>
          <w:i/>
          <w:iCs/>
          <w:color w:val="FF0000"/>
          <w:szCs w:val="21"/>
          <w:shd w:val="clear" w:color="auto" w:fill="FFFFFF"/>
        </w:rPr>
        <w:t>EPROM</w:t>
      </w:r>
      <w:r w:rsidR="00947369" w:rsidRPr="00947369">
        <w:rPr>
          <w:rFonts w:ascii="宋体" w:eastAsia="宋体" w:hAnsi="宋体" w:hint="eastAsia"/>
          <w:color w:val="FF0000"/>
          <w:szCs w:val="21"/>
          <w:shd w:val="clear" w:color="auto" w:fill="FFFFFF"/>
        </w:rPr>
        <w:t>技术和</w:t>
      </w:r>
      <w:r w:rsidR="00947369" w:rsidRPr="00947369">
        <w:rPr>
          <w:rFonts w:ascii="宋体" w:eastAsia="宋体" w:hAnsi="宋体" w:hint="eastAsia"/>
          <w:i/>
          <w:iCs/>
          <w:color w:val="FF0000"/>
          <w:szCs w:val="21"/>
          <w:shd w:val="clear" w:color="auto" w:fill="FFFFFF"/>
        </w:rPr>
        <w:t>EEPROM</w:t>
      </w:r>
      <w:r w:rsidR="00947369" w:rsidRPr="00947369">
        <w:rPr>
          <w:rFonts w:ascii="宋体" w:eastAsia="宋体" w:hAnsi="宋体" w:hint="eastAsia"/>
          <w:color w:val="FF0000"/>
          <w:szCs w:val="21"/>
          <w:shd w:val="clear" w:color="auto" w:fill="FFFFFF"/>
        </w:rPr>
        <w:t>技术</w:t>
      </w:r>
      <w:r w:rsidR="00B36357">
        <w:rPr>
          <w:rFonts w:ascii="宋体" w:eastAsia="宋体" w:hAnsi="宋体" w:hint="eastAsia"/>
          <w:sz w:val="28"/>
          <w:szCs w:val="28"/>
        </w:rPr>
        <w:t>、G</w:t>
      </w:r>
      <w:r w:rsidR="00B36357">
        <w:rPr>
          <w:rFonts w:ascii="宋体" w:eastAsia="宋体" w:hAnsi="宋体"/>
          <w:sz w:val="28"/>
          <w:szCs w:val="28"/>
        </w:rPr>
        <w:t>AL</w:t>
      </w:r>
      <w:r w:rsidR="00B36357">
        <w:rPr>
          <w:rFonts w:ascii="宋体" w:eastAsia="宋体" w:hAnsi="宋体" w:hint="eastAsia"/>
          <w:sz w:val="28"/>
          <w:szCs w:val="28"/>
        </w:rPr>
        <w:t>（通用阵列逻辑）、E</w:t>
      </w:r>
      <w:r w:rsidR="00B36357">
        <w:rPr>
          <w:rFonts w:ascii="宋体" w:eastAsia="宋体" w:hAnsi="宋体"/>
          <w:sz w:val="28"/>
          <w:szCs w:val="28"/>
        </w:rPr>
        <w:t>PLD</w:t>
      </w:r>
      <w:r w:rsidR="00B36357">
        <w:rPr>
          <w:rFonts w:ascii="宋体" w:eastAsia="宋体" w:hAnsi="宋体" w:hint="eastAsia"/>
          <w:sz w:val="28"/>
          <w:szCs w:val="28"/>
        </w:rPr>
        <w:t>等可编程器件的基础上进一步发展的产物。</w:t>
      </w:r>
      <w:r w:rsidR="00947369" w:rsidRPr="00947369">
        <w:rPr>
          <w:rFonts w:ascii="宋体" w:eastAsia="宋体" w:hAnsi="宋体" w:hint="eastAsia"/>
          <w:i/>
          <w:iCs/>
          <w:color w:val="FF0000"/>
          <w:szCs w:val="21"/>
          <w:shd w:val="clear" w:color="auto" w:fill="FFFFFF"/>
        </w:rPr>
        <w:t>Altera</w:t>
      </w:r>
      <w:r w:rsidR="00947369" w:rsidRPr="00947369">
        <w:rPr>
          <w:rFonts w:ascii="宋体" w:eastAsia="宋体" w:hAnsi="宋体" w:hint="eastAsia"/>
          <w:color w:val="FF0000"/>
          <w:szCs w:val="21"/>
          <w:shd w:val="clear" w:color="auto" w:fill="FFFFFF"/>
        </w:rPr>
        <w:t>和</w:t>
      </w:r>
      <w:r w:rsidR="00947369" w:rsidRPr="00947369">
        <w:rPr>
          <w:rFonts w:ascii="宋体" w:eastAsia="宋体" w:hAnsi="宋体" w:hint="eastAsia"/>
          <w:i/>
          <w:iCs/>
          <w:color w:val="FF0000"/>
          <w:szCs w:val="21"/>
          <w:shd w:val="clear" w:color="auto" w:fill="FFFFFF"/>
        </w:rPr>
        <w:t>Xilinx</w:t>
      </w:r>
      <w:r w:rsidR="00947369" w:rsidRPr="00947369">
        <w:rPr>
          <w:rFonts w:ascii="宋体" w:eastAsia="宋体" w:hAnsi="宋体" w:hint="eastAsia"/>
          <w:color w:val="FF0000"/>
          <w:szCs w:val="21"/>
          <w:shd w:val="clear" w:color="auto" w:fill="FFFFFF"/>
        </w:rPr>
        <w:t>分别推出了类似于</w:t>
      </w:r>
      <w:r w:rsidR="00947369" w:rsidRPr="00947369">
        <w:rPr>
          <w:rFonts w:ascii="宋体" w:eastAsia="宋体" w:hAnsi="宋体" w:hint="eastAsia"/>
          <w:i/>
          <w:iCs/>
          <w:color w:val="FF0000"/>
          <w:szCs w:val="21"/>
          <w:shd w:val="clear" w:color="auto" w:fill="FFFFFF"/>
        </w:rPr>
        <w:t>PAL</w:t>
      </w:r>
      <w:r w:rsidR="00947369" w:rsidRPr="00947369">
        <w:rPr>
          <w:rFonts w:ascii="宋体" w:eastAsia="宋体" w:hAnsi="宋体" w:hint="eastAsia"/>
          <w:color w:val="FF0000"/>
          <w:szCs w:val="21"/>
          <w:shd w:val="clear" w:color="auto" w:fill="FFFFFF"/>
        </w:rPr>
        <w:t>结构的扩展型</w:t>
      </w:r>
      <w:r w:rsidR="00947369" w:rsidRPr="00947369">
        <w:rPr>
          <w:rFonts w:ascii="宋体" w:eastAsia="宋体" w:hAnsi="宋体" w:hint="eastAsia"/>
          <w:i/>
          <w:iCs/>
          <w:color w:val="FF0000"/>
          <w:szCs w:val="21"/>
          <w:shd w:val="clear" w:color="auto" w:fill="FFFFFF"/>
        </w:rPr>
        <w:t> CPLD(Complex Programmab1e Logic Dvice)</w:t>
      </w:r>
      <w:r w:rsidR="00947369" w:rsidRPr="00947369">
        <w:rPr>
          <w:rFonts w:ascii="宋体" w:eastAsia="宋体" w:hAnsi="宋体" w:hint="eastAsia"/>
          <w:color w:val="FF0000"/>
          <w:szCs w:val="21"/>
          <w:shd w:val="clear" w:color="auto" w:fill="FFFFFF"/>
        </w:rPr>
        <w:t>和与标准门阵列类似的</w:t>
      </w:r>
      <w:r w:rsidR="00947369" w:rsidRPr="00947369">
        <w:rPr>
          <w:rFonts w:ascii="宋体" w:eastAsia="宋体" w:hAnsi="宋体" w:hint="eastAsia"/>
          <w:i/>
          <w:iCs/>
          <w:color w:val="FF0000"/>
          <w:szCs w:val="21"/>
          <w:shd w:val="clear" w:color="auto" w:fill="FFFFFF"/>
        </w:rPr>
        <w:t>FPGA(Field Programmable Gate Array)</w:t>
      </w:r>
      <w:r w:rsidR="00947369" w:rsidRPr="00947369">
        <w:rPr>
          <w:rFonts w:ascii="宋体" w:eastAsia="宋体" w:hAnsi="宋体" w:hint="eastAsia"/>
          <w:color w:val="FF0000"/>
          <w:szCs w:val="21"/>
          <w:shd w:val="clear" w:color="auto" w:fill="FFFFFF"/>
        </w:rPr>
        <w:t>，它们都具有体系结构和逻辑单元灵活、集成度高以及适用范围宽等特点。 这两种器件兼容了</w:t>
      </w:r>
      <w:r w:rsidR="00947369" w:rsidRPr="00947369">
        <w:rPr>
          <w:rFonts w:ascii="宋体" w:eastAsia="宋体" w:hAnsi="宋体" w:hint="eastAsia"/>
          <w:i/>
          <w:iCs/>
          <w:color w:val="FF0000"/>
          <w:szCs w:val="21"/>
          <w:shd w:val="clear" w:color="auto" w:fill="FFFFFF"/>
        </w:rPr>
        <w:t>PLD</w:t>
      </w:r>
      <w:r w:rsidR="00947369" w:rsidRPr="00947369">
        <w:rPr>
          <w:rFonts w:ascii="宋体" w:eastAsia="宋体" w:hAnsi="宋体" w:hint="eastAsia"/>
          <w:color w:val="FF0000"/>
          <w:szCs w:val="21"/>
          <w:shd w:val="clear" w:color="auto" w:fill="FFFFFF"/>
        </w:rPr>
        <w:t>和通用门阵列的优点，可实现较大规模的电路，编程也很灵活。与门阵列等其它</w:t>
      </w:r>
      <w:r w:rsidR="00947369" w:rsidRPr="00947369">
        <w:rPr>
          <w:rFonts w:ascii="宋体" w:eastAsia="宋体" w:hAnsi="宋体" w:hint="eastAsia"/>
          <w:i/>
          <w:iCs/>
          <w:color w:val="FF0000"/>
          <w:szCs w:val="21"/>
          <w:shd w:val="clear" w:color="auto" w:fill="FFFFFF"/>
        </w:rPr>
        <w:t>ASIC(Application Specific IC)</w:t>
      </w:r>
      <w:r w:rsidR="00947369" w:rsidRPr="00947369">
        <w:rPr>
          <w:rFonts w:ascii="宋体" w:eastAsia="宋体" w:hAnsi="宋体" w:hint="eastAsia"/>
          <w:color w:val="FF0000"/>
          <w:szCs w:val="21"/>
          <w:shd w:val="clear" w:color="auto" w:fill="FFFFFF"/>
        </w:rPr>
        <w:t>相比，它们又具有设计开发周期短、设计制造成本低、开发工具先进、标准产品无需测试、质量稳定以及可实时在线检验等优点，因此被广泛应用于产品的原型设计和产品生产</w:t>
      </w:r>
      <w:r w:rsidR="00947369" w:rsidRPr="00947369">
        <w:rPr>
          <w:rFonts w:ascii="宋体" w:eastAsia="宋体" w:hAnsi="宋体" w:hint="eastAsia"/>
          <w:i/>
          <w:iCs/>
          <w:color w:val="FF0000"/>
          <w:szCs w:val="21"/>
          <w:shd w:val="clear" w:color="auto" w:fill="FFFFFF"/>
        </w:rPr>
        <w:t>(</w:t>
      </w:r>
      <w:r w:rsidR="00947369" w:rsidRPr="00947369">
        <w:rPr>
          <w:rFonts w:ascii="宋体" w:eastAsia="宋体" w:hAnsi="宋体" w:hint="eastAsia"/>
          <w:color w:val="FF0000"/>
          <w:szCs w:val="21"/>
          <w:shd w:val="clear" w:color="auto" w:fill="FFFFFF"/>
        </w:rPr>
        <w:t>一般在</w:t>
      </w:r>
      <w:r w:rsidR="00947369" w:rsidRPr="00947369">
        <w:rPr>
          <w:rFonts w:ascii="宋体" w:eastAsia="宋体" w:hAnsi="宋体" w:hint="eastAsia"/>
          <w:i/>
          <w:iCs/>
          <w:color w:val="FF0000"/>
          <w:szCs w:val="21"/>
          <w:shd w:val="clear" w:color="auto" w:fill="FFFFFF"/>
        </w:rPr>
        <w:t>10,000</w:t>
      </w:r>
      <w:r w:rsidR="00947369" w:rsidRPr="00947369">
        <w:rPr>
          <w:rFonts w:ascii="宋体" w:eastAsia="宋体" w:hAnsi="宋体" w:hint="eastAsia"/>
          <w:color w:val="FF0000"/>
          <w:szCs w:val="21"/>
          <w:shd w:val="clear" w:color="auto" w:fill="FFFFFF"/>
        </w:rPr>
        <w:t>件以下</w:t>
      </w:r>
      <w:r w:rsidR="00947369" w:rsidRPr="00947369">
        <w:rPr>
          <w:rFonts w:ascii="宋体" w:eastAsia="宋体" w:hAnsi="宋体" w:hint="eastAsia"/>
          <w:i/>
          <w:iCs/>
          <w:color w:val="FF0000"/>
          <w:szCs w:val="21"/>
          <w:shd w:val="clear" w:color="auto" w:fill="FFFFFF"/>
        </w:rPr>
        <w:t>)</w:t>
      </w:r>
      <w:r w:rsidR="00947369" w:rsidRPr="00947369">
        <w:rPr>
          <w:rFonts w:ascii="宋体" w:eastAsia="宋体" w:hAnsi="宋体" w:hint="eastAsia"/>
          <w:color w:val="FF0000"/>
          <w:szCs w:val="21"/>
          <w:shd w:val="clear" w:color="auto" w:fill="FFFFFF"/>
        </w:rPr>
        <w:t>之中。几乎所有应用门阵列、</w:t>
      </w:r>
      <w:r w:rsidR="00947369" w:rsidRPr="00947369">
        <w:rPr>
          <w:rFonts w:ascii="宋体" w:eastAsia="宋体" w:hAnsi="宋体" w:hint="eastAsia"/>
          <w:i/>
          <w:iCs/>
          <w:color w:val="FF0000"/>
          <w:szCs w:val="21"/>
          <w:shd w:val="clear" w:color="auto" w:fill="FFFFFF"/>
        </w:rPr>
        <w:t>PLD</w:t>
      </w:r>
      <w:r w:rsidR="00947369" w:rsidRPr="00947369">
        <w:rPr>
          <w:rFonts w:ascii="宋体" w:eastAsia="宋体" w:hAnsi="宋体" w:hint="eastAsia"/>
          <w:color w:val="FF0000"/>
          <w:szCs w:val="21"/>
          <w:shd w:val="clear" w:color="auto" w:fill="FFFFFF"/>
        </w:rPr>
        <w:t>和中小规模通用数字集成电路的场合均可应用</w:t>
      </w:r>
      <w:r w:rsidR="00947369" w:rsidRPr="00947369">
        <w:rPr>
          <w:rFonts w:ascii="宋体" w:eastAsia="宋体" w:hAnsi="宋体" w:hint="eastAsia"/>
          <w:i/>
          <w:iCs/>
          <w:color w:val="FF0000"/>
          <w:szCs w:val="21"/>
          <w:shd w:val="clear" w:color="auto" w:fill="FFFFFF"/>
        </w:rPr>
        <w:t>FPGA</w:t>
      </w:r>
      <w:r w:rsidR="00947369" w:rsidRPr="00947369">
        <w:rPr>
          <w:rFonts w:ascii="宋体" w:eastAsia="宋体" w:hAnsi="宋体" w:hint="eastAsia"/>
          <w:color w:val="FF0000"/>
          <w:szCs w:val="21"/>
          <w:shd w:val="clear" w:color="auto" w:fill="FFFFFF"/>
        </w:rPr>
        <w:t>和</w:t>
      </w:r>
      <w:r w:rsidR="00947369" w:rsidRPr="00947369">
        <w:rPr>
          <w:rFonts w:ascii="宋体" w:eastAsia="宋体" w:hAnsi="宋体" w:hint="eastAsia"/>
          <w:i/>
          <w:iCs/>
          <w:color w:val="FF0000"/>
          <w:szCs w:val="21"/>
          <w:shd w:val="clear" w:color="auto" w:fill="FFFFFF"/>
        </w:rPr>
        <w:t>CPLD</w:t>
      </w:r>
      <w:r w:rsidR="00947369" w:rsidRPr="00947369">
        <w:rPr>
          <w:rFonts w:ascii="宋体" w:eastAsia="宋体" w:hAnsi="宋体" w:hint="eastAsia"/>
          <w:color w:val="FF0000"/>
          <w:szCs w:val="21"/>
          <w:shd w:val="clear" w:color="auto" w:fill="FFFFFF"/>
        </w:rPr>
        <w:t>器件。</w:t>
      </w:r>
      <w:r w:rsidR="00947369" w:rsidRPr="00947369">
        <w:rPr>
          <w:rFonts w:ascii="宋体" w:eastAsia="宋体" w:hAnsi="宋体" w:cs="Calibri" w:hint="eastAsia"/>
          <w:sz w:val="28"/>
          <w:szCs w:val="28"/>
        </w:rPr>
        <w:t>FPGA 采用了逻辑单元阵列 LCA （ Logic Cell Array ）这样一个新概念，内部包括可配置逻辑模块 CLB （ Configurable Logic Block ）、输出输入模块 IOB （ Input Output Block ）和内部连线（ Interconnect ）三个部分。</w:t>
      </w:r>
    </w:p>
    <w:p w14:paraId="5C55CF1B" w14:textId="537F12F7" w:rsidR="00947369" w:rsidRDefault="00947369" w:rsidP="00D03028">
      <w:pPr>
        <w:rPr>
          <w:rFonts w:ascii="宋体" w:eastAsia="宋体" w:hAnsi="宋体" w:cs="Calibri"/>
          <w:sz w:val="28"/>
          <w:szCs w:val="28"/>
        </w:rPr>
      </w:pPr>
      <w:r w:rsidRPr="00947369">
        <w:rPr>
          <w:rFonts w:ascii="宋体" w:eastAsia="宋体" w:hAnsi="宋体" w:cs="Calibri" w:hint="eastAsia"/>
          <w:sz w:val="28"/>
          <w:szCs w:val="28"/>
        </w:rPr>
        <w:t>简单来说F</w:t>
      </w:r>
      <w:r w:rsidRPr="00947369">
        <w:rPr>
          <w:rFonts w:ascii="宋体" w:eastAsia="宋体" w:hAnsi="宋体" w:cs="Calibri"/>
          <w:sz w:val="28"/>
          <w:szCs w:val="28"/>
        </w:rPr>
        <w:t>PGA</w:t>
      </w:r>
      <w:r w:rsidRPr="00947369">
        <w:rPr>
          <w:rFonts w:ascii="宋体" w:eastAsia="宋体" w:hAnsi="宋体" w:cs="Calibri" w:hint="eastAsia"/>
          <w:sz w:val="28"/>
          <w:szCs w:val="28"/>
        </w:rPr>
        <w:t>类似橡皮泥可以通过编程</w:t>
      </w:r>
      <w:r w:rsidR="00546B99">
        <w:rPr>
          <w:rFonts w:ascii="宋体" w:eastAsia="宋体" w:hAnsi="宋体" w:cs="Calibri" w:hint="eastAsia"/>
          <w:sz w:val="28"/>
          <w:szCs w:val="28"/>
        </w:rPr>
        <w:t>来实现各种功能，而且是现场可修改的（可以现场充当显卡），而A</w:t>
      </w:r>
      <w:r w:rsidR="00546B99">
        <w:rPr>
          <w:rFonts w:ascii="宋体" w:eastAsia="宋体" w:hAnsi="宋体" w:cs="Calibri"/>
          <w:sz w:val="28"/>
          <w:szCs w:val="28"/>
        </w:rPr>
        <w:t>SIC</w:t>
      </w:r>
      <w:r w:rsidR="00546B99">
        <w:rPr>
          <w:rFonts w:ascii="宋体" w:eastAsia="宋体" w:hAnsi="宋体" w:cs="Calibri" w:hint="eastAsia"/>
          <w:sz w:val="28"/>
          <w:szCs w:val="28"/>
        </w:rPr>
        <w:t>则为固定，cpu就是A</w:t>
      </w:r>
      <w:r w:rsidR="00546B99">
        <w:rPr>
          <w:rFonts w:ascii="宋体" w:eastAsia="宋体" w:hAnsi="宋体" w:cs="Calibri"/>
          <w:sz w:val="28"/>
          <w:szCs w:val="28"/>
        </w:rPr>
        <w:t>SIC</w:t>
      </w:r>
      <w:r w:rsidR="00546B99">
        <w:rPr>
          <w:rFonts w:ascii="宋体" w:eastAsia="宋体" w:hAnsi="宋体" w:cs="Calibri" w:hint="eastAsia"/>
          <w:sz w:val="28"/>
          <w:szCs w:val="28"/>
        </w:rPr>
        <w:t>。</w:t>
      </w:r>
    </w:p>
    <w:p w14:paraId="4D076060" w14:textId="6A81777E" w:rsidR="00546B99" w:rsidRDefault="00546B99" w:rsidP="00D03028">
      <w:pPr>
        <w:rPr>
          <w:rFonts w:ascii="宋体" w:eastAsia="宋体" w:hAnsi="宋体" w:cs="Calibri"/>
          <w:sz w:val="28"/>
          <w:szCs w:val="28"/>
        </w:rPr>
      </w:pPr>
      <w:r>
        <w:rPr>
          <w:rFonts w:ascii="宋体" w:eastAsia="宋体" w:hAnsi="宋体" w:cs="Calibri" w:hint="eastAsia"/>
          <w:sz w:val="28"/>
          <w:szCs w:val="28"/>
        </w:rPr>
        <w:lastRenderedPageBreak/>
        <w:t>他们都是使用V</w:t>
      </w:r>
      <w:r>
        <w:rPr>
          <w:rFonts w:ascii="宋体" w:eastAsia="宋体" w:hAnsi="宋体" w:cs="Calibri"/>
          <w:sz w:val="28"/>
          <w:szCs w:val="28"/>
        </w:rPr>
        <w:t>HDL</w:t>
      </w:r>
      <w:r>
        <w:rPr>
          <w:rFonts w:ascii="宋体" w:eastAsia="宋体" w:hAnsi="宋体" w:cs="Calibri" w:hint="eastAsia"/>
          <w:sz w:val="28"/>
          <w:szCs w:val="28"/>
        </w:rPr>
        <w:t>、或verilog语言。</w:t>
      </w:r>
    </w:p>
    <w:p w14:paraId="6FFAF1D2" w14:textId="1C10E70E" w:rsidR="00546B99" w:rsidRDefault="00546B99" w:rsidP="00546B99">
      <w:pPr>
        <w:pStyle w:val="a5"/>
        <w:spacing w:before="0" w:beforeAutospacing="0" w:after="0" w:afterAutospacing="0"/>
        <w:rPr>
          <w:rFonts w:cs="Calibri"/>
          <w:sz w:val="28"/>
          <w:szCs w:val="28"/>
        </w:rPr>
      </w:pPr>
      <w:r>
        <w:rPr>
          <w:rFonts w:cs="Calibri" w:hint="eastAsia"/>
          <w:sz w:val="28"/>
          <w:szCs w:val="28"/>
        </w:rPr>
        <w:t>什么是硬件描述语言？及它的作用？</w:t>
      </w:r>
      <w:r w:rsidRPr="00546B99">
        <w:rPr>
          <w:rFonts w:cs="Calibri" w:hint="eastAsia"/>
          <w:sz w:val="28"/>
          <w:szCs w:val="28"/>
        </w:rPr>
        <w:t>硬件描述语言是一种用形式化方式来描述数字电路和系统的语言。它的主要作用是：数字电路系统的设计者利用这种语言可以用上层到下层（从抽象到具体）逐步描述自己的设计思想，用一系列分层次的模块来表示及其复杂的数字系统。</w:t>
      </w:r>
    </w:p>
    <w:p w14:paraId="5F90D63B" w14:textId="7E2662E7" w:rsidR="00EC5E4D" w:rsidRDefault="00EC5E4D" w:rsidP="00EC5E4D">
      <w:pPr>
        <w:pStyle w:val="a5"/>
        <w:spacing w:before="0" w:beforeAutospacing="0" w:after="0" w:afterAutospacing="0"/>
        <w:rPr>
          <w:rFonts w:cs="Calibri"/>
          <w:sz w:val="28"/>
          <w:szCs w:val="28"/>
        </w:rPr>
      </w:pPr>
      <w:r>
        <w:rPr>
          <w:rFonts w:cs="Calibri" w:hint="eastAsia"/>
          <w:sz w:val="28"/>
          <w:szCs w:val="28"/>
        </w:rPr>
        <w:t>为什么说可以用</w:t>
      </w:r>
      <w:r>
        <w:rPr>
          <w:rFonts w:cs="Calibri"/>
          <w:sz w:val="28"/>
          <w:szCs w:val="28"/>
        </w:rPr>
        <w:t>V</w:t>
      </w:r>
      <w:r>
        <w:rPr>
          <w:rFonts w:cs="Calibri" w:hint="eastAsia"/>
          <w:sz w:val="28"/>
          <w:szCs w:val="28"/>
        </w:rPr>
        <w:t>erilog</w:t>
      </w:r>
      <w:r>
        <w:rPr>
          <w:rFonts w:cs="Calibri"/>
          <w:sz w:val="28"/>
          <w:szCs w:val="28"/>
        </w:rPr>
        <w:t>HDL</w:t>
      </w:r>
      <w:r>
        <w:rPr>
          <w:rFonts w:cs="Calibri" w:hint="eastAsia"/>
          <w:sz w:val="28"/>
          <w:szCs w:val="28"/>
        </w:rPr>
        <w:t>可以构成非常复杂的电路结构？</w:t>
      </w:r>
      <w:r w:rsidRPr="00EC5E4D">
        <w:rPr>
          <w:rFonts w:cs="Calibri" w:hint="eastAsia"/>
          <w:sz w:val="28"/>
          <w:szCs w:val="28"/>
        </w:rPr>
        <w:t>因为Verilog可描述顺序执行和并行执行的程序结构；用延迟表达式或事件表达式来明确的控制过程的启动时间；通过命名的事件来触发其它过程里的激活行为或停止行为；提供了条件如if-else，case等循环程序结构；提供了可带参数且非零延续时间的任务程序结构；提供了可定义新的操作符的函数结构；提供了用于建立表达式的算术运算符，逻辑运算符，位运算符；Verilog HDL语言作为一种结构化的语言非常适用于门级和开关级的模型设计；提供了一套完整的表示组合逻辑的基本元件的原话；提供了双向通路和电阻器件的原话；可建立MOS器件的电荷分享和电荷衰减动态模型Verilog HDL的构造性语句可以精确地建立信号的模型；</w:t>
      </w:r>
    </w:p>
    <w:p w14:paraId="21AD2F5B" w14:textId="4893C3AB" w:rsidR="00EC5E4D" w:rsidRPr="00EC5E4D" w:rsidRDefault="00EC5E4D" w:rsidP="00EC5E4D">
      <w:pPr>
        <w:pStyle w:val="a5"/>
        <w:spacing w:before="0" w:beforeAutospacing="0" w:after="0" w:afterAutospacing="0"/>
        <w:rPr>
          <w:rFonts w:cs="Calibri"/>
          <w:sz w:val="28"/>
          <w:szCs w:val="28"/>
        </w:rPr>
      </w:pPr>
      <w:r>
        <w:rPr>
          <w:rFonts w:cs="Calibri" w:hint="eastAsia"/>
          <w:sz w:val="28"/>
          <w:szCs w:val="28"/>
        </w:rPr>
        <w:t>为什么可以用比较抽象的描述来设计具体的电路结构？</w:t>
      </w:r>
      <w:r w:rsidRPr="00EC5E4D">
        <w:rPr>
          <w:rFonts w:cs="Calibri" w:hint="eastAsia"/>
          <w:sz w:val="28"/>
          <w:szCs w:val="28"/>
        </w:rPr>
        <w:t>因为有可以用比较抽象描述设计电路结构的语言，而这种语言是适合数字系统设计的语言。</w:t>
      </w:r>
    </w:p>
    <w:p w14:paraId="4F7CC0DA" w14:textId="52777125" w:rsidR="00546B99" w:rsidRPr="00EC5E4D" w:rsidRDefault="00546B99" w:rsidP="00546B99">
      <w:pPr>
        <w:pStyle w:val="a5"/>
        <w:spacing w:before="0" w:beforeAutospacing="0" w:after="0" w:afterAutospacing="0"/>
        <w:rPr>
          <w:rFonts w:cs="Calibri"/>
          <w:sz w:val="28"/>
          <w:szCs w:val="28"/>
        </w:rPr>
      </w:pPr>
    </w:p>
    <w:p w14:paraId="4A5EA7A3" w14:textId="77777777" w:rsidR="00EC5E4D" w:rsidRPr="00546B99" w:rsidRDefault="00EC5E4D" w:rsidP="00546B99">
      <w:pPr>
        <w:pStyle w:val="a5"/>
        <w:spacing w:before="0" w:beforeAutospacing="0" w:after="0" w:afterAutospacing="0"/>
        <w:rPr>
          <w:rFonts w:cs="Calibri"/>
          <w:sz w:val="28"/>
          <w:szCs w:val="28"/>
        </w:rPr>
      </w:pPr>
    </w:p>
    <w:p w14:paraId="03D2103E" w14:textId="091C0B90" w:rsidR="00546B99" w:rsidRPr="00546B99" w:rsidRDefault="00546B99" w:rsidP="00D03028">
      <w:pPr>
        <w:rPr>
          <w:rFonts w:ascii="宋体" w:eastAsia="宋体" w:hAnsi="宋体"/>
          <w:color w:val="000000" w:themeColor="text1"/>
          <w:sz w:val="28"/>
          <w:szCs w:val="28"/>
        </w:rPr>
      </w:pPr>
    </w:p>
    <w:sectPr w:rsidR="00546B99" w:rsidRPr="00546B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70A"/>
    <w:rsid w:val="002C132D"/>
    <w:rsid w:val="00546B99"/>
    <w:rsid w:val="00947369"/>
    <w:rsid w:val="00B36357"/>
    <w:rsid w:val="00D03028"/>
    <w:rsid w:val="00EC5E4D"/>
    <w:rsid w:val="00EE0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2F293"/>
  <w15:chartTrackingRefBased/>
  <w15:docId w15:val="{B32E9683-540B-481A-83D3-E10863435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030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03028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D0302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0302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546B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759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227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驰 张</dc:creator>
  <cp:keywords/>
  <dc:description/>
  <cp:lastModifiedBy>驰 张</cp:lastModifiedBy>
  <cp:revision>3</cp:revision>
  <dcterms:created xsi:type="dcterms:W3CDTF">2020-10-04T12:57:00Z</dcterms:created>
  <dcterms:modified xsi:type="dcterms:W3CDTF">2020-10-09T11:19:00Z</dcterms:modified>
</cp:coreProperties>
</file>