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1软件工程作用（必要性）</w:t>
      </w:r>
    </w:p>
    <w:p>
      <w:r>
        <w:drawing>
          <wp:inline distT="0" distB="0" distL="114300" distR="114300">
            <wp:extent cx="5271135" cy="3876040"/>
            <wp:effectExtent l="0" t="0" r="571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2幕布模型优缺点</w:t>
      </w:r>
    </w:p>
    <w:p>
      <w:pPr>
        <w:pStyle w:val="4"/>
        <w:numPr>
          <w:ilvl w:val="0"/>
          <w:numId w:val="1"/>
        </w:numPr>
        <w:ind w:firstLineChars="0"/>
      </w:pPr>
      <w:r>
        <w:rPr>
          <w:rFonts w:hint="eastAsia"/>
        </w:rPr>
        <w:t>瀑布模型：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优点：当从沟通到部署采用线性工作流方式的时候，可以清除的了解问题的需求。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缺点：实际项目很少遵照其提出的顺序；客户难以清楚的描述所有的需求（需要明确需求）；到最后才能有可执行的程序（耐心）；</w:t>
      </w:r>
    </w:p>
    <w:p>
      <w:pPr>
        <w:pStyle w:val="4"/>
        <w:numPr>
          <w:ilvl w:val="1"/>
          <w:numId w:val="1"/>
        </w:numPr>
        <w:ind w:firstLineChars="0"/>
      </w:pPr>
      <w:r>
        <w:rPr>
          <w:rFonts w:hint="eastAsia"/>
        </w:rPr>
        <w:t>工作场景：适用于需求确定、工作采用线性的方式完成。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5575300"/>
            <wp:effectExtent l="0" t="0" r="444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7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3对象概念，特征</w:t>
      </w:r>
    </w:p>
    <w:p>
      <w:r>
        <w:drawing>
          <wp:inline distT="0" distB="0" distL="114300" distR="114300">
            <wp:extent cx="2713990" cy="619125"/>
            <wp:effectExtent l="0" t="0" r="1016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继承多态唯一封装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实体类边界类控制类</w:t>
      </w:r>
    </w:p>
    <w:p>
      <w:r>
        <w:drawing>
          <wp:inline distT="0" distB="0" distL="114300" distR="114300">
            <wp:extent cx="5270500" cy="3179445"/>
            <wp:effectExtent l="0" t="0" r="635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实体类，模型或业务类，包含对用户来说很重要的信息。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边界类用于创建用户可见的和在使用软件时交互的接口，管理实体对象对用户的表示方式。</w:t>
      </w:r>
    </w:p>
    <w:p>
      <w:pPr>
        <w:pStyle w:val="4"/>
        <w:numPr>
          <w:ilvl w:val="0"/>
          <w:numId w:val="2"/>
        </w:numPr>
        <w:ind w:firstLineChars="0"/>
      </w:pPr>
      <w:r>
        <w:rPr>
          <w:rFonts w:hint="eastAsia"/>
        </w:rPr>
        <w:t>控制类自始至终管理“工作单元“。管理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实体类的创建和更新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当边界类从实体对象获取信息后的实例化</w:t>
      </w:r>
    </w:p>
    <w:p>
      <w:pPr>
        <w:pStyle w:val="4"/>
        <w:numPr>
          <w:ilvl w:val="2"/>
          <w:numId w:val="2"/>
        </w:numPr>
        <w:ind w:firstLineChars="0"/>
      </w:pPr>
      <w:r>
        <w:rPr>
          <w:rFonts w:hint="eastAsia"/>
        </w:rPr>
        <w:t>对象集合间的复杂通信</w:t>
      </w:r>
    </w:p>
    <w:p>
      <w:pPr>
        <w:rPr>
          <w:rFonts w:hint="eastAsia"/>
        </w:rPr>
      </w:pPr>
      <w:r>
        <w:rPr>
          <w:rFonts w:hint="eastAsia"/>
        </w:rPr>
        <w:t>对象间或用户和应用系统间交换数据的确认。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5高质量软件设计特征</w:t>
      </w:r>
    </w:p>
    <w:p>
      <w:r>
        <w:drawing>
          <wp:inline distT="0" distB="0" distL="114300" distR="114300">
            <wp:extent cx="5269230" cy="4947285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6体系结构概念，重要性</w:t>
      </w:r>
    </w:p>
    <w:p>
      <w:r>
        <w:drawing>
          <wp:inline distT="0" distB="0" distL="114300" distR="114300">
            <wp:extent cx="5274310" cy="7245985"/>
            <wp:effectExtent l="0" t="0" r="254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4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115820"/>
            <wp:effectExtent l="0" t="0" r="444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1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7模块独立性的划分标准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模块内高内聚，模块间低耦合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19555"/>
            <wp:effectExtent l="0" t="0" r="8890" b="44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8基于类的构件设计原则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5342255"/>
            <wp:effectExtent l="0" t="0" r="6985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4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9界面设计原则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745615"/>
            <wp:effectExtent l="0" t="0" r="508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4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10软件测试阶段划分和开发阶段对应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57115" cy="2257425"/>
            <wp:effectExtent l="0" t="0" r="635" b="952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324725"/>
            <wp:effectExtent l="0" t="0" r="3810" b="952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24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11白盒黑盒方法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65780"/>
            <wp:effectExtent l="0" t="0" r="8255" b="127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5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643380"/>
            <wp:effectExtent l="0" t="0" r="3810" b="1397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3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47640" cy="1323975"/>
            <wp:effectExtent l="0" t="0" r="10160" b="9525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7165" cy="1362075"/>
            <wp:effectExtent l="0" t="0" r="635" b="952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00250" cy="504825"/>
            <wp:effectExtent l="0" t="0" r="0" b="952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28775" cy="809625"/>
            <wp:effectExtent l="0" t="0" r="9525" b="952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478145"/>
            <wp:effectExtent l="0" t="0" r="3810" b="8255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78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04160"/>
            <wp:effectExtent l="0" t="0" r="3175" b="1524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04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78455"/>
            <wp:effectExtent l="0" t="0" r="5715" b="1714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328670"/>
            <wp:effectExtent l="0" t="0" r="5715" b="508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28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8826F1"/>
    <w:multiLevelType w:val="multilevel"/>
    <w:tmpl w:val="338826F1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D0F0D8F"/>
    <w:multiLevelType w:val="multilevel"/>
    <w:tmpl w:val="4D0F0D8F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45419D"/>
    <w:rsid w:val="4B45419D"/>
    <w:rsid w:val="54541A4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2017-01-09T14:17:00Z</dcterms:created>
  <dc:creator>Administrator</dc:creator>
  <cp:lastModifiedBy>Administrator</cp:lastModifiedBy>
  <dcterms:modified xsi:type="dcterms:W3CDTF">2017-01-10T05:51:12Z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