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D401A" w:rsidP="00AD401A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 w:rsidRPr="00AD401A">
        <w:rPr>
          <w:rFonts w:asciiTheme="majorEastAsia" w:eastAsiaTheme="majorEastAsia" w:hAnsiTheme="majorEastAsia" w:hint="eastAsia"/>
          <w:sz w:val="32"/>
          <w:szCs w:val="32"/>
        </w:rPr>
        <w:t>第三章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多元正太总体参数的假设检验</w:t>
      </w:r>
    </w:p>
    <w:p w:rsidR="00AD401A" w:rsidRDefault="00AD401A" w:rsidP="00AD401A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 单总体均值向量的检验及置信域</w:t>
      </w:r>
    </w:p>
    <w:p w:rsidR="00AD401A" w:rsidRDefault="00AD401A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成年女性的出汗量及体内的钠和钾含量的数据</w:t>
      </w:r>
    </w:p>
    <w:p w:rsidR="00AD401A" w:rsidRDefault="00AD401A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X</w:t>
      </w:r>
      <w:r>
        <w:rPr>
          <w:rFonts w:asciiTheme="minorEastAsia" w:eastAsiaTheme="minorEastAsia" w:hAnsiTheme="minorEastAsia" w:hint="eastAsia"/>
          <w:sz w:val="24"/>
          <w:szCs w:val="24"/>
        </w:rPr>
        <w:t>1 X2 X3</w:t>
      </w:r>
    </w:p>
    <w:p w:rsidR="00AD401A" w:rsidRDefault="00AD401A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3.7 48.5 9.3</w:t>
      </w:r>
    </w:p>
    <w:p w:rsidR="00AD401A" w:rsidRDefault="00AD401A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4.7 65.1 8.0</w:t>
      </w:r>
    </w:p>
    <w:p w:rsidR="00AD401A" w:rsidRDefault="00AD401A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3.8 47.2 10.9</w:t>
      </w:r>
    </w:p>
    <w:p w:rsidR="00AD401A" w:rsidRDefault="00AD401A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3.2 53.2 12.0 </w:t>
      </w:r>
    </w:p>
    <w:p w:rsidR="00AD401A" w:rsidRDefault="00AD401A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3.1 55.5 9.7</w:t>
      </w:r>
    </w:p>
    <w:p w:rsidR="00AD401A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4.6 36.1 7.9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2.4 24.8 14.0 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7.2 33.1 7.6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6.7 47.4 8.5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5.4 54.1 11.3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3.9 36.9 12.7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4.5 58.8 12.3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3.5 27.8 9.8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4.5 40.2 8.4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1.5 13.5 10.1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8.5 56.4 7.1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4.5 71.6 8.2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6.5 52.8 10.9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4.1 44.1 11.2 </w:t>
      </w:r>
    </w:p>
    <w:p w:rsidR="00622EA3" w:rsidRDefault="00622EA3" w:rsidP="00AD401A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5.5 40.9 9.4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data chapter3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input x1 x2 x3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cards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3.7 48.5 9.3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4.7 65.1 8.0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3.8 47.2 10.9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lastRenderedPageBreak/>
        <w:t xml:space="preserve">3.2 53.2 12.0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3.1 55.5 9.7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4.6 36.1 7.9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2.4 24.8 14.0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7.2 33.1 7.6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6.7 47.4 8.5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5.4 54.1 11.3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3.9 36.9 12.7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4.5 58.8 12.3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3.5 27.8 9.8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4.5 40.2 8.4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1.5 13.5 10.1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8.5 56.4 7.1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4.5 71.6 8.2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6.5 52.8 10.9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4.1 44.1 11.2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5.5 40.9 9.4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proc print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proc means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var x1 x2 x3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proc iml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n=20;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p=3;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average={4.64 45.4 9.965};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x0={4 5 10}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s=19*{2.87 10.01 -1.80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10.01 199.78 -5.64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-1.80 -5.64 3.62   };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i=inv(s);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a0=(average-x0);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f=n*(n-p)*a0*i*a0/p;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print s;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print i;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Default="002A4DD5" w:rsidP="002A4DD5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print f;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4DD5" w:rsidRPr="00AD401A" w:rsidRDefault="002A4DD5" w:rsidP="002A4DD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AD401A" w:rsidRDefault="00AD401A" w:rsidP="00AD401A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6F71B3" w:rsidRDefault="006F71B3" w:rsidP="006F71B3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美日两国在华投资企业对中国经营环境的评价是否存在差异</w:t>
      </w:r>
    </w:p>
    <w:p w:rsidR="006F71B3" w:rsidRDefault="006F71B3" w:rsidP="006F71B3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6F71B3" w:rsidRDefault="006F71B3" w:rsidP="006F71B3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身体指标化验数据</w:t>
      </w:r>
    </w:p>
    <w:p w:rsidR="006F71B3" w:rsidRDefault="006F71B3" w:rsidP="006F71B3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6F71B3" w:rsidRDefault="006F71B3" w:rsidP="006F71B3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6F71B3" w:rsidRPr="00AD401A" w:rsidRDefault="006F71B3" w:rsidP="006F71B3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6F71B3" w:rsidRPr="00AD40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D4B" w:rsidRDefault="00561D4B" w:rsidP="002A1977">
      <w:pPr>
        <w:spacing w:after="0"/>
      </w:pPr>
      <w:r>
        <w:separator/>
      </w:r>
    </w:p>
  </w:endnote>
  <w:endnote w:type="continuationSeparator" w:id="0">
    <w:p w:rsidR="00561D4B" w:rsidRDefault="00561D4B" w:rsidP="002A19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D4B" w:rsidRDefault="00561D4B" w:rsidP="002A1977">
      <w:pPr>
        <w:spacing w:after="0"/>
      </w:pPr>
      <w:r>
        <w:separator/>
      </w:r>
    </w:p>
  </w:footnote>
  <w:footnote w:type="continuationSeparator" w:id="0">
    <w:p w:rsidR="00561D4B" w:rsidRDefault="00561D4B" w:rsidP="002A197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D1B"/>
    <w:rsid w:val="001E3484"/>
    <w:rsid w:val="002A1977"/>
    <w:rsid w:val="002A4DD5"/>
    <w:rsid w:val="00305156"/>
    <w:rsid w:val="00323B43"/>
    <w:rsid w:val="003D37D8"/>
    <w:rsid w:val="00426133"/>
    <w:rsid w:val="004358AB"/>
    <w:rsid w:val="00561D4B"/>
    <w:rsid w:val="00622EA3"/>
    <w:rsid w:val="006F71B3"/>
    <w:rsid w:val="0078209B"/>
    <w:rsid w:val="008B7726"/>
    <w:rsid w:val="00AD401A"/>
    <w:rsid w:val="00D31D50"/>
    <w:rsid w:val="00D660FE"/>
    <w:rsid w:val="00E73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01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D401A"/>
    <w:pPr>
      <w:spacing w:after="0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01A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A1977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眉 Char"/>
    <w:basedOn w:val="a0"/>
    <w:link w:val="a5"/>
    <w:uiPriority w:val="99"/>
    <w:semiHidden/>
    <w:rsid w:val="002A1977"/>
    <w:rPr>
      <w:rFonts w:ascii="Tahoma" w:hAnsi="Tahoma"/>
    </w:rPr>
  </w:style>
  <w:style w:type="paragraph" w:styleId="a6">
    <w:name w:val="footer"/>
    <w:basedOn w:val="a"/>
    <w:link w:val="Char1"/>
    <w:uiPriority w:val="99"/>
    <w:semiHidden/>
    <w:unhideWhenUsed/>
    <w:rsid w:val="002A1977"/>
    <w:pPr>
      <w:tabs>
        <w:tab w:val="center" w:pos="4153"/>
        <w:tab w:val="right" w:pos="8306"/>
      </w:tabs>
      <w:spacing w:after="0"/>
    </w:pPr>
  </w:style>
  <w:style w:type="character" w:customStyle="1" w:styleId="Char1">
    <w:name w:val="页脚 Char"/>
    <w:basedOn w:val="a0"/>
    <w:link w:val="a6"/>
    <w:uiPriority w:val="99"/>
    <w:semiHidden/>
    <w:rsid w:val="002A1977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1052750</TotalTime>
  <Pages>1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7</cp:revision>
  <dcterms:created xsi:type="dcterms:W3CDTF">2008-09-11T17:20:00Z</dcterms:created>
  <dcterms:modified xsi:type="dcterms:W3CDTF">2016-12-24T21:18:00Z</dcterms:modified>
</cp:coreProperties>
</file>