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4602480"/>
            <wp:effectExtent l="0" t="0" r="7620" b="0"/>
            <wp:docPr id="3" name="图片 1" descr="浅石英紫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浅石英紫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3460" cy="261366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color w:val="000000"/>
          <w:lang w:val="en-US" w:eastAsia="zh-CN"/>
        </w:rPr>
      </w:pPr>
      <w:r>
        <w:rPr>
          <w:rFonts w:hint="eastAsia" w:ascii="仿宋" w:hAnsi="仿宋" w:eastAsia="仿宋" w:cs="仿宋"/>
          <w:color w:val="000000"/>
          <w:lang w:val="en-US" w:eastAsia="zh-CN"/>
        </w:rPr>
        <w:t>ConfigureServices方法实现向应用程序添加并配置服务提供程序</w:t>
      </w:r>
    </w:p>
    <w:p>
      <w:pPr>
        <w:rPr>
          <w:rFonts w:hint="eastAsia" w:ascii="仿宋" w:hAnsi="仿宋" w:eastAsia="仿宋" w:cs="仿宋"/>
          <w:color w:val="00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000000"/>
          <w:lang w:val="en-US" w:eastAsia="zh-CN"/>
        </w:rPr>
        <w:t>Services.ConfigureApplicationServices为</w:t>
      </w:r>
      <w:r>
        <w:rPr>
          <w:rFonts w:hint="eastAsia" w:ascii="仿宋" w:hAnsi="仿宋" w:eastAsia="仿宋" w:cs="仿宋"/>
          <w:color w:val="000000"/>
          <w:sz w:val="21"/>
          <w:szCs w:val="21"/>
        </w:rPr>
        <w:t>IServiceCollection</w:t>
      </w:r>
      <w:r>
        <w:rPr>
          <w:rFonts w:hint="eastAsia" w:ascii="仿宋" w:hAnsi="仿宋" w:eastAsia="仿宋" w:cs="仿宋"/>
          <w:color w:val="000000"/>
          <w:sz w:val="21"/>
          <w:szCs w:val="21"/>
          <w:lang w:val="en-US" w:eastAsia="zh-CN"/>
        </w:rPr>
        <w:t>的扩展方法</w:t>
      </w:r>
    </w:p>
    <w:p>
      <w:r>
        <w:drawing>
          <wp:inline distT="0" distB="0" distL="114300" distR="114300">
            <wp:extent cx="5273040" cy="3382645"/>
            <wp:effectExtent l="0" t="0" r="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Nop.Core\Data\DataSettingsManager.cs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使用DatabaseIsInstalled方法来判断数据库是否已经创建</w:t>
      </w:r>
    </w:p>
    <w:p>
      <w:r>
        <w:drawing>
          <wp:inline distT="0" distB="0" distL="114300" distR="114300">
            <wp:extent cx="5267325" cy="111887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Nop.Services\Tasks\TaskManager.cs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使用Initialile方法来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初始化任务管理器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使用Start方法启动任务管理器</w:t>
      </w:r>
    </w:p>
    <w:p>
      <w:r>
        <w:drawing>
          <wp:inline distT="0" distB="0" distL="114300" distR="114300">
            <wp:extent cx="4907280" cy="5463540"/>
            <wp:effectExtent l="0" t="0" r="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899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6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2019-01-15T09:13:57Z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