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JSON的交互，需要用到jquery,首先要引入jueqry.js文件。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Js/jquery.js     最前面不能有/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"js/jquery.min.js"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前端控制器，会对js、css这些静态文件进行拦截，我们需要在springmvcapplication.xml中进行配置，放开这些拦截校验。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前端控制器，哪些资源不拦截。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:resources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mapping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="/css/**"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="/css/"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:resources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mapping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="/js/**"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="/js/"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:resources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mapping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="/images/**"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="/images/"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相关jsp代码，注意学习jquery的前端知识，不然基本的语法都忘了。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Created by IntelliJ IDEA.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User: 86152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Date: 2020/4/2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Time: 22:17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To change this template use File | Settings | File Templates.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7FAFF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7FAFF"/>
              </w:rPr>
              <w:t>contentType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7FAFF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7FAFF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7FAFF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"js/jquery.min.js"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而面加载，绑定点击事件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"#jsonBtn"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24"/>
                <w:szCs w:val="24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"param/jsonLearning"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contentType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"application/json;charset=UTF-8"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'{"username":"John","password":"1123"}'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dataType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"json"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7A7A43"/>
                <w:sz w:val="24"/>
                <w:szCs w:val="24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(data){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//data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是服务器端响应的数据，进行解析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"Data Saved: 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data 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"Data Saved: 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data.username 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"Data Saved: 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data.password 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"Data Saved: 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data.birthday 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jsonlearning.jsp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"jsonBtn"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jsoonLearning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4、controller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color w:val="808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 xml:space="preserve">ResponseBody </w:t>
      </w:r>
      <w:r>
        <w:rPr>
          <w:rFonts w:hint="eastAsia" w:ascii="Consolas" w:hAnsi="Consolas" w:eastAsia="宋体" w:cs="Consolas"/>
          <w:color w:val="808000"/>
          <w:sz w:val="24"/>
          <w:szCs w:val="24"/>
          <w:shd w:val="clear" w:fill="FFFFFF"/>
          <w:lang w:val="en-US" w:eastAsia="zh-CN"/>
        </w:rPr>
        <w:t>的用法以后要注意。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color w:val="808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808000"/>
          <w:sz w:val="24"/>
          <w:szCs w:val="24"/>
          <w:shd w:val="clear" w:fill="FFFFFF"/>
          <w:lang w:val="en-US" w:eastAsia="zh-CN"/>
        </w:rPr>
        <w:t>Springmvc可以将传</w:t>
      </w:r>
      <w:bookmarkStart w:id="0" w:name="_GoBack"/>
      <w:bookmarkEnd w:id="0"/>
      <w:r>
        <w:rPr>
          <w:rFonts w:hint="eastAsia" w:ascii="Consolas" w:hAnsi="Consolas" w:eastAsia="宋体" w:cs="Consolas"/>
          <w:color w:val="808000"/>
          <w:sz w:val="24"/>
          <w:szCs w:val="24"/>
          <w:shd w:val="clear" w:fill="FFFFFF"/>
          <w:lang w:val="en-US" w:eastAsia="zh-CN"/>
        </w:rPr>
        <w:t>过来的json字符串（键值对中  key和实体类对象里一致）直接通过jackson的方法（引入坐标），转换成对象。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com.igeek.shop.controller.anno;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com.igeek.shop.domain.User;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RequestBody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ResponseBody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"/param"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JsonLearnController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"/jsonLearning"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@ResponseBody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 jsonLearningTest (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@RequestBody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 user)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"*******************JsonLearnController.jsonLearningTest()"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user.setBirthday(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user.setUsername(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4"/>
                <w:szCs w:val="24"/>
                <w:shd w:val="clear" w:fill="FFFFFF"/>
              </w:rPr>
              <w:t>尹君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user;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762F3"/>
    <w:multiLevelType w:val="singleLevel"/>
    <w:tmpl w:val="5E8762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AA6FC9"/>
    <w:rsid w:val="5BC93DD7"/>
    <w:rsid w:val="79DE5C13"/>
    <w:rsid w:val="7A3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86152</cp:lastModifiedBy>
  <dcterms:modified xsi:type="dcterms:W3CDTF">2020-12-05T13:39:48Z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