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C7814" w14:textId="77777777" w:rsidR="00B16D78" w:rsidRPr="00B16D78" w:rsidRDefault="00B16D78" w:rsidP="00B16D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6D78">
        <w:rPr>
          <w:rFonts w:ascii="Times New Roman" w:eastAsia="Times New Roman" w:hAnsi="Times New Roman" w:cs="Times New Roman"/>
          <w:b/>
          <w:bCs/>
          <w:kern w:val="36"/>
          <w:sz w:val="48"/>
          <w:szCs w:val="48"/>
        </w:rPr>
        <w:t>CCA3 — Final Conclusion Report</w:t>
      </w:r>
    </w:p>
    <w:p w14:paraId="56F76F75" w14:textId="77777777" w:rsidR="00B16D78" w:rsidRPr="00B16D78" w:rsidRDefault="00B16D78" w:rsidP="00B16D78">
      <w:pPr>
        <w:spacing w:before="100" w:beforeAutospacing="1" w:after="100" w:afterAutospacing="1" w:line="240" w:lineRule="auto"/>
        <w:outlineLvl w:val="1"/>
        <w:rPr>
          <w:rFonts w:ascii="Times New Roman" w:eastAsia="Times New Roman" w:hAnsi="Times New Roman" w:cs="Times New Roman"/>
          <w:b/>
          <w:bCs/>
          <w:sz w:val="36"/>
          <w:szCs w:val="36"/>
        </w:rPr>
      </w:pPr>
      <w:r w:rsidRPr="00B16D78">
        <w:rPr>
          <w:rFonts w:ascii="Times New Roman" w:eastAsia="Times New Roman" w:hAnsi="Times New Roman" w:cs="Times New Roman"/>
          <w:b/>
          <w:bCs/>
          <w:sz w:val="36"/>
          <w:szCs w:val="36"/>
        </w:rPr>
        <w:t xml:space="preserve">Usability Evaluation of the Modified </w:t>
      </w:r>
      <w:proofErr w:type="spellStart"/>
      <w:r w:rsidRPr="00B16D78">
        <w:rPr>
          <w:rFonts w:ascii="Times New Roman" w:eastAsia="Times New Roman" w:hAnsi="Times New Roman" w:cs="Times New Roman"/>
          <w:b/>
          <w:bCs/>
          <w:sz w:val="36"/>
          <w:szCs w:val="36"/>
        </w:rPr>
        <w:t>Zerodha</w:t>
      </w:r>
      <w:proofErr w:type="spellEnd"/>
      <w:r w:rsidRPr="00B16D78">
        <w:rPr>
          <w:rFonts w:ascii="Times New Roman" w:eastAsia="Times New Roman" w:hAnsi="Times New Roman" w:cs="Times New Roman"/>
          <w:b/>
          <w:bCs/>
          <w:sz w:val="36"/>
          <w:szCs w:val="36"/>
        </w:rPr>
        <w:t xml:space="preserve"> Prototype</w:t>
      </w:r>
    </w:p>
    <w:p w14:paraId="6D7BAD53" w14:textId="3343282B"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b/>
          <w:bCs/>
          <w:sz w:val="24"/>
          <w:szCs w:val="24"/>
        </w:rPr>
        <w:t>Student Name:</w:t>
      </w:r>
      <w:r w:rsidRPr="00B16D7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Parth</w:t>
      </w:r>
      <w:proofErr w:type="spellEnd"/>
      <w:r>
        <w:rPr>
          <w:rFonts w:ascii="Times New Roman" w:eastAsia="Times New Roman" w:hAnsi="Times New Roman" w:cs="Times New Roman"/>
          <w:sz w:val="24"/>
          <w:szCs w:val="24"/>
        </w:rPr>
        <w:t xml:space="preserve"> Shete</w:t>
      </w:r>
      <w:r w:rsidRPr="00B16D78">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PRN</w:t>
      </w:r>
      <w:r w:rsidRPr="00B16D78">
        <w:rPr>
          <w:rFonts w:ascii="Times New Roman" w:eastAsia="Times New Roman" w:hAnsi="Times New Roman" w:cs="Times New Roman"/>
          <w:b/>
          <w:bCs/>
          <w:sz w:val="24"/>
          <w:szCs w:val="24"/>
        </w:rPr>
        <w:t>:</w:t>
      </w:r>
      <w:r w:rsidRPr="00B16D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1272250948</w:t>
      </w:r>
      <w:r w:rsidRPr="00B16D78">
        <w:rPr>
          <w:rFonts w:ascii="Times New Roman" w:eastAsia="Times New Roman" w:hAnsi="Times New Roman" w:cs="Times New Roman"/>
          <w:sz w:val="24"/>
          <w:szCs w:val="24"/>
        </w:rPr>
        <w:br/>
      </w:r>
      <w:r w:rsidRPr="00B16D78">
        <w:rPr>
          <w:rFonts w:ascii="Times New Roman" w:eastAsia="Times New Roman" w:hAnsi="Times New Roman" w:cs="Times New Roman"/>
          <w:b/>
          <w:bCs/>
          <w:sz w:val="24"/>
          <w:szCs w:val="24"/>
        </w:rPr>
        <w:t>Project:</w:t>
      </w:r>
      <w:r w:rsidRPr="00B16D78">
        <w:rPr>
          <w:rFonts w:ascii="Times New Roman" w:eastAsia="Times New Roman" w:hAnsi="Times New Roman" w:cs="Times New Roman"/>
          <w:sz w:val="24"/>
          <w:szCs w:val="24"/>
        </w:rPr>
        <w:t xml:space="preserve"> </w:t>
      </w:r>
      <w:proofErr w:type="spellStart"/>
      <w:r w:rsidRPr="00B16D78">
        <w:rPr>
          <w:rFonts w:ascii="Times New Roman" w:eastAsia="Times New Roman" w:hAnsi="Times New Roman" w:cs="Times New Roman"/>
          <w:sz w:val="24"/>
          <w:szCs w:val="24"/>
        </w:rPr>
        <w:t>Zerodha</w:t>
      </w:r>
      <w:proofErr w:type="spellEnd"/>
      <w:r w:rsidRPr="00B16D78">
        <w:rPr>
          <w:rFonts w:ascii="Times New Roman" w:eastAsia="Times New Roman" w:hAnsi="Times New Roman" w:cs="Times New Roman"/>
          <w:sz w:val="24"/>
          <w:szCs w:val="24"/>
        </w:rPr>
        <w:t xml:space="preserve"> Website UX Redesign</w:t>
      </w:r>
      <w:r w:rsidRPr="00B16D78">
        <w:rPr>
          <w:rFonts w:ascii="Times New Roman" w:eastAsia="Times New Roman" w:hAnsi="Times New Roman" w:cs="Times New Roman"/>
          <w:sz w:val="24"/>
          <w:szCs w:val="24"/>
        </w:rPr>
        <w:br/>
      </w:r>
      <w:r w:rsidRPr="00B16D78">
        <w:rPr>
          <w:rFonts w:ascii="Times New Roman" w:eastAsia="Times New Roman" w:hAnsi="Times New Roman" w:cs="Times New Roman"/>
          <w:b/>
          <w:bCs/>
          <w:sz w:val="24"/>
          <w:szCs w:val="24"/>
        </w:rPr>
        <w:t>Prototype:</w:t>
      </w:r>
      <w:r>
        <w:rPr>
          <w:rFonts w:ascii="Times New Roman" w:eastAsia="Times New Roman" w:hAnsi="Times New Roman" w:cs="Times New Roman"/>
          <w:b/>
          <w:bCs/>
          <w:sz w:val="24"/>
          <w:szCs w:val="24"/>
        </w:rPr>
        <w:t xml:space="preserve"> </w:t>
      </w:r>
      <w:hyperlink r:id="rId5" w:history="1">
        <w:r w:rsidRPr="00B16D78">
          <w:rPr>
            <w:rStyle w:val="Hyperlink"/>
            <w:rFonts w:ascii="Times New Roman" w:eastAsia="Times New Roman" w:hAnsi="Times New Roman" w:cs="Times New Roman"/>
            <w:b/>
            <w:bCs/>
            <w:sz w:val="24"/>
            <w:szCs w:val="24"/>
          </w:rPr>
          <w:t>Zerodha Prototype</w:t>
        </w:r>
      </w:hyperlink>
      <w:r w:rsidRPr="00B16D78">
        <w:rPr>
          <w:rFonts w:ascii="Times New Roman" w:eastAsia="Times New Roman" w:hAnsi="Times New Roman" w:cs="Times New Roman"/>
          <w:sz w:val="24"/>
          <w:szCs w:val="24"/>
        </w:rPr>
        <w:t xml:space="preserve"> </w:t>
      </w:r>
      <w:hyperlink r:id="rId6" w:history="1">
        <w:r w:rsidRPr="00DA5376">
          <w:rPr>
            <w:rStyle w:val="Hyperlink"/>
            <w:rFonts w:ascii="Times New Roman" w:eastAsia="Times New Roman" w:hAnsi="Times New Roman" w:cs="Times New Roman"/>
            <w:sz w:val="24"/>
            <w:szCs w:val="24"/>
          </w:rPr>
          <w:t>https://www.figma.com/design/5n2lPs4EEDk94SfZeE46rW/Untitled?t=CeTSSUpoBfWyMyIS-0</w:t>
        </w:r>
      </w:hyperlink>
    </w:p>
    <w:p w14:paraId="3CB5307B" w14:textId="77777777" w:rsidR="00B16D78" w:rsidRPr="00B16D78" w:rsidRDefault="00B16D78" w:rsidP="00B16D78">
      <w:pPr>
        <w:spacing w:before="100" w:beforeAutospacing="1" w:after="100" w:afterAutospacing="1" w:line="240" w:lineRule="auto"/>
        <w:outlineLvl w:val="2"/>
        <w:rPr>
          <w:rFonts w:ascii="Times New Roman" w:eastAsia="Times New Roman" w:hAnsi="Times New Roman" w:cs="Times New Roman"/>
          <w:b/>
          <w:bCs/>
          <w:sz w:val="27"/>
          <w:szCs w:val="27"/>
        </w:rPr>
      </w:pPr>
      <w:r w:rsidRPr="00B16D78">
        <w:rPr>
          <w:rFonts w:ascii="Times New Roman" w:eastAsia="Times New Roman" w:hAnsi="Times New Roman" w:cs="Times New Roman"/>
          <w:b/>
          <w:bCs/>
          <w:sz w:val="27"/>
          <w:szCs w:val="27"/>
        </w:rPr>
        <w:t>1. Objective</w:t>
      </w:r>
    </w:p>
    <w:p w14:paraId="0E11A4BF" w14:textId="77777777"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 xml:space="preserve">The objective of this study was to evaluate the usability of a modified </w:t>
      </w:r>
      <w:proofErr w:type="spellStart"/>
      <w:r w:rsidRPr="00B16D78">
        <w:rPr>
          <w:rFonts w:ascii="Times New Roman" w:eastAsia="Times New Roman" w:hAnsi="Times New Roman" w:cs="Times New Roman"/>
          <w:sz w:val="24"/>
          <w:szCs w:val="24"/>
        </w:rPr>
        <w:t>Zerodha</w:t>
      </w:r>
      <w:proofErr w:type="spellEnd"/>
      <w:r w:rsidRPr="00B16D78">
        <w:rPr>
          <w:rFonts w:ascii="Times New Roman" w:eastAsia="Times New Roman" w:hAnsi="Times New Roman" w:cs="Times New Roman"/>
          <w:sz w:val="24"/>
          <w:szCs w:val="24"/>
        </w:rPr>
        <w:t xml:space="preserve"> website prototype and compare its user experience with the original </w:t>
      </w:r>
      <w:proofErr w:type="spellStart"/>
      <w:r w:rsidRPr="00B16D78">
        <w:rPr>
          <w:rFonts w:ascii="Times New Roman" w:eastAsia="Times New Roman" w:hAnsi="Times New Roman" w:cs="Times New Roman"/>
          <w:sz w:val="24"/>
          <w:szCs w:val="24"/>
        </w:rPr>
        <w:t>Zerodha</w:t>
      </w:r>
      <w:proofErr w:type="spellEnd"/>
      <w:r w:rsidRPr="00B16D78">
        <w:rPr>
          <w:rFonts w:ascii="Times New Roman" w:eastAsia="Times New Roman" w:hAnsi="Times New Roman" w:cs="Times New Roman"/>
          <w:sz w:val="24"/>
          <w:szCs w:val="24"/>
        </w:rPr>
        <w:t xml:space="preserve"> website. The evaluation focused on navigation, information clarity, efficiency, pricing transparency, trust and ease of use. The study was intended to identify usability problems and determine whether the redesign addressed users' needs more effectively.</w:t>
      </w:r>
    </w:p>
    <w:p w14:paraId="55E9E07E" w14:textId="77777777" w:rsidR="00B16D78" w:rsidRPr="00B16D78" w:rsidRDefault="00B16D78" w:rsidP="00B16D78">
      <w:pPr>
        <w:spacing w:before="100" w:beforeAutospacing="1" w:after="100" w:afterAutospacing="1" w:line="240" w:lineRule="auto"/>
        <w:outlineLvl w:val="2"/>
        <w:rPr>
          <w:rFonts w:ascii="Times New Roman" w:eastAsia="Times New Roman" w:hAnsi="Times New Roman" w:cs="Times New Roman"/>
          <w:b/>
          <w:bCs/>
          <w:sz w:val="27"/>
          <w:szCs w:val="27"/>
        </w:rPr>
      </w:pPr>
      <w:r w:rsidRPr="00B16D78">
        <w:rPr>
          <w:rFonts w:ascii="Times New Roman" w:eastAsia="Times New Roman" w:hAnsi="Times New Roman" w:cs="Times New Roman"/>
          <w:b/>
          <w:bCs/>
          <w:sz w:val="27"/>
          <w:szCs w:val="27"/>
        </w:rPr>
        <w:t>2. Prototype Overview</w:t>
      </w:r>
    </w:p>
    <w:p w14:paraId="085628F4" w14:textId="77777777"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 xml:space="preserve">The modified prototype presents a landing page introducing </w:t>
      </w:r>
      <w:proofErr w:type="spellStart"/>
      <w:r w:rsidRPr="00B16D78">
        <w:rPr>
          <w:rFonts w:ascii="Times New Roman" w:eastAsia="Times New Roman" w:hAnsi="Times New Roman" w:cs="Times New Roman"/>
          <w:sz w:val="24"/>
          <w:szCs w:val="24"/>
        </w:rPr>
        <w:t>Zerodha's</w:t>
      </w:r>
      <w:proofErr w:type="spellEnd"/>
      <w:r w:rsidRPr="00B16D78">
        <w:rPr>
          <w:rFonts w:ascii="Times New Roman" w:eastAsia="Times New Roman" w:hAnsi="Times New Roman" w:cs="Times New Roman"/>
          <w:sz w:val="24"/>
          <w:szCs w:val="24"/>
        </w:rPr>
        <w:t xml:space="preserve"> investment and trading services. It includes a navigation bar, a prominent introductory section, platform statistics, product cards for Kite, Console and Coin, a pricing section, educational resources through Varsity, an account-opening call to action and a footer containing support and account-related links.</w:t>
      </w:r>
    </w:p>
    <w:p w14:paraId="6C6DD0AF" w14:textId="77777777"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The design aims to organize important information into distinct sections, make product offerings easier to understand and present pricing information clearly. These design choices are intended to help users explore the platform and locate relevant information with less effort.</w:t>
      </w:r>
    </w:p>
    <w:p w14:paraId="4BEBC4AE" w14:textId="77777777" w:rsidR="00B16D78" w:rsidRPr="00B16D78" w:rsidRDefault="00B16D78" w:rsidP="00B16D78">
      <w:pPr>
        <w:spacing w:before="100" w:beforeAutospacing="1" w:after="100" w:afterAutospacing="1" w:line="240" w:lineRule="auto"/>
        <w:outlineLvl w:val="2"/>
        <w:rPr>
          <w:rFonts w:ascii="Times New Roman" w:eastAsia="Times New Roman" w:hAnsi="Times New Roman" w:cs="Times New Roman"/>
          <w:b/>
          <w:bCs/>
          <w:sz w:val="27"/>
          <w:szCs w:val="27"/>
        </w:rPr>
      </w:pPr>
      <w:r w:rsidRPr="00B16D78">
        <w:rPr>
          <w:rFonts w:ascii="Times New Roman" w:eastAsia="Times New Roman" w:hAnsi="Times New Roman" w:cs="Times New Roman"/>
          <w:b/>
          <w:bCs/>
          <w:sz w:val="27"/>
          <w:szCs w:val="27"/>
        </w:rPr>
        <w:t>3. Usability Evaluation</w:t>
      </w:r>
    </w:p>
    <w:p w14:paraId="2EE531D6" w14:textId="77777777"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The planned evaluation uses a mixed-methods approach consisting of think-aloud usability testing and a quantitative UX survey. Participants are asked to perform the same task on the original website and the modified prototype while expressing their thoughts, expectations and difficulties aloud. They then evaluate both versions using the prescribed survey.</w:t>
      </w:r>
    </w:p>
    <w:p w14:paraId="29B5A46D" w14:textId="77777777"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The qualitative analysis focuses on navigation difficulties, clarity of product information, pricing comprehension, user confidence and the ease of locating relevant features. The quantitative analysis compares participants' ratings for the original website and modified prototype across the UX parameters in the questionnaire.</w:t>
      </w:r>
    </w:p>
    <w:p w14:paraId="3871C097" w14:textId="77777777" w:rsidR="00B16D78" w:rsidRPr="00B16D78" w:rsidRDefault="00B16D78" w:rsidP="00B16D78">
      <w:pPr>
        <w:spacing w:before="100" w:beforeAutospacing="1" w:after="100" w:afterAutospacing="1" w:line="240" w:lineRule="auto"/>
        <w:outlineLvl w:val="2"/>
        <w:rPr>
          <w:rFonts w:ascii="Times New Roman" w:eastAsia="Times New Roman" w:hAnsi="Times New Roman" w:cs="Times New Roman"/>
          <w:b/>
          <w:bCs/>
          <w:sz w:val="27"/>
          <w:szCs w:val="27"/>
        </w:rPr>
      </w:pPr>
      <w:r w:rsidRPr="00B16D78">
        <w:rPr>
          <w:rFonts w:ascii="Times New Roman" w:eastAsia="Times New Roman" w:hAnsi="Times New Roman" w:cs="Times New Roman"/>
          <w:b/>
          <w:bCs/>
          <w:sz w:val="27"/>
          <w:szCs w:val="27"/>
        </w:rPr>
        <w:t>4. Qualitative Findings</w:t>
      </w:r>
    </w:p>
    <w:p w14:paraId="7EF63645" w14:textId="77777777"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lastRenderedPageBreak/>
        <w:t>The prototype's landing-page structure provides a clear separation between its main content areas. Product cards distinguish Kite, Console and Coin, while the pricing section presents different service categories separately. The Varsity section also gives users a visible entry point to educational resources.</w:t>
      </w:r>
    </w:p>
    <w:p w14:paraId="468CF7F7" w14:textId="77777777"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However, the design alone cannot establish whether users find these sections easier to navigate. Actual think-aloud observations are needed to determine whether participants can locate the required information, understand the product descriptions and identify the next step without assistance.</w:t>
      </w:r>
    </w:p>
    <w:p w14:paraId="2911A529" w14:textId="77777777"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The evaluation should also establish whether the prototype's buttons and links behave as users expect. Any nonfunctional interactions, unclear labels or missing information should be documented as remaining usability issues.</w:t>
      </w:r>
    </w:p>
    <w:p w14:paraId="24F9D4FC" w14:textId="77777777" w:rsidR="00B16D78" w:rsidRPr="00B16D78" w:rsidRDefault="00B16D78" w:rsidP="00B16D78">
      <w:pPr>
        <w:spacing w:before="100" w:beforeAutospacing="1" w:after="100" w:afterAutospacing="1" w:line="240" w:lineRule="auto"/>
        <w:outlineLvl w:val="2"/>
        <w:rPr>
          <w:rFonts w:ascii="Times New Roman" w:eastAsia="Times New Roman" w:hAnsi="Times New Roman" w:cs="Times New Roman"/>
          <w:b/>
          <w:bCs/>
          <w:sz w:val="27"/>
          <w:szCs w:val="27"/>
        </w:rPr>
      </w:pPr>
      <w:r w:rsidRPr="00B16D78">
        <w:rPr>
          <w:rFonts w:ascii="Times New Roman" w:eastAsia="Times New Roman" w:hAnsi="Times New Roman" w:cs="Times New Roman"/>
          <w:b/>
          <w:bCs/>
          <w:sz w:val="27"/>
          <w:szCs w:val="27"/>
        </w:rPr>
        <w:t>5. Quantitative Findings</w:t>
      </w:r>
    </w:p>
    <w:p w14:paraId="2521E885" w14:textId="77777777"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b/>
          <w:bCs/>
          <w:sz w:val="24"/>
          <w:szCs w:val="24"/>
        </w:rPr>
        <w:t>Survey results:</w:t>
      </w:r>
    </w:p>
    <w:p w14:paraId="5FEE3FC2" w14:textId="77777777" w:rsidR="00B16D78" w:rsidRDefault="00B16D78" w:rsidP="00B16D78">
      <w:pPr>
        <w:pStyle w:val="NormalWeb"/>
        <w:numPr>
          <w:ilvl w:val="0"/>
          <w:numId w:val="3"/>
        </w:numPr>
      </w:pPr>
      <w:r>
        <w:rPr>
          <w:rStyle w:val="Strong"/>
        </w:rPr>
        <w:t>Number of participants:</w:t>
      </w:r>
      <w:r>
        <w:t xml:space="preserve"> 5</w:t>
      </w:r>
    </w:p>
    <w:p w14:paraId="5210E4D2" w14:textId="77777777" w:rsidR="00B16D78" w:rsidRDefault="00B16D78" w:rsidP="00B16D78">
      <w:pPr>
        <w:pStyle w:val="NormalWeb"/>
        <w:numPr>
          <w:ilvl w:val="0"/>
          <w:numId w:val="3"/>
        </w:numPr>
      </w:pPr>
      <w:r>
        <w:rPr>
          <w:rStyle w:val="Strong"/>
        </w:rPr>
        <w:t>Parameters with improved ratings:</w:t>
      </w:r>
      <w:r>
        <w:t xml:space="preserve"> Navigation, information clarity, ease of use and pricing transparency are expected areas of improvement based on the prototype's design.</w:t>
      </w:r>
    </w:p>
    <w:p w14:paraId="6D2722FB" w14:textId="77777777" w:rsidR="00B16D78" w:rsidRDefault="00B16D78" w:rsidP="00B16D78">
      <w:pPr>
        <w:pStyle w:val="NormalWeb"/>
        <w:numPr>
          <w:ilvl w:val="0"/>
          <w:numId w:val="3"/>
        </w:numPr>
      </w:pPr>
      <w:r>
        <w:rPr>
          <w:rStyle w:val="Strong"/>
        </w:rPr>
        <w:t>Parameters with unchanged or lower ratings:</w:t>
      </w:r>
      <w:r>
        <w:t xml:space="preserve"> To be determined from the actual participant survey responses.</w:t>
      </w:r>
    </w:p>
    <w:p w14:paraId="1175D718" w14:textId="77777777" w:rsidR="00B16D78" w:rsidRDefault="00B16D78" w:rsidP="00B16D78">
      <w:pPr>
        <w:pStyle w:val="NormalWeb"/>
        <w:numPr>
          <w:ilvl w:val="0"/>
          <w:numId w:val="3"/>
        </w:numPr>
      </w:pPr>
      <w:r>
        <w:rPr>
          <w:rStyle w:val="Strong"/>
        </w:rPr>
        <w:t>Overall rating comparison:</w:t>
      </w:r>
      <w:r>
        <w:t xml:space="preserve"> The prototype presents a more organized layout with clearly separated product, pricing and educational sections. However, overall usability improvement cannot be confirmed without analyzing the participants' survey ratings and think-aloud feedback.</w:t>
      </w:r>
    </w:p>
    <w:p w14:paraId="3450B3D6" w14:textId="77777777" w:rsidR="00B16D78" w:rsidRPr="00B16D78" w:rsidRDefault="00B16D78" w:rsidP="00B16D78">
      <w:pPr>
        <w:spacing w:before="100" w:beforeAutospacing="1" w:after="100" w:afterAutospacing="1" w:line="240" w:lineRule="auto"/>
        <w:outlineLvl w:val="2"/>
        <w:rPr>
          <w:rFonts w:ascii="Times New Roman" w:eastAsia="Times New Roman" w:hAnsi="Times New Roman" w:cs="Times New Roman"/>
          <w:b/>
          <w:bCs/>
          <w:sz w:val="27"/>
          <w:szCs w:val="27"/>
        </w:rPr>
      </w:pPr>
      <w:r w:rsidRPr="00B16D78">
        <w:rPr>
          <w:rFonts w:ascii="Times New Roman" w:eastAsia="Times New Roman" w:hAnsi="Times New Roman" w:cs="Times New Roman"/>
          <w:b/>
          <w:bCs/>
          <w:sz w:val="27"/>
          <w:szCs w:val="27"/>
        </w:rPr>
        <w:t>6. Final Conclusion</w:t>
      </w:r>
    </w:p>
    <w:p w14:paraId="170FDDC1" w14:textId="77777777"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 xml:space="preserve">The modified </w:t>
      </w:r>
      <w:proofErr w:type="spellStart"/>
      <w:r w:rsidRPr="00B16D78">
        <w:rPr>
          <w:rFonts w:ascii="Times New Roman" w:eastAsia="Times New Roman" w:hAnsi="Times New Roman" w:cs="Times New Roman"/>
          <w:sz w:val="24"/>
          <w:szCs w:val="24"/>
        </w:rPr>
        <w:t>Zerodha</w:t>
      </w:r>
      <w:proofErr w:type="spellEnd"/>
      <w:r w:rsidRPr="00B16D78">
        <w:rPr>
          <w:rFonts w:ascii="Times New Roman" w:eastAsia="Times New Roman" w:hAnsi="Times New Roman" w:cs="Times New Roman"/>
          <w:sz w:val="24"/>
          <w:szCs w:val="24"/>
        </w:rPr>
        <w:t xml:space="preserve"> prototype introduces a structured landing page with distinct product, pricing, educational and account-opening sections. These design choices provide a reasonable basis for improving information organization and helping users understand the platform's offerings.</w:t>
      </w:r>
    </w:p>
    <w:p w14:paraId="56BAF3C1" w14:textId="77777777"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However, the success of the redesign cannot be established from the visual design alone. A valid conclusion requires evidence from participant behavior and the quantitative survey comparing the original website with the prototype.</w:t>
      </w:r>
    </w:p>
    <w:p w14:paraId="5D260742" w14:textId="77777777"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 xml:space="preserve">Therefore, the prototype's overall usability improvement should be considered </w:t>
      </w:r>
      <w:r w:rsidRPr="00B16D78">
        <w:rPr>
          <w:rFonts w:ascii="Times New Roman" w:eastAsia="Times New Roman" w:hAnsi="Times New Roman" w:cs="Times New Roman"/>
          <w:b/>
          <w:bCs/>
          <w:sz w:val="24"/>
          <w:szCs w:val="24"/>
        </w:rPr>
        <w:t>not yet established until the actual test results are analyzed</w:t>
      </w:r>
      <w:r w:rsidRPr="00B16D78">
        <w:rPr>
          <w:rFonts w:ascii="Times New Roman" w:eastAsia="Times New Roman" w:hAnsi="Times New Roman" w:cs="Times New Roman"/>
          <w:sz w:val="24"/>
          <w:szCs w:val="24"/>
        </w:rPr>
        <w:t>. The final assessment should identify which aspects improved, which remained difficult and whether any new usability problems appeared.</w:t>
      </w:r>
    </w:p>
    <w:p w14:paraId="2436C770" w14:textId="77777777" w:rsidR="00B16D78" w:rsidRDefault="00B16D78" w:rsidP="00B16D78">
      <w:pPr>
        <w:spacing w:before="100" w:beforeAutospacing="1" w:after="100" w:afterAutospacing="1" w:line="240" w:lineRule="auto"/>
        <w:outlineLvl w:val="2"/>
        <w:rPr>
          <w:rFonts w:ascii="Times New Roman" w:eastAsia="Times New Roman" w:hAnsi="Times New Roman" w:cs="Times New Roman"/>
          <w:b/>
          <w:bCs/>
          <w:sz w:val="27"/>
          <w:szCs w:val="27"/>
        </w:rPr>
      </w:pPr>
    </w:p>
    <w:p w14:paraId="16F14825" w14:textId="5F06D56E" w:rsidR="00B16D78" w:rsidRPr="00B16D78" w:rsidRDefault="00B16D78" w:rsidP="00B16D78">
      <w:pPr>
        <w:spacing w:before="100" w:beforeAutospacing="1" w:after="100" w:afterAutospacing="1" w:line="240" w:lineRule="auto"/>
        <w:outlineLvl w:val="2"/>
        <w:rPr>
          <w:rFonts w:ascii="Times New Roman" w:eastAsia="Times New Roman" w:hAnsi="Times New Roman" w:cs="Times New Roman"/>
          <w:b/>
          <w:bCs/>
          <w:sz w:val="27"/>
          <w:szCs w:val="27"/>
        </w:rPr>
      </w:pPr>
      <w:r w:rsidRPr="00B16D78">
        <w:rPr>
          <w:rFonts w:ascii="Times New Roman" w:eastAsia="Times New Roman" w:hAnsi="Times New Roman" w:cs="Times New Roman"/>
          <w:b/>
          <w:bCs/>
          <w:sz w:val="27"/>
          <w:szCs w:val="27"/>
        </w:rPr>
        <w:lastRenderedPageBreak/>
        <w:t>7. Future Improvements</w:t>
      </w:r>
    </w:p>
    <w:p w14:paraId="41696CC3" w14:textId="77777777" w:rsidR="00B16D78" w:rsidRPr="00B16D78" w:rsidRDefault="00B16D78" w:rsidP="00B16D78">
      <w:p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Based on the prototype review, the following areas should be checked during usability testing:</w:t>
      </w:r>
    </w:p>
    <w:p w14:paraId="047E4CF6" w14:textId="77777777" w:rsidR="00B16D78" w:rsidRPr="00B16D78" w:rsidRDefault="00B16D78" w:rsidP="00B16D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Improve the clarity and consistency of navigation labels.</w:t>
      </w:r>
    </w:p>
    <w:p w14:paraId="7C5B1DDB" w14:textId="77777777" w:rsidR="00B16D78" w:rsidRPr="00B16D78" w:rsidRDefault="00B16D78" w:rsidP="00B16D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Ensure product descriptions and pricing information are easy to locate and understand.</w:t>
      </w:r>
    </w:p>
    <w:p w14:paraId="4E954601" w14:textId="77777777" w:rsidR="00B16D78" w:rsidRPr="00B16D78" w:rsidRDefault="00B16D78" w:rsidP="00B16D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Make buttons and links behave consistently with their labels.</w:t>
      </w:r>
    </w:p>
    <w:p w14:paraId="4FAB807C" w14:textId="77777777" w:rsidR="00B16D78" w:rsidRPr="00B16D78" w:rsidRDefault="00B16D78" w:rsidP="00B16D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Provide clear feedback when users interact with important controls.</w:t>
      </w:r>
    </w:p>
    <w:p w14:paraId="016CF303" w14:textId="77777777" w:rsidR="00B16D78" w:rsidRPr="00B16D78" w:rsidRDefault="00B16D78" w:rsidP="00B16D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6D78">
        <w:rPr>
          <w:rFonts w:ascii="Times New Roman" w:eastAsia="Times New Roman" w:hAnsi="Times New Roman" w:cs="Times New Roman"/>
          <w:sz w:val="24"/>
          <w:szCs w:val="24"/>
        </w:rPr>
        <w:t>Make account-opening, support and educational links easy to discover.</w:t>
      </w:r>
    </w:p>
    <w:p w14:paraId="6F1455AA" w14:textId="77777777" w:rsidR="00B16D78" w:rsidRDefault="00B16D78"/>
    <w:sectPr w:rsidR="00B16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9E67E5"/>
    <w:multiLevelType w:val="multilevel"/>
    <w:tmpl w:val="302688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E504E"/>
    <w:multiLevelType w:val="multilevel"/>
    <w:tmpl w:val="107A5A9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49091CEA"/>
    <w:multiLevelType w:val="multilevel"/>
    <w:tmpl w:val="F496AE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010185837">
    <w:abstractNumId w:val="0"/>
  </w:num>
  <w:num w:numId="2" w16cid:durableId="579216891">
    <w:abstractNumId w:val="1"/>
  </w:num>
  <w:num w:numId="3" w16cid:durableId="324632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D78"/>
    <w:rsid w:val="00B16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EDA63"/>
  <w15:chartTrackingRefBased/>
  <w15:docId w15:val="{79F4FF48-0C09-4E5D-8A25-6B075D31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16D7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6D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6D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D7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6D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6D7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16D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6D78"/>
    <w:rPr>
      <w:b/>
      <w:bCs/>
    </w:rPr>
  </w:style>
  <w:style w:type="character" w:styleId="Hyperlink">
    <w:name w:val="Hyperlink"/>
    <w:basedOn w:val="DefaultParagraphFont"/>
    <w:uiPriority w:val="99"/>
    <w:unhideWhenUsed/>
    <w:rsid w:val="00B16D78"/>
    <w:rPr>
      <w:color w:val="0000FF"/>
      <w:u w:val="single"/>
    </w:rPr>
  </w:style>
  <w:style w:type="character" w:styleId="UnresolvedMention">
    <w:name w:val="Unresolved Mention"/>
    <w:basedOn w:val="DefaultParagraphFont"/>
    <w:uiPriority w:val="99"/>
    <w:semiHidden/>
    <w:unhideWhenUsed/>
    <w:rsid w:val="00B16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885468">
      <w:bodyDiv w:val="1"/>
      <w:marLeft w:val="0"/>
      <w:marRight w:val="0"/>
      <w:marTop w:val="0"/>
      <w:marBottom w:val="0"/>
      <w:divBdr>
        <w:top w:val="none" w:sz="0" w:space="0" w:color="auto"/>
        <w:left w:val="none" w:sz="0" w:space="0" w:color="auto"/>
        <w:bottom w:val="none" w:sz="0" w:space="0" w:color="auto"/>
        <w:right w:val="none" w:sz="0" w:space="0" w:color="auto"/>
      </w:divBdr>
    </w:div>
    <w:div w:id="106518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5n2lPs4EEDk94SfZeE46rW/Untitled?t=CeTSSUpoBfWyMyIS-0" TargetMode="External"/><Relationship Id="rId5" Type="http://schemas.openxmlformats.org/officeDocument/2006/relationships/hyperlink" Target="https://www.figma.com/design/5n2lPs4EEDk94SfZeE46rW/Untitled?t=CeTSSUpoBfWyMyIS-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751</Words>
  <Characters>4287</Characters>
  <Application>Microsoft Office Word</Application>
  <DocSecurity>0</DocSecurity>
  <Lines>35</Lines>
  <Paragraphs>10</Paragraphs>
  <ScaleCrop>false</ScaleCrop>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Shete</dc:creator>
  <cp:keywords/>
  <dc:description/>
  <cp:lastModifiedBy>Om Shete</cp:lastModifiedBy>
  <cp:revision>1</cp:revision>
  <dcterms:created xsi:type="dcterms:W3CDTF">2026-10-24T10:16:00Z</dcterms:created>
  <dcterms:modified xsi:type="dcterms:W3CDTF">2026-10-24T10:21:00Z</dcterms:modified>
</cp:coreProperties>
</file>