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CA" w:rsidRPr="00FE28C3" w:rsidRDefault="009C2ECA" w:rsidP="005E357D">
      <w:pPr>
        <w:pStyle w:val="BodyTextIndent"/>
        <w:spacing w:line="360" w:lineRule="auto"/>
        <w:ind w:left="0"/>
        <w:jc w:val="left"/>
        <w:rPr>
          <w:szCs w:val="24"/>
        </w:rPr>
      </w:pPr>
      <w:r w:rsidRPr="00FE28C3">
        <w:rPr>
          <w:szCs w:val="24"/>
        </w:rPr>
        <w:t>BIRLA INSTITUTE OF TECHNOLOGY AND SCIENCE, PILANI GOA CAMPUS</w:t>
      </w:r>
    </w:p>
    <w:p w:rsidR="009C2ECA" w:rsidRPr="00FE28C3" w:rsidRDefault="009C2ECA" w:rsidP="005E357D">
      <w:pPr>
        <w:suppressAutoHyphens/>
        <w:spacing w:before="60" w:after="60" w:line="360" w:lineRule="auto"/>
        <w:jc w:val="center"/>
        <w:rPr>
          <w:b/>
          <w:spacing w:val="-2"/>
          <w:sz w:val="24"/>
          <w:szCs w:val="24"/>
          <w:u w:val="single"/>
        </w:rPr>
      </w:pPr>
      <w:r w:rsidRPr="00FE28C3">
        <w:rPr>
          <w:b/>
          <w:spacing w:val="-2"/>
          <w:sz w:val="24"/>
          <w:szCs w:val="24"/>
        </w:rPr>
        <w:t xml:space="preserve">INSTRUCTION DIVISION </w:t>
      </w:r>
      <w:r w:rsidRPr="00FE28C3">
        <w:rPr>
          <w:b/>
          <w:spacing w:val="-2"/>
          <w:sz w:val="24"/>
          <w:szCs w:val="24"/>
          <w:u w:val="single"/>
        </w:rPr>
        <w:t>Course Handout (Part II)</w:t>
      </w:r>
    </w:p>
    <w:p w:rsidR="009C2ECA" w:rsidRPr="00FE28C3" w:rsidRDefault="009C2ECA" w:rsidP="005E357D">
      <w:pPr>
        <w:suppressAutoHyphens/>
        <w:spacing w:before="60" w:after="60" w:line="360" w:lineRule="auto"/>
        <w:rPr>
          <w:b/>
          <w:spacing w:val="-2"/>
          <w:sz w:val="24"/>
          <w:szCs w:val="24"/>
        </w:rPr>
      </w:pPr>
      <w:r w:rsidRPr="00FE28C3">
        <w:rPr>
          <w:b/>
          <w:spacing w:val="-2"/>
          <w:sz w:val="24"/>
          <w:szCs w:val="24"/>
        </w:rPr>
        <w:t xml:space="preserve">                          </w:t>
      </w:r>
      <w:r w:rsidR="00DD4392">
        <w:rPr>
          <w:b/>
          <w:spacing w:val="-2"/>
          <w:sz w:val="24"/>
          <w:szCs w:val="24"/>
        </w:rPr>
        <w:t xml:space="preserve">                           Second Semester 2013</w:t>
      </w:r>
      <w:r w:rsidR="00DD4392">
        <w:rPr>
          <w:b/>
          <w:spacing w:val="-2"/>
          <w:sz w:val="24"/>
          <w:szCs w:val="24"/>
        </w:rPr>
        <w:noBreakHyphen/>
        <w:t>2014</w:t>
      </w:r>
    </w:p>
    <w:p w:rsidR="009C2ECA" w:rsidRPr="00FE28C3" w:rsidRDefault="009C2ECA" w:rsidP="005E357D">
      <w:pPr>
        <w:suppressAutoHyphens/>
        <w:spacing w:after="80" w:line="360" w:lineRule="auto"/>
        <w:jc w:val="right"/>
        <w:rPr>
          <w:spacing w:val="-2"/>
          <w:sz w:val="24"/>
          <w:szCs w:val="24"/>
        </w:rPr>
      </w:pPr>
      <w:r w:rsidRPr="00FE28C3">
        <w:rPr>
          <w:spacing w:val="-2"/>
          <w:sz w:val="24"/>
          <w:szCs w:val="24"/>
        </w:rPr>
        <w:t xml:space="preserve">                             </w:t>
      </w:r>
      <w:r w:rsidR="00DD4392">
        <w:rPr>
          <w:spacing w:val="-2"/>
          <w:sz w:val="24"/>
          <w:szCs w:val="24"/>
        </w:rPr>
        <w:t xml:space="preserve">                        Date: 10/01/2014</w:t>
      </w:r>
    </w:p>
    <w:p w:rsidR="009C2ECA" w:rsidRPr="00FE28C3" w:rsidRDefault="009C2ECA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FE28C3">
        <w:rPr>
          <w:spacing w:val="-2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DD4392" w:rsidRDefault="009C2ECA" w:rsidP="005E357D">
      <w:pPr>
        <w:suppressAutoHyphens/>
        <w:spacing w:line="360" w:lineRule="auto"/>
        <w:jc w:val="both"/>
        <w:rPr>
          <w:b/>
          <w:spacing w:val="-2"/>
          <w:sz w:val="24"/>
          <w:szCs w:val="24"/>
        </w:rPr>
      </w:pPr>
      <w:r w:rsidRPr="00FE28C3">
        <w:rPr>
          <w:b/>
          <w:i/>
          <w:spacing w:val="-2"/>
          <w:sz w:val="24"/>
          <w:szCs w:val="24"/>
        </w:rPr>
        <w:t>Course No</w:t>
      </w:r>
      <w:r w:rsidRPr="00FE28C3">
        <w:rPr>
          <w:b/>
          <w:spacing w:val="-2"/>
          <w:sz w:val="24"/>
          <w:szCs w:val="24"/>
        </w:rPr>
        <w:t xml:space="preserve">            </w:t>
      </w:r>
      <w:r w:rsidRPr="00FE28C3">
        <w:rPr>
          <w:b/>
          <w:spacing w:val="-2"/>
          <w:sz w:val="24"/>
          <w:szCs w:val="24"/>
        </w:rPr>
        <w:tab/>
        <w:t xml:space="preserve">: </w:t>
      </w:r>
      <w:r w:rsidR="0008037F">
        <w:rPr>
          <w:b/>
          <w:spacing w:val="-2"/>
          <w:sz w:val="24"/>
          <w:szCs w:val="24"/>
        </w:rPr>
        <w:t>GS F242</w:t>
      </w:r>
    </w:p>
    <w:p w:rsidR="009C2ECA" w:rsidRPr="00FE28C3" w:rsidRDefault="009C2ECA" w:rsidP="005E357D">
      <w:pPr>
        <w:suppressAutoHyphens/>
        <w:spacing w:line="360" w:lineRule="auto"/>
        <w:jc w:val="both"/>
        <w:rPr>
          <w:b/>
          <w:spacing w:val="-2"/>
          <w:sz w:val="24"/>
          <w:szCs w:val="24"/>
        </w:rPr>
      </w:pPr>
      <w:r w:rsidRPr="00FE28C3">
        <w:rPr>
          <w:b/>
          <w:i/>
          <w:spacing w:val="-2"/>
          <w:sz w:val="24"/>
          <w:szCs w:val="24"/>
        </w:rPr>
        <w:t>Course Title</w:t>
      </w:r>
      <w:r w:rsidRPr="00FE28C3">
        <w:rPr>
          <w:b/>
          <w:spacing w:val="-2"/>
          <w:sz w:val="24"/>
          <w:szCs w:val="24"/>
        </w:rPr>
        <w:t xml:space="preserve">         </w:t>
      </w:r>
      <w:r w:rsidRPr="00FE28C3">
        <w:rPr>
          <w:b/>
          <w:spacing w:val="-2"/>
          <w:sz w:val="24"/>
          <w:szCs w:val="24"/>
        </w:rPr>
        <w:tab/>
        <w:t xml:space="preserve">: </w:t>
      </w:r>
      <w:r w:rsidR="00DD4392">
        <w:rPr>
          <w:b/>
          <w:spacing w:val="-2"/>
          <w:sz w:val="24"/>
          <w:szCs w:val="24"/>
        </w:rPr>
        <w:t>Cultural Studies</w:t>
      </w:r>
    </w:p>
    <w:p w:rsidR="009C2ECA" w:rsidRPr="00FE28C3" w:rsidRDefault="009C2ECA" w:rsidP="005E357D">
      <w:pPr>
        <w:suppressAutoHyphens/>
        <w:spacing w:line="360" w:lineRule="auto"/>
        <w:jc w:val="both"/>
        <w:rPr>
          <w:b/>
          <w:spacing w:val="-2"/>
          <w:sz w:val="24"/>
          <w:szCs w:val="24"/>
        </w:rPr>
      </w:pPr>
      <w:proofErr w:type="spellStart"/>
      <w:r w:rsidRPr="00FE28C3">
        <w:rPr>
          <w:b/>
          <w:i/>
          <w:spacing w:val="-2"/>
          <w:sz w:val="24"/>
          <w:szCs w:val="24"/>
        </w:rPr>
        <w:t>Instructor</w:t>
      </w:r>
      <w:r w:rsidRPr="00FE28C3">
        <w:rPr>
          <w:b/>
          <w:i/>
          <w:spacing w:val="-2"/>
          <w:sz w:val="24"/>
          <w:szCs w:val="24"/>
        </w:rPr>
        <w:noBreakHyphen/>
        <w:t>in</w:t>
      </w:r>
      <w:r w:rsidRPr="00FE28C3">
        <w:rPr>
          <w:b/>
          <w:i/>
          <w:spacing w:val="-2"/>
          <w:sz w:val="24"/>
          <w:szCs w:val="24"/>
        </w:rPr>
        <w:noBreakHyphen/>
        <w:t>charge</w:t>
      </w:r>
      <w:proofErr w:type="spellEnd"/>
      <w:r w:rsidRPr="00FE28C3">
        <w:rPr>
          <w:b/>
          <w:spacing w:val="-2"/>
          <w:sz w:val="24"/>
          <w:szCs w:val="24"/>
        </w:rPr>
        <w:t xml:space="preserve">   : </w:t>
      </w:r>
      <w:proofErr w:type="spellStart"/>
      <w:r w:rsidRPr="00FE28C3">
        <w:rPr>
          <w:b/>
          <w:spacing w:val="-2"/>
          <w:sz w:val="24"/>
          <w:szCs w:val="24"/>
        </w:rPr>
        <w:t>K.A.Geetha</w:t>
      </w:r>
      <w:proofErr w:type="spellEnd"/>
    </w:p>
    <w:p w:rsidR="005E357D" w:rsidRDefault="005E357D" w:rsidP="005E357D">
      <w:pPr>
        <w:suppressAutoHyphens/>
        <w:spacing w:line="360" w:lineRule="auto"/>
        <w:jc w:val="both"/>
        <w:rPr>
          <w:b/>
          <w:spacing w:val="-2"/>
          <w:sz w:val="24"/>
          <w:szCs w:val="24"/>
        </w:rPr>
      </w:pPr>
    </w:p>
    <w:p w:rsidR="009C2ECA" w:rsidRPr="00FE28C3" w:rsidRDefault="007D6F94" w:rsidP="005E357D">
      <w:pPr>
        <w:suppressAutoHyphens/>
        <w:spacing w:line="360" w:lineRule="auto"/>
        <w:jc w:val="both"/>
        <w:rPr>
          <w:b/>
          <w:spacing w:val="-2"/>
          <w:sz w:val="24"/>
          <w:szCs w:val="24"/>
        </w:rPr>
      </w:pPr>
      <w:r w:rsidRPr="00FE28C3">
        <w:rPr>
          <w:b/>
          <w:spacing w:val="-2"/>
          <w:sz w:val="24"/>
          <w:szCs w:val="24"/>
        </w:rPr>
        <w:t xml:space="preserve">1.   </w:t>
      </w:r>
      <w:r w:rsidR="009C2ECA" w:rsidRPr="00FE28C3">
        <w:rPr>
          <w:b/>
          <w:spacing w:val="-2"/>
          <w:sz w:val="24"/>
          <w:szCs w:val="24"/>
        </w:rPr>
        <w:t>Scope and Objective of the course:</w:t>
      </w:r>
    </w:p>
    <w:p w:rsidR="00C17F4E" w:rsidRDefault="003B2D8A" w:rsidP="005E357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</w:rPr>
      </w:pPr>
      <w:r w:rsidRPr="00A67A25">
        <w:rPr>
          <w:rFonts w:eastAsiaTheme="minorHAnsi"/>
          <w:sz w:val="24"/>
          <w:szCs w:val="24"/>
        </w:rPr>
        <w:t xml:space="preserve">This course will </w:t>
      </w:r>
      <w:r w:rsidR="000347BD">
        <w:rPr>
          <w:rFonts w:eastAsiaTheme="minorHAnsi"/>
          <w:sz w:val="24"/>
          <w:szCs w:val="24"/>
        </w:rPr>
        <w:t>introduce students to</w:t>
      </w:r>
      <w:r w:rsidRPr="00A67A25">
        <w:rPr>
          <w:rFonts w:eastAsiaTheme="minorHAnsi"/>
          <w:sz w:val="24"/>
          <w:szCs w:val="24"/>
        </w:rPr>
        <w:t xml:space="preserve"> d</w:t>
      </w:r>
      <w:r w:rsidR="000347BD">
        <w:rPr>
          <w:rFonts w:eastAsiaTheme="minorHAnsi"/>
          <w:sz w:val="24"/>
          <w:szCs w:val="24"/>
        </w:rPr>
        <w:t>ifferent conceptions of culture,</w:t>
      </w:r>
      <w:r w:rsidR="00A67A25" w:rsidRPr="00A67A25">
        <w:rPr>
          <w:rFonts w:eastAsiaTheme="minorHAnsi"/>
          <w:sz w:val="24"/>
          <w:szCs w:val="24"/>
        </w:rPr>
        <w:t xml:space="preserve"> </w:t>
      </w:r>
      <w:r w:rsidR="00A67A25">
        <w:rPr>
          <w:rFonts w:eastAsiaTheme="minorHAnsi"/>
          <w:sz w:val="24"/>
          <w:szCs w:val="24"/>
        </w:rPr>
        <w:t>as a way of life and as a</w:t>
      </w:r>
      <w:r w:rsidR="002A4F8B">
        <w:rPr>
          <w:rFonts w:eastAsiaTheme="minorHAnsi"/>
          <w:sz w:val="24"/>
          <w:szCs w:val="24"/>
        </w:rPr>
        <w:t xml:space="preserve"> </w:t>
      </w:r>
      <w:r w:rsidR="00A67A25" w:rsidRPr="00A67A25">
        <w:rPr>
          <w:rFonts w:eastAsiaTheme="minorHAnsi"/>
          <w:sz w:val="24"/>
          <w:szCs w:val="24"/>
        </w:rPr>
        <w:t xml:space="preserve">contested site for human discourse and action. </w:t>
      </w:r>
      <w:r w:rsidR="002A4F8B">
        <w:rPr>
          <w:rFonts w:eastAsiaTheme="minorHAnsi"/>
          <w:sz w:val="24"/>
          <w:szCs w:val="24"/>
        </w:rPr>
        <w:t xml:space="preserve">The </w:t>
      </w:r>
      <w:r w:rsidR="00A67A25" w:rsidRPr="00A67A25">
        <w:rPr>
          <w:rFonts w:eastAsiaTheme="minorHAnsi"/>
          <w:sz w:val="24"/>
          <w:szCs w:val="24"/>
        </w:rPr>
        <w:t xml:space="preserve">critical approaches </w:t>
      </w:r>
      <w:r w:rsidR="002A4F8B">
        <w:rPr>
          <w:rFonts w:eastAsiaTheme="minorHAnsi"/>
          <w:sz w:val="24"/>
          <w:szCs w:val="24"/>
        </w:rPr>
        <w:t xml:space="preserve">and </w:t>
      </w:r>
      <w:r w:rsidR="00CD3C6B">
        <w:rPr>
          <w:rFonts w:eastAsiaTheme="minorHAnsi"/>
          <w:sz w:val="24"/>
          <w:szCs w:val="24"/>
        </w:rPr>
        <w:t xml:space="preserve">theories </w:t>
      </w:r>
      <w:r w:rsidR="002A4F8B">
        <w:rPr>
          <w:rFonts w:eastAsiaTheme="minorHAnsi"/>
          <w:sz w:val="24"/>
          <w:szCs w:val="24"/>
        </w:rPr>
        <w:t>discussed in the course will help students</w:t>
      </w:r>
      <w:r w:rsidR="00CD3C6B">
        <w:rPr>
          <w:rFonts w:eastAsiaTheme="minorHAnsi"/>
          <w:sz w:val="24"/>
          <w:szCs w:val="24"/>
        </w:rPr>
        <w:t xml:space="preserve"> to </w:t>
      </w:r>
      <w:r w:rsidR="000347BD">
        <w:rPr>
          <w:rFonts w:eastAsiaTheme="minorHAnsi"/>
          <w:sz w:val="24"/>
          <w:szCs w:val="24"/>
        </w:rPr>
        <w:t xml:space="preserve">explore the meanings of everyday processes and </w:t>
      </w:r>
      <w:r w:rsidR="00635726">
        <w:rPr>
          <w:rFonts w:eastAsiaTheme="minorHAnsi"/>
          <w:sz w:val="24"/>
          <w:szCs w:val="24"/>
        </w:rPr>
        <w:t>understand how the production and consumption of culture is linked to power and identity.</w:t>
      </w:r>
      <w:r w:rsidR="000347BD">
        <w:rPr>
          <w:rFonts w:eastAsiaTheme="minorHAnsi"/>
          <w:sz w:val="24"/>
          <w:szCs w:val="24"/>
        </w:rPr>
        <w:t xml:space="preserve"> </w:t>
      </w:r>
    </w:p>
    <w:p w:rsidR="005E357D" w:rsidRDefault="005E357D" w:rsidP="005E357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sz w:val="24"/>
          <w:szCs w:val="24"/>
        </w:rPr>
      </w:pPr>
    </w:p>
    <w:p w:rsidR="00635726" w:rsidRDefault="00635726" w:rsidP="005E357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</w:rPr>
      </w:pPr>
      <w:r w:rsidRPr="00635726">
        <w:rPr>
          <w:rFonts w:eastAsiaTheme="minorHAnsi"/>
          <w:b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 w:rsidRPr="00635726">
        <w:rPr>
          <w:rFonts w:eastAsiaTheme="minorHAnsi"/>
          <w:b/>
          <w:sz w:val="24"/>
          <w:szCs w:val="24"/>
        </w:rPr>
        <w:t>Text Book</w:t>
      </w:r>
    </w:p>
    <w:p w:rsidR="00635726" w:rsidRPr="00635726" w:rsidRDefault="00635726" w:rsidP="005E357D">
      <w:pPr>
        <w:autoSpaceDE w:val="0"/>
        <w:autoSpaceDN w:val="0"/>
        <w:adjustRightInd w:val="0"/>
        <w:spacing w:line="360" w:lineRule="auto"/>
        <w:jc w:val="both"/>
        <w:rPr>
          <w:spacing w:val="-2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(</w:t>
      </w:r>
      <w:proofErr w:type="spellStart"/>
      <w:r>
        <w:rPr>
          <w:rFonts w:eastAsiaTheme="minorHAnsi"/>
          <w:sz w:val="24"/>
          <w:szCs w:val="24"/>
        </w:rPr>
        <w:t>i</w:t>
      </w:r>
      <w:proofErr w:type="spellEnd"/>
      <w:r>
        <w:rPr>
          <w:rFonts w:eastAsiaTheme="minorHAnsi"/>
          <w:sz w:val="24"/>
          <w:szCs w:val="24"/>
        </w:rPr>
        <w:t xml:space="preserve">) </w:t>
      </w:r>
      <w:r w:rsidR="00EC2166"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Nayar</w:t>
      </w:r>
      <w:proofErr w:type="gramStart"/>
      <w:r w:rsidR="00EC2166">
        <w:rPr>
          <w:rFonts w:eastAsiaTheme="minorHAnsi"/>
          <w:sz w:val="24"/>
          <w:szCs w:val="24"/>
        </w:rPr>
        <w:t>,Pramod</w:t>
      </w:r>
      <w:proofErr w:type="spellEnd"/>
      <w:proofErr w:type="gramEnd"/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/>
          <w:i/>
          <w:sz w:val="24"/>
          <w:szCs w:val="24"/>
        </w:rPr>
        <w:t>An I</w:t>
      </w:r>
      <w:r w:rsidRPr="00635726">
        <w:rPr>
          <w:rFonts w:eastAsiaTheme="minorHAnsi"/>
          <w:i/>
          <w:sz w:val="24"/>
          <w:szCs w:val="24"/>
        </w:rPr>
        <w:t xml:space="preserve">ntroduction to Cultural Studies </w:t>
      </w:r>
      <w:r>
        <w:rPr>
          <w:rFonts w:eastAsiaTheme="minorHAnsi"/>
          <w:sz w:val="24"/>
          <w:szCs w:val="24"/>
        </w:rPr>
        <w:t>Viva Books: New Delhi, 2008</w:t>
      </w:r>
    </w:p>
    <w:p w:rsidR="005E357D" w:rsidRDefault="005E357D" w:rsidP="005E357D">
      <w:pPr>
        <w:suppressAutoHyphens/>
        <w:spacing w:after="80" w:line="360" w:lineRule="auto"/>
        <w:jc w:val="both"/>
        <w:rPr>
          <w:b/>
          <w:spacing w:val="-2"/>
          <w:sz w:val="24"/>
          <w:szCs w:val="24"/>
        </w:rPr>
      </w:pPr>
    </w:p>
    <w:p w:rsidR="00635726" w:rsidRDefault="00635726" w:rsidP="005E357D">
      <w:pPr>
        <w:suppressAutoHyphens/>
        <w:spacing w:after="80" w:line="360" w:lineRule="auto"/>
        <w:jc w:val="both"/>
        <w:rPr>
          <w:b/>
          <w:spacing w:val="-2"/>
          <w:sz w:val="24"/>
          <w:szCs w:val="24"/>
        </w:rPr>
      </w:pPr>
      <w:r w:rsidRPr="00635726">
        <w:rPr>
          <w:b/>
          <w:spacing w:val="-2"/>
          <w:sz w:val="24"/>
          <w:szCs w:val="24"/>
        </w:rPr>
        <w:t>3.</w:t>
      </w:r>
      <w:r w:rsidR="009C2ECA" w:rsidRPr="00FE28C3">
        <w:rPr>
          <w:spacing w:val="-2"/>
          <w:sz w:val="24"/>
          <w:szCs w:val="24"/>
        </w:rPr>
        <w:t xml:space="preserve"> </w:t>
      </w:r>
      <w:r w:rsidR="009C2ECA" w:rsidRPr="00FE28C3">
        <w:rPr>
          <w:b/>
          <w:spacing w:val="-2"/>
          <w:sz w:val="24"/>
          <w:szCs w:val="24"/>
        </w:rPr>
        <w:t xml:space="preserve">Reference Books:  </w:t>
      </w:r>
    </w:p>
    <w:p w:rsidR="00635726" w:rsidRDefault="00635726" w:rsidP="005E357D">
      <w:pPr>
        <w:suppressAutoHyphens/>
        <w:spacing w:after="80" w:line="360" w:lineRule="auto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   (</w:t>
      </w:r>
      <w:proofErr w:type="spellStart"/>
      <w:r>
        <w:rPr>
          <w:b/>
          <w:spacing w:val="-2"/>
          <w:sz w:val="24"/>
          <w:szCs w:val="24"/>
        </w:rPr>
        <w:t>i</w:t>
      </w:r>
      <w:proofErr w:type="spellEnd"/>
      <w:r>
        <w:rPr>
          <w:b/>
          <w:spacing w:val="-2"/>
          <w:sz w:val="24"/>
          <w:szCs w:val="24"/>
        </w:rPr>
        <w:t xml:space="preserve">) </w:t>
      </w:r>
      <w:r w:rsidRPr="00635726">
        <w:rPr>
          <w:spacing w:val="-2"/>
          <w:sz w:val="24"/>
          <w:szCs w:val="24"/>
        </w:rPr>
        <w:t>Barker</w:t>
      </w:r>
      <w:r w:rsidR="00EC2166">
        <w:rPr>
          <w:spacing w:val="-2"/>
          <w:sz w:val="24"/>
          <w:szCs w:val="24"/>
        </w:rPr>
        <w:t>, Chris</w:t>
      </w:r>
      <w:r>
        <w:rPr>
          <w:b/>
          <w:spacing w:val="-2"/>
          <w:sz w:val="24"/>
          <w:szCs w:val="24"/>
        </w:rPr>
        <w:t xml:space="preserve">. </w:t>
      </w:r>
      <w:r w:rsidRPr="00635726">
        <w:rPr>
          <w:i/>
          <w:spacing w:val="-2"/>
          <w:sz w:val="24"/>
          <w:szCs w:val="24"/>
        </w:rPr>
        <w:t>Cultural Studies: Theory and Practice</w:t>
      </w:r>
      <w:r>
        <w:rPr>
          <w:spacing w:val="-2"/>
          <w:sz w:val="24"/>
          <w:szCs w:val="24"/>
        </w:rPr>
        <w:t>.</w:t>
      </w:r>
      <w:r w:rsidRPr="00635726">
        <w:rPr>
          <w:spacing w:val="-2"/>
          <w:sz w:val="24"/>
          <w:szCs w:val="24"/>
        </w:rPr>
        <w:t xml:space="preserve"> 4</w:t>
      </w:r>
      <w:r w:rsidRPr="00635726">
        <w:rPr>
          <w:spacing w:val="-2"/>
          <w:sz w:val="24"/>
          <w:szCs w:val="24"/>
          <w:vertAlign w:val="superscript"/>
        </w:rPr>
        <w:t>th</w:t>
      </w:r>
      <w:r w:rsidRPr="00635726">
        <w:rPr>
          <w:spacing w:val="-2"/>
          <w:sz w:val="24"/>
          <w:szCs w:val="24"/>
        </w:rPr>
        <w:t xml:space="preserve"> Ed. Sage: London, 2012</w:t>
      </w:r>
      <w:r w:rsidR="009C2ECA" w:rsidRPr="00FE28C3">
        <w:rPr>
          <w:b/>
          <w:spacing w:val="-2"/>
          <w:sz w:val="24"/>
          <w:szCs w:val="24"/>
        </w:rPr>
        <w:t xml:space="preserve"> </w:t>
      </w:r>
    </w:p>
    <w:p w:rsidR="00EC2166" w:rsidRDefault="00635726" w:rsidP="005E357D">
      <w:p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   (ii) </w:t>
      </w:r>
      <w:r w:rsidR="00EC2166" w:rsidRPr="00EC2166">
        <w:rPr>
          <w:spacing w:val="-2"/>
          <w:sz w:val="24"/>
          <w:szCs w:val="24"/>
        </w:rPr>
        <w:t>During</w:t>
      </w:r>
      <w:r w:rsidR="00EC2166">
        <w:rPr>
          <w:spacing w:val="-2"/>
          <w:sz w:val="24"/>
          <w:szCs w:val="24"/>
        </w:rPr>
        <w:t>, Simon</w:t>
      </w:r>
      <w:r w:rsidR="00EC2166" w:rsidRPr="00EC2166">
        <w:rPr>
          <w:spacing w:val="-2"/>
          <w:sz w:val="24"/>
          <w:szCs w:val="24"/>
        </w:rPr>
        <w:t xml:space="preserve">. </w:t>
      </w:r>
      <w:r w:rsidR="00EC2166" w:rsidRPr="00EC2166">
        <w:rPr>
          <w:i/>
          <w:spacing w:val="-2"/>
          <w:sz w:val="24"/>
          <w:szCs w:val="24"/>
        </w:rPr>
        <w:t>Cultural Studies: A Critical Introduction</w:t>
      </w:r>
      <w:r w:rsidR="00EC2166" w:rsidRPr="00EC2166">
        <w:rPr>
          <w:spacing w:val="-2"/>
          <w:sz w:val="24"/>
          <w:szCs w:val="24"/>
        </w:rPr>
        <w:t xml:space="preserve"> </w:t>
      </w:r>
      <w:proofErr w:type="spellStart"/>
      <w:r w:rsidR="00EC2166" w:rsidRPr="00EC2166">
        <w:rPr>
          <w:spacing w:val="-2"/>
          <w:sz w:val="24"/>
          <w:szCs w:val="24"/>
        </w:rPr>
        <w:t>Routledge</w:t>
      </w:r>
      <w:proofErr w:type="spellEnd"/>
      <w:r w:rsidR="00EC2166" w:rsidRPr="00EC2166">
        <w:rPr>
          <w:spacing w:val="-2"/>
          <w:sz w:val="24"/>
          <w:szCs w:val="24"/>
        </w:rPr>
        <w:t xml:space="preserve">: </w:t>
      </w:r>
      <w:proofErr w:type="spellStart"/>
      <w:r w:rsidR="00EC2166" w:rsidRPr="00EC2166">
        <w:rPr>
          <w:spacing w:val="-2"/>
          <w:sz w:val="24"/>
          <w:szCs w:val="24"/>
        </w:rPr>
        <w:t>NewYork</w:t>
      </w:r>
      <w:proofErr w:type="spellEnd"/>
      <w:r w:rsidR="00EC2166" w:rsidRPr="00EC2166">
        <w:rPr>
          <w:spacing w:val="-2"/>
          <w:sz w:val="24"/>
          <w:szCs w:val="24"/>
        </w:rPr>
        <w:t>, 2005</w:t>
      </w:r>
    </w:p>
    <w:p w:rsidR="00C51457" w:rsidRDefault="00EC2166" w:rsidP="005E357D">
      <w:p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(iii) Ryan, Michael. </w:t>
      </w:r>
      <w:r w:rsidRPr="00EC2166">
        <w:rPr>
          <w:i/>
          <w:spacing w:val="-2"/>
          <w:sz w:val="24"/>
          <w:szCs w:val="24"/>
        </w:rPr>
        <w:t>Cultural Studies: A Practical Introduction</w:t>
      </w:r>
      <w:r>
        <w:rPr>
          <w:spacing w:val="-2"/>
          <w:sz w:val="24"/>
          <w:szCs w:val="24"/>
        </w:rPr>
        <w:t xml:space="preserve"> Wiley-Blackwell: London, 2010</w:t>
      </w:r>
      <w:r w:rsidR="009C2ECA" w:rsidRPr="00EC2166">
        <w:rPr>
          <w:spacing w:val="-2"/>
          <w:sz w:val="24"/>
          <w:szCs w:val="24"/>
        </w:rPr>
        <w:t xml:space="preserve"> </w:t>
      </w:r>
      <w:r w:rsidR="009C2ECA" w:rsidRPr="00EC2166">
        <w:rPr>
          <w:spacing w:val="-2"/>
          <w:sz w:val="24"/>
          <w:szCs w:val="24"/>
        </w:rPr>
        <w:tab/>
      </w:r>
    </w:p>
    <w:p w:rsidR="005E357D" w:rsidRDefault="005E357D" w:rsidP="005E357D">
      <w:pPr>
        <w:suppressAutoHyphens/>
        <w:spacing w:after="60" w:line="360" w:lineRule="auto"/>
        <w:rPr>
          <w:b/>
          <w:spacing w:val="-2"/>
          <w:sz w:val="24"/>
          <w:szCs w:val="24"/>
        </w:rPr>
      </w:pPr>
    </w:p>
    <w:p w:rsidR="002F2F78" w:rsidRPr="00FE28C3" w:rsidRDefault="002F2F78" w:rsidP="005E357D">
      <w:pPr>
        <w:suppressAutoHyphens/>
        <w:spacing w:after="60" w:line="360" w:lineRule="auto"/>
        <w:rPr>
          <w:b/>
          <w:spacing w:val="-2"/>
          <w:sz w:val="24"/>
          <w:szCs w:val="24"/>
        </w:rPr>
      </w:pPr>
      <w:r w:rsidRPr="00FE28C3">
        <w:rPr>
          <w:b/>
          <w:spacing w:val="-2"/>
          <w:sz w:val="24"/>
          <w:szCs w:val="24"/>
        </w:rPr>
        <w:t>4.</w:t>
      </w:r>
      <w:r w:rsidR="00635726">
        <w:rPr>
          <w:b/>
          <w:spacing w:val="-2"/>
          <w:sz w:val="24"/>
          <w:szCs w:val="24"/>
        </w:rPr>
        <w:t xml:space="preserve"> </w:t>
      </w:r>
      <w:r w:rsidRPr="00FE28C3">
        <w:rPr>
          <w:b/>
          <w:spacing w:val="-2"/>
          <w:sz w:val="24"/>
          <w:szCs w:val="24"/>
        </w:rPr>
        <w:t xml:space="preserve">Course </w:t>
      </w:r>
      <w:r w:rsidR="00635726" w:rsidRPr="00FE28C3">
        <w:rPr>
          <w:b/>
          <w:spacing w:val="-2"/>
          <w:sz w:val="24"/>
          <w:szCs w:val="24"/>
        </w:rPr>
        <w:t>Plan:</w:t>
      </w:r>
    </w:p>
    <w:tbl>
      <w:tblPr>
        <w:tblW w:w="48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8"/>
        <w:gridCol w:w="4895"/>
        <w:gridCol w:w="2450"/>
        <w:gridCol w:w="1401"/>
      </w:tblGrid>
      <w:tr w:rsidR="003A5597" w:rsidRPr="00FE28C3" w:rsidTr="005926BE">
        <w:tc>
          <w:tcPr>
            <w:tcW w:w="608" w:type="dxa"/>
          </w:tcPr>
          <w:p w:rsidR="002F2F78" w:rsidRPr="00FE28C3" w:rsidRDefault="002F2F78" w:rsidP="005E357D">
            <w:pPr>
              <w:suppressAutoHyphens/>
              <w:spacing w:line="360" w:lineRule="auto"/>
              <w:ind w:left="-144" w:right="-144"/>
              <w:jc w:val="center"/>
              <w:rPr>
                <w:b/>
                <w:spacing w:val="-2"/>
                <w:sz w:val="24"/>
                <w:szCs w:val="24"/>
              </w:rPr>
            </w:pPr>
            <w:proofErr w:type="spellStart"/>
            <w:r w:rsidRPr="00FE28C3">
              <w:rPr>
                <w:b/>
                <w:sz w:val="24"/>
                <w:szCs w:val="24"/>
              </w:rPr>
              <w:t>Lec</w:t>
            </w:r>
            <w:proofErr w:type="spellEnd"/>
            <w:r w:rsidRPr="00FE28C3">
              <w:rPr>
                <w:b/>
                <w:sz w:val="24"/>
                <w:szCs w:val="24"/>
              </w:rPr>
              <w:t>. No</w:t>
            </w:r>
          </w:p>
        </w:tc>
        <w:tc>
          <w:tcPr>
            <w:tcW w:w="4895" w:type="dxa"/>
          </w:tcPr>
          <w:p w:rsidR="002F2F78" w:rsidRPr="00FE28C3" w:rsidRDefault="002F2F78" w:rsidP="005E357D">
            <w:pPr>
              <w:suppressAutoHyphens/>
              <w:spacing w:line="360" w:lineRule="auto"/>
              <w:jc w:val="center"/>
              <w:rPr>
                <w:b/>
                <w:spacing w:val="-2"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Learning Objectives</w:t>
            </w:r>
          </w:p>
        </w:tc>
        <w:tc>
          <w:tcPr>
            <w:tcW w:w="2450" w:type="dxa"/>
          </w:tcPr>
          <w:p w:rsidR="002F2F78" w:rsidRPr="00FE28C3" w:rsidRDefault="002F2F78" w:rsidP="005E357D">
            <w:pPr>
              <w:suppressAutoHyphens/>
              <w:spacing w:line="360" w:lineRule="auto"/>
              <w:jc w:val="center"/>
              <w:rPr>
                <w:b/>
                <w:spacing w:val="-2"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1401" w:type="dxa"/>
          </w:tcPr>
          <w:p w:rsidR="002F2F78" w:rsidRPr="00FE28C3" w:rsidRDefault="002F2F78" w:rsidP="005E357D">
            <w:pPr>
              <w:suppressAutoHyphens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FE28C3">
              <w:rPr>
                <w:b/>
                <w:sz w:val="24"/>
                <w:szCs w:val="24"/>
              </w:rPr>
              <w:t>Ref.Chap</w:t>
            </w:r>
            <w:proofErr w:type="spellEnd"/>
            <w:r w:rsidRPr="00FE28C3">
              <w:rPr>
                <w:b/>
                <w:sz w:val="24"/>
                <w:szCs w:val="24"/>
              </w:rPr>
              <w:t>.</w:t>
            </w:r>
          </w:p>
          <w:p w:rsidR="002F2F78" w:rsidRPr="00FE28C3" w:rsidRDefault="002F2F78" w:rsidP="005E357D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/Sec. No.</w:t>
            </w:r>
          </w:p>
        </w:tc>
      </w:tr>
      <w:tr w:rsidR="003A5597" w:rsidRPr="00FE28C3" w:rsidTr="005926BE">
        <w:tc>
          <w:tcPr>
            <w:tcW w:w="608" w:type="dxa"/>
          </w:tcPr>
          <w:p w:rsidR="002F2F78" w:rsidRPr="00FE28C3" w:rsidRDefault="002F2F78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>1</w:t>
            </w:r>
          </w:p>
        </w:tc>
        <w:tc>
          <w:tcPr>
            <w:tcW w:w="4895" w:type="dxa"/>
          </w:tcPr>
          <w:p w:rsidR="002F2F78" w:rsidRPr="00FE28C3" w:rsidRDefault="002F2F78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 xml:space="preserve">To </w:t>
            </w:r>
            <w:r w:rsidR="00EC2166">
              <w:rPr>
                <w:spacing w:val="-2"/>
                <w:sz w:val="24"/>
                <w:szCs w:val="24"/>
              </w:rPr>
              <w:t xml:space="preserve">introduce students to </w:t>
            </w:r>
            <w:r w:rsidR="001270C3">
              <w:rPr>
                <w:spacing w:val="-2"/>
                <w:sz w:val="24"/>
                <w:szCs w:val="24"/>
              </w:rPr>
              <w:t xml:space="preserve">the </w:t>
            </w:r>
            <w:r w:rsidR="00841CD0">
              <w:rPr>
                <w:spacing w:val="-2"/>
                <w:sz w:val="24"/>
                <w:szCs w:val="24"/>
              </w:rPr>
              <w:t xml:space="preserve">various concepts of culture </w:t>
            </w:r>
          </w:p>
        </w:tc>
        <w:tc>
          <w:tcPr>
            <w:tcW w:w="2450" w:type="dxa"/>
          </w:tcPr>
          <w:p w:rsidR="002F2F78" w:rsidRPr="00FE28C3" w:rsidRDefault="002F2F78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 xml:space="preserve">Introduction to </w:t>
            </w:r>
            <w:r w:rsidR="00841CD0">
              <w:rPr>
                <w:spacing w:val="-2"/>
                <w:sz w:val="24"/>
                <w:szCs w:val="24"/>
              </w:rPr>
              <w:t xml:space="preserve">Culture </w:t>
            </w:r>
          </w:p>
        </w:tc>
        <w:tc>
          <w:tcPr>
            <w:tcW w:w="1401" w:type="dxa"/>
          </w:tcPr>
          <w:p w:rsidR="00671D81" w:rsidRPr="00FE28C3" w:rsidRDefault="00841CD0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Part I</w:t>
            </w:r>
            <w:r w:rsidR="009B55A9">
              <w:rPr>
                <w:spacing w:val="-2"/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 xml:space="preserve"> Unit 1 (TB)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 w:rsidRPr="00FE28C3">
              <w:rPr>
                <w:spacing w:val="-2"/>
                <w:sz w:val="24"/>
                <w:szCs w:val="24"/>
                <w:lang w:val="fr-FR"/>
              </w:rPr>
              <w:lastRenderedPageBreak/>
              <w:t>2</w:t>
            </w:r>
            <w:r w:rsidR="0008037F">
              <w:rPr>
                <w:spacing w:val="-2"/>
                <w:sz w:val="24"/>
                <w:szCs w:val="24"/>
                <w:lang w:val="fr-FR"/>
              </w:rPr>
              <w:t>-4</w:t>
            </w:r>
          </w:p>
        </w:tc>
        <w:tc>
          <w:tcPr>
            <w:tcW w:w="4895" w:type="dxa"/>
          </w:tcPr>
          <w:p w:rsidR="00841CD0" w:rsidRPr="00FE28C3" w:rsidRDefault="00841CD0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 xml:space="preserve">To </w:t>
            </w:r>
            <w:r>
              <w:rPr>
                <w:spacing w:val="-2"/>
                <w:sz w:val="24"/>
                <w:szCs w:val="24"/>
              </w:rPr>
              <w:t>discuss the growth of cultural studies as a discipline</w:t>
            </w:r>
          </w:p>
        </w:tc>
        <w:tc>
          <w:tcPr>
            <w:tcW w:w="2450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 xml:space="preserve">The centre for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Contemporary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culture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studies</w:t>
            </w:r>
            <w:proofErr w:type="spellEnd"/>
          </w:p>
        </w:tc>
        <w:tc>
          <w:tcPr>
            <w:tcW w:w="1401" w:type="dxa"/>
          </w:tcPr>
          <w:p w:rsidR="00841CD0" w:rsidRPr="00FE28C3" w:rsidRDefault="009B55A9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Part I- Unit 2 </w:t>
            </w:r>
            <w:r w:rsidR="00841CD0">
              <w:rPr>
                <w:spacing w:val="-2"/>
                <w:sz w:val="24"/>
                <w:szCs w:val="24"/>
              </w:rPr>
              <w:t>(TB)</w:t>
            </w:r>
          </w:p>
        </w:tc>
      </w:tr>
      <w:tr w:rsidR="003A5597" w:rsidRPr="00FE28C3" w:rsidTr="005926BE">
        <w:trPr>
          <w:trHeight w:val="863"/>
        </w:trPr>
        <w:tc>
          <w:tcPr>
            <w:tcW w:w="608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5</w:t>
            </w:r>
            <w:r w:rsidR="00841CD0">
              <w:rPr>
                <w:spacing w:val="-2"/>
                <w:sz w:val="24"/>
                <w:szCs w:val="24"/>
                <w:lang w:val="fr-FR"/>
              </w:rPr>
              <w:t>-</w:t>
            </w:r>
            <w:r>
              <w:rPr>
                <w:spacing w:val="-2"/>
                <w:sz w:val="24"/>
                <w:szCs w:val="24"/>
                <w:lang w:val="fr-FR"/>
              </w:rPr>
              <w:t>8</w:t>
            </w:r>
          </w:p>
        </w:tc>
        <w:tc>
          <w:tcPr>
            <w:tcW w:w="4895" w:type="dxa"/>
          </w:tcPr>
          <w:p w:rsidR="00841CD0" w:rsidRPr="00FE28C3" w:rsidRDefault="00D63BCC" w:rsidP="005E357D">
            <w:pPr>
              <w:suppressAutoHyphens/>
              <w:spacing w:after="60" w:line="360" w:lineRule="auto"/>
              <w:jc w:val="both"/>
              <w:rPr>
                <w:spacing w:val="-2"/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discuss the influences of Structuralism, post Structuralism and Post- Modernism on Cultural studies </w:t>
            </w:r>
            <w:r w:rsidR="00841CD0" w:rsidRPr="00FE28C3">
              <w:rPr>
                <w:spacing w:val="-2"/>
                <w:sz w:val="24"/>
                <w:szCs w:val="24"/>
              </w:rPr>
              <w:t xml:space="preserve">To </w:t>
            </w:r>
            <w:r w:rsidR="00841CD0">
              <w:rPr>
                <w:spacing w:val="-2"/>
                <w:sz w:val="24"/>
                <w:szCs w:val="24"/>
              </w:rPr>
              <w:t>discuss the influences of Marxist theory on Culture studies</w:t>
            </w:r>
          </w:p>
        </w:tc>
        <w:tc>
          <w:tcPr>
            <w:tcW w:w="2450" w:type="dxa"/>
          </w:tcPr>
          <w:p w:rsidR="00841CD0" w:rsidRPr="00FE28C3" w:rsidRDefault="00D63BCC" w:rsidP="00D63BCC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Structuralism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and Post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Structuralism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1" w:type="dxa"/>
          </w:tcPr>
          <w:p w:rsidR="00841CD0" w:rsidRPr="00FE28C3" w:rsidRDefault="00841CD0" w:rsidP="005E357D">
            <w:pPr>
              <w:suppressAutoHyphens/>
              <w:spacing w:before="40" w:after="40" w:line="360" w:lineRule="auto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Part I</w:t>
            </w:r>
            <w:r w:rsidR="009B55A9">
              <w:rPr>
                <w:spacing w:val="-2"/>
                <w:sz w:val="24"/>
                <w:szCs w:val="24"/>
                <w:lang w:val="fr-FR"/>
              </w:rPr>
              <w:t>- Unit 2</w:t>
            </w:r>
            <w:r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="009B55A9">
              <w:rPr>
                <w:spacing w:val="-2"/>
                <w:sz w:val="24"/>
                <w:szCs w:val="24"/>
                <w:lang w:val="fr-FR"/>
              </w:rPr>
              <w:t>(TB)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9</w:t>
            </w:r>
            <w:r w:rsidR="00841CD0">
              <w:rPr>
                <w:spacing w:val="-2"/>
                <w:sz w:val="24"/>
                <w:szCs w:val="24"/>
                <w:lang w:val="fr-FR"/>
              </w:rPr>
              <w:t>-</w:t>
            </w:r>
            <w:r>
              <w:rPr>
                <w:spacing w:val="-2"/>
                <w:sz w:val="24"/>
                <w:szCs w:val="24"/>
                <w:lang w:val="fr-FR"/>
              </w:rPr>
              <w:t>12</w:t>
            </w:r>
          </w:p>
        </w:tc>
        <w:tc>
          <w:tcPr>
            <w:tcW w:w="4895" w:type="dxa"/>
          </w:tcPr>
          <w:p w:rsidR="00841CD0" w:rsidRPr="00FE28C3" w:rsidRDefault="00D63BCC" w:rsidP="005E357D">
            <w:pPr>
              <w:suppressAutoHyphens/>
              <w:spacing w:after="60" w:line="360" w:lineRule="auto"/>
              <w:jc w:val="both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 xml:space="preserve">To </w:t>
            </w:r>
            <w:r>
              <w:rPr>
                <w:spacing w:val="-2"/>
                <w:sz w:val="24"/>
                <w:szCs w:val="24"/>
              </w:rPr>
              <w:t>discuss the influences of Marxist theory on Culture studies</w:t>
            </w:r>
          </w:p>
        </w:tc>
        <w:tc>
          <w:tcPr>
            <w:tcW w:w="2450" w:type="dxa"/>
          </w:tcPr>
          <w:p w:rsidR="00841CD0" w:rsidRPr="00FE28C3" w:rsidRDefault="00D63BCC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Marxism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and cultural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Studies</w:t>
            </w:r>
            <w:proofErr w:type="spellEnd"/>
          </w:p>
        </w:tc>
        <w:tc>
          <w:tcPr>
            <w:tcW w:w="1401" w:type="dxa"/>
          </w:tcPr>
          <w:p w:rsidR="00841CD0" w:rsidRPr="00FE28C3" w:rsidRDefault="009B55A9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Part I- Unit 2 (TB)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13-16</w:t>
            </w:r>
          </w:p>
        </w:tc>
        <w:tc>
          <w:tcPr>
            <w:tcW w:w="4895" w:type="dxa"/>
          </w:tcPr>
          <w:p w:rsidR="00841CD0" w:rsidRPr="00FE28C3" w:rsidRDefault="00841CD0" w:rsidP="005E357D">
            <w:pPr>
              <w:pStyle w:val="Heading4"/>
              <w:numPr>
                <w:ilvl w:val="0"/>
                <w:numId w:val="0"/>
              </w:numPr>
              <w:spacing w:line="360" w:lineRule="auto"/>
              <w:rPr>
                <w:szCs w:val="24"/>
                <w:lang w:val="en-US"/>
              </w:rPr>
            </w:pPr>
            <w:r w:rsidRPr="00FE28C3">
              <w:rPr>
                <w:szCs w:val="24"/>
              </w:rPr>
              <w:t>To</w:t>
            </w:r>
            <w:r w:rsidR="009B55A9">
              <w:rPr>
                <w:szCs w:val="24"/>
              </w:rPr>
              <w:t xml:space="preserve"> </w:t>
            </w:r>
            <w:proofErr w:type="spellStart"/>
            <w:r w:rsidR="009B55A9">
              <w:rPr>
                <w:szCs w:val="24"/>
              </w:rPr>
              <w:t>discuss</w:t>
            </w:r>
            <w:proofErr w:type="spellEnd"/>
            <w:r w:rsidR="009B55A9">
              <w:rPr>
                <w:szCs w:val="24"/>
              </w:rPr>
              <w:t xml:space="preserve"> the </w:t>
            </w:r>
            <w:proofErr w:type="spellStart"/>
            <w:r w:rsidR="009B55A9">
              <w:rPr>
                <w:szCs w:val="24"/>
              </w:rPr>
              <w:t>Feminist</w:t>
            </w:r>
            <w:proofErr w:type="spellEnd"/>
            <w:r w:rsidR="009B55A9">
              <w:rPr>
                <w:szCs w:val="24"/>
              </w:rPr>
              <w:t xml:space="preserve"> and </w:t>
            </w:r>
            <w:proofErr w:type="spellStart"/>
            <w:r w:rsidR="009B55A9">
              <w:rPr>
                <w:szCs w:val="24"/>
              </w:rPr>
              <w:t>Post-colonial</w:t>
            </w:r>
            <w:proofErr w:type="spellEnd"/>
            <w:r w:rsidR="009B55A9">
              <w:rPr>
                <w:szCs w:val="24"/>
              </w:rPr>
              <w:t xml:space="preserve"> </w:t>
            </w:r>
            <w:proofErr w:type="spellStart"/>
            <w:r w:rsidR="009B55A9">
              <w:rPr>
                <w:szCs w:val="24"/>
              </w:rPr>
              <w:t>theories</w:t>
            </w:r>
            <w:proofErr w:type="spellEnd"/>
            <w:r w:rsidR="009B55A9">
              <w:rPr>
                <w:szCs w:val="24"/>
              </w:rPr>
              <w:t xml:space="preserve"> </w:t>
            </w:r>
          </w:p>
        </w:tc>
        <w:tc>
          <w:tcPr>
            <w:tcW w:w="2450" w:type="dxa"/>
          </w:tcPr>
          <w:p w:rsidR="00841CD0" w:rsidRPr="00FE28C3" w:rsidRDefault="00C51457" w:rsidP="005E357D">
            <w:pPr>
              <w:suppressAutoHyphens/>
              <w:spacing w:after="6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Feminism and P</w:t>
            </w:r>
            <w:r w:rsidR="009B55A9">
              <w:rPr>
                <w:sz w:val="24"/>
                <w:szCs w:val="24"/>
              </w:rPr>
              <w:t xml:space="preserve">ost Colonialism </w:t>
            </w:r>
          </w:p>
        </w:tc>
        <w:tc>
          <w:tcPr>
            <w:tcW w:w="1401" w:type="dxa"/>
          </w:tcPr>
          <w:p w:rsidR="00841CD0" w:rsidRPr="00FE28C3" w:rsidRDefault="00C51457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Part I- Unit 2 (TB)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 xml:space="preserve"> 16</w:t>
            </w:r>
            <w:r w:rsidR="00C51457">
              <w:rPr>
                <w:spacing w:val="-2"/>
                <w:sz w:val="24"/>
                <w:szCs w:val="24"/>
                <w:lang w:val="fr-FR"/>
              </w:rPr>
              <w:t>-</w:t>
            </w:r>
            <w:r w:rsidR="00135363">
              <w:rPr>
                <w:spacing w:val="-2"/>
                <w:sz w:val="24"/>
                <w:szCs w:val="24"/>
                <w:lang w:val="fr-FR"/>
              </w:rPr>
              <w:t>1</w:t>
            </w:r>
            <w:r>
              <w:rPr>
                <w:spacing w:val="-2"/>
                <w:sz w:val="24"/>
                <w:szCs w:val="24"/>
                <w:lang w:val="fr-FR"/>
              </w:rPr>
              <w:t>9</w:t>
            </w:r>
          </w:p>
        </w:tc>
        <w:tc>
          <w:tcPr>
            <w:tcW w:w="4895" w:type="dxa"/>
          </w:tcPr>
          <w:p w:rsidR="00841CD0" w:rsidRPr="00FE28C3" w:rsidRDefault="00C51457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To  </w:t>
            </w:r>
            <w:r w:rsidR="003A5597">
              <w:rPr>
                <w:spacing w:val="-2"/>
                <w:sz w:val="24"/>
                <w:szCs w:val="24"/>
              </w:rPr>
              <w:t xml:space="preserve">introduce students to </w:t>
            </w:r>
            <w:r>
              <w:rPr>
                <w:spacing w:val="-2"/>
                <w:sz w:val="24"/>
                <w:szCs w:val="24"/>
              </w:rPr>
              <w:t xml:space="preserve">the key concepts in Cultural studies </w:t>
            </w:r>
          </w:p>
        </w:tc>
        <w:tc>
          <w:tcPr>
            <w:tcW w:w="2450" w:type="dxa"/>
          </w:tcPr>
          <w:p w:rsidR="00841CD0" w:rsidRPr="00FE28C3" w:rsidRDefault="00C51457" w:rsidP="005E357D">
            <w:pPr>
              <w:suppressAutoHyphens/>
              <w:spacing w:after="6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Subjectivity, ideology, Identity, Power</w:t>
            </w:r>
            <w:r w:rsidR="00135363">
              <w:rPr>
                <w:sz w:val="24"/>
                <w:szCs w:val="24"/>
              </w:rPr>
              <w:t>, discourse and Representation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1" w:type="dxa"/>
          </w:tcPr>
          <w:p w:rsidR="00841CD0" w:rsidRPr="00FE28C3" w:rsidRDefault="00135363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Chapter 2,7 (</w:t>
            </w:r>
            <w:proofErr w:type="spellStart"/>
            <w:r>
              <w:rPr>
                <w:spacing w:val="-2"/>
                <w:sz w:val="24"/>
                <w:szCs w:val="24"/>
              </w:rPr>
              <w:t>Ref.Bk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– 1)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20 -24</w:t>
            </w:r>
            <w:r w:rsidR="00135363">
              <w:rPr>
                <w:spacing w:val="-2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895" w:type="dxa"/>
          </w:tcPr>
          <w:p w:rsidR="00841CD0" w:rsidRPr="00FE28C3" w:rsidRDefault="00841CD0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 xml:space="preserve">To discuss </w:t>
            </w:r>
            <w:r w:rsidR="00135363">
              <w:rPr>
                <w:spacing w:val="-2"/>
                <w:sz w:val="24"/>
                <w:szCs w:val="24"/>
              </w:rPr>
              <w:t xml:space="preserve">the politics of difference </w:t>
            </w:r>
          </w:p>
        </w:tc>
        <w:tc>
          <w:tcPr>
            <w:tcW w:w="2450" w:type="dxa"/>
          </w:tcPr>
          <w:p w:rsidR="00841CD0" w:rsidRPr="00FE28C3" w:rsidRDefault="00135363" w:rsidP="005E357D">
            <w:pPr>
              <w:suppressAutoHyphens/>
              <w:spacing w:after="6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Gender, race and ethnicity</w:t>
            </w:r>
          </w:p>
        </w:tc>
        <w:tc>
          <w:tcPr>
            <w:tcW w:w="1401" w:type="dxa"/>
          </w:tcPr>
          <w:p w:rsidR="00841CD0" w:rsidRDefault="00135363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Chapter 8,9</w:t>
            </w:r>
          </w:p>
          <w:p w:rsidR="00135363" w:rsidRPr="00FE28C3" w:rsidRDefault="00135363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(Ref </w:t>
            </w:r>
            <w:proofErr w:type="spellStart"/>
            <w:r>
              <w:rPr>
                <w:spacing w:val="-2"/>
                <w:sz w:val="24"/>
                <w:szCs w:val="24"/>
              </w:rPr>
              <w:t>Bk</w:t>
            </w:r>
            <w:proofErr w:type="spellEnd"/>
            <w:r>
              <w:rPr>
                <w:spacing w:val="-2"/>
                <w:sz w:val="24"/>
                <w:szCs w:val="24"/>
              </w:rPr>
              <w:t>- 1)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="0008037F">
              <w:rPr>
                <w:spacing w:val="-2"/>
                <w:sz w:val="24"/>
                <w:szCs w:val="24"/>
                <w:lang w:val="fr-FR"/>
              </w:rPr>
              <w:t>25-29</w:t>
            </w:r>
          </w:p>
        </w:tc>
        <w:tc>
          <w:tcPr>
            <w:tcW w:w="4895" w:type="dxa"/>
          </w:tcPr>
          <w:p w:rsidR="00841CD0" w:rsidRPr="00FE28C3" w:rsidRDefault="003A5597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To discuss the context and locations of cultural studies </w:t>
            </w:r>
          </w:p>
        </w:tc>
        <w:tc>
          <w:tcPr>
            <w:tcW w:w="2450" w:type="dxa"/>
          </w:tcPr>
          <w:p w:rsidR="00841CD0" w:rsidRPr="00FE28C3" w:rsidRDefault="003A5597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Modernity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Postmodernity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Globalisation</w:t>
            </w:r>
            <w:proofErr w:type="gramStart"/>
            <w:r>
              <w:rPr>
                <w:spacing w:val="-2"/>
                <w:sz w:val="24"/>
                <w:szCs w:val="24"/>
                <w:lang w:val="fr-FR"/>
              </w:rPr>
              <w:t>,Nation</w:t>
            </w:r>
            <w:proofErr w:type="gramEnd"/>
            <w:r>
              <w:rPr>
                <w:spacing w:val="-2"/>
                <w:sz w:val="24"/>
                <w:szCs w:val="24"/>
                <w:lang w:val="fr-FR"/>
              </w:rPr>
              <w:t>-State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, New Social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movements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Fundamentalism</w:t>
            </w:r>
            <w:proofErr w:type="spellEnd"/>
          </w:p>
        </w:tc>
        <w:tc>
          <w:tcPr>
            <w:tcW w:w="1401" w:type="dxa"/>
          </w:tcPr>
          <w:p w:rsidR="00841CD0" w:rsidRPr="00FE28C3" w:rsidRDefault="003A5597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Chapter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3, (TB)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="0008037F">
              <w:rPr>
                <w:spacing w:val="-2"/>
                <w:sz w:val="24"/>
                <w:szCs w:val="24"/>
                <w:lang w:val="fr-FR"/>
              </w:rPr>
              <w:t>30-34</w:t>
            </w:r>
          </w:p>
        </w:tc>
        <w:tc>
          <w:tcPr>
            <w:tcW w:w="4895" w:type="dxa"/>
          </w:tcPr>
          <w:p w:rsidR="00841CD0" w:rsidRPr="00FE28C3" w:rsidRDefault="003A5597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To study the contemporary discourses of shopping and consumption</w:t>
            </w:r>
          </w:p>
        </w:tc>
        <w:tc>
          <w:tcPr>
            <w:tcW w:w="2450" w:type="dxa"/>
          </w:tcPr>
          <w:p w:rsidR="00841CD0" w:rsidRPr="00FE28C3" w:rsidRDefault="003A5597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Culture of Consumption</w:t>
            </w:r>
          </w:p>
        </w:tc>
        <w:tc>
          <w:tcPr>
            <w:tcW w:w="1401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 w:rsidRPr="00FE28C3">
              <w:rPr>
                <w:spacing w:val="-2"/>
                <w:sz w:val="24"/>
                <w:szCs w:val="24"/>
                <w:lang w:val="fr-FR"/>
              </w:rPr>
              <w:t>Ch</w:t>
            </w:r>
            <w:r w:rsidR="003A5597">
              <w:rPr>
                <w:spacing w:val="-2"/>
                <w:sz w:val="24"/>
                <w:szCs w:val="24"/>
                <w:lang w:val="fr-FR"/>
              </w:rPr>
              <w:t>apter</w:t>
            </w:r>
            <w:proofErr w:type="spellEnd"/>
            <w:r w:rsidR="003A5597">
              <w:rPr>
                <w:spacing w:val="-2"/>
                <w:sz w:val="24"/>
                <w:szCs w:val="24"/>
                <w:lang w:val="fr-FR"/>
              </w:rPr>
              <w:t xml:space="preserve"> 4 (TB) 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="0008037F">
              <w:rPr>
                <w:spacing w:val="-2"/>
                <w:sz w:val="24"/>
                <w:szCs w:val="24"/>
                <w:lang w:val="fr-FR"/>
              </w:rPr>
              <w:t>34-38</w:t>
            </w:r>
          </w:p>
        </w:tc>
        <w:tc>
          <w:tcPr>
            <w:tcW w:w="4895" w:type="dxa"/>
          </w:tcPr>
          <w:p w:rsidR="00841CD0" w:rsidRPr="00FE28C3" w:rsidRDefault="00841CD0" w:rsidP="005E357D">
            <w:pPr>
              <w:suppressAutoHyphens/>
              <w:spacing w:before="40" w:after="40" w:line="360" w:lineRule="auto"/>
              <w:jc w:val="both"/>
              <w:rPr>
                <w:spacing w:val="-2"/>
                <w:sz w:val="24"/>
                <w:szCs w:val="24"/>
              </w:rPr>
            </w:pPr>
            <w:r w:rsidRPr="00FE28C3">
              <w:rPr>
                <w:spacing w:val="-2"/>
                <w:sz w:val="24"/>
                <w:szCs w:val="24"/>
              </w:rPr>
              <w:t xml:space="preserve">To discuss the </w:t>
            </w:r>
            <w:r w:rsidR="0008037F">
              <w:rPr>
                <w:spacing w:val="-2"/>
                <w:sz w:val="24"/>
                <w:szCs w:val="24"/>
              </w:rPr>
              <w:t xml:space="preserve">cultural production of space </w:t>
            </w:r>
          </w:p>
        </w:tc>
        <w:tc>
          <w:tcPr>
            <w:tcW w:w="2450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ind w:right="-144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Culture of Space</w:t>
            </w:r>
          </w:p>
        </w:tc>
        <w:tc>
          <w:tcPr>
            <w:tcW w:w="1401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Chapter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5 (TB</w:t>
            </w:r>
            <w:r w:rsidR="00841CD0" w:rsidRPr="00FE28C3">
              <w:rPr>
                <w:spacing w:val="-2"/>
                <w:sz w:val="24"/>
                <w:szCs w:val="24"/>
                <w:lang w:val="fr-FR"/>
              </w:rPr>
              <w:t>)</w:t>
            </w:r>
          </w:p>
        </w:tc>
      </w:tr>
      <w:tr w:rsidR="003A5597" w:rsidRPr="00FE28C3" w:rsidTr="005926BE">
        <w:tc>
          <w:tcPr>
            <w:tcW w:w="608" w:type="dxa"/>
          </w:tcPr>
          <w:p w:rsidR="00841CD0" w:rsidRPr="00FE28C3" w:rsidRDefault="00841CD0" w:rsidP="005E357D">
            <w:pPr>
              <w:suppressAutoHyphens/>
              <w:spacing w:after="60" w:line="360" w:lineRule="auto"/>
              <w:jc w:val="center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="0008037F">
              <w:rPr>
                <w:spacing w:val="-2"/>
                <w:sz w:val="24"/>
                <w:szCs w:val="24"/>
                <w:lang w:val="fr-FR"/>
              </w:rPr>
              <w:t>38-42</w:t>
            </w:r>
          </w:p>
        </w:tc>
        <w:tc>
          <w:tcPr>
            <w:tcW w:w="4895" w:type="dxa"/>
          </w:tcPr>
          <w:p w:rsidR="00841CD0" w:rsidRPr="00FE28C3" w:rsidRDefault="0008037F" w:rsidP="005E357D">
            <w:pPr>
              <w:suppressAutoHyphens/>
              <w:spacing w:before="40" w:after="40" w:line="360" w:lineRule="auto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To study the culture of Communication </w:t>
            </w:r>
          </w:p>
        </w:tc>
        <w:tc>
          <w:tcPr>
            <w:tcW w:w="2450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r>
              <w:rPr>
                <w:spacing w:val="-2"/>
                <w:sz w:val="24"/>
                <w:szCs w:val="24"/>
                <w:lang w:val="fr-FR"/>
              </w:rPr>
              <w:t>Cultures of Communication</w:t>
            </w:r>
          </w:p>
        </w:tc>
        <w:tc>
          <w:tcPr>
            <w:tcW w:w="1401" w:type="dxa"/>
          </w:tcPr>
          <w:p w:rsidR="00841CD0" w:rsidRPr="00FE28C3" w:rsidRDefault="0008037F" w:rsidP="005E357D">
            <w:pPr>
              <w:suppressAutoHyphens/>
              <w:spacing w:after="60" w:line="360" w:lineRule="auto"/>
              <w:rPr>
                <w:spacing w:val="-2"/>
                <w:sz w:val="24"/>
                <w:szCs w:val="24"/>
                <w:lang w:val="fr-FR"/>
              </w:rPr>
            </w:pPr>
            <w:proofErr w:type="spellStart"/>
            <w:r>
              <w:rPr>
                <w:spacing w:val="-2"/>
                <w:sz w:val="24"/>
                <w:szCs w:val="24"/>
                <w:lang w:val="fr-FR"/>
              </w:rPr>
              <w:t>Chapter</w:t>
            </w:r>
            <w:proofErr w:type="spellEnd"/>
            <w:r>
              <w:rPr>
                <w:spacing w:val="-2"/>
                <w:sz w:val="24"/>
                <w:szCs w:val="24"/>
                <w:lang w:val="fr-FR"/>
              </w:rPr>
              <w:t xml:space="preserve"> 6 (TB</w:t>
            </w:r>
            <w:r w:rsidR="00841CD0" w:rsidRPr="00FE28C3">
              <w:rPr>
                <w:spacing w:val="-2"/>
                <w:sz w:val="24"/>
                <w:szCs w:val="24"/>
                <w:lang w:val="fr-FR"/>
              </w:rPr>
              <w:t>)</w:t>
            </w:r>
          </w:p>
        </w:tc>
      </w:tr>
    </w:tbl>
    <w:p w:rsidR="005E357D" w:rsidRDefault="005E357D" w:rsidP="005E357D">
      <w:pPr>
        <w:suppressAutoHyphens/>
        <w:spacing w:after="80" w:line="360" w:lineRule="auto"/>
        <w:jc w:val="both"/>
        <w:rPr>
          <w:b/>
          <w:spacing w:val="-2"/>
          <w:sz w:val="24"/>
          <w:szCs w:val="24"/>
        </w:rPr>
      </w:pPr>
    </w:p>
    <w:p w:rsidR="005E357D" w:rsidRDefault="005E357D" w:rsidP="005E357D">
      <w:pPr>
        <w:suppressAutoHyphens/>
        <w:spacing w:after="80" w:line="360" w:lineRule="auto"/>
        <w:jc w:val="both"/>
        <w:rPr>
          <w:b/>
          <w:spacing w:val="-2"/>
          <w:sz w:val="24"/>
          <w:szCs w:val="24"/>
        </w:rPr>
      </w:pPr>
    </w:p>
    <w:p w:rsidR="00FE28C3" w:rsidRDefault="00D60E4B" w:rsidP="005E357D">
      <w:p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 w:rsidRPr="00FE28C3">
        <w:rPr>
          <w:b/>
          <w:spacing w:val="-2"/>
          <w:sz w:val="24"/>
          <w:szCs w:val="24"/>
        </w:rPr>
        <w:t>5</w:t>
      </w:r>
      <w:r w:rsidRPr="00FE28C3">
        <w:rPr>
          <w:spacing w:val="-2"/>
          <w:sz w:val="24"/>
          <w:szCs w:val="24"/>
        </w:rPr>
        <w:t xml:space="preserve">. Class Assignments: The following items to be done as class assignments: </w:t>
      </w:r>
    </w:p>
    <w:p w:rsidR="00A466FE" w:rsidRDefault="00FE28C3" w:rsidP="005E357D">
      <w:p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                  </w:t>
      </w:r>
      <w:r w:rsidR="00D60E4B" w:rsidRPr="00FE28C3">
        <w:rPr>
          <w:sz w:val="24"/>
          <w:szCs w:val="24"/>
        </w:rPr>
        <w:t xml:space="preserve">Topic </w:t>
      </w:r>
      <w:r w:rsidR="00D60E4B" w:rsidRPr="00FE28C3">
        <w:rPr>
          <w:sz w:val="24"/>
          <w:szCs w:val="24"/>
        </w:rPr>
        <w:tab/>
      </w:r>
      <w:r w:rsidR="00D60E4B" w:rsidRPr="00FE28C3">
        <w:rPr>
          <w:sz w:val="24"/>
          <w:szCs w:val="24"/>
        </w:rPr>
        <w:tab/>
      </w:r>
      <w:r w:rsidR="00D60E4B" w:rsidRPr="00FE28C3">
        <w:rPr>
          <w:sz w:val="24"/>
          <w:szCs w:val="24"/>
        </w:rPr>
        <w:tab/>
      </w:r>
      <w:r w:rsidR="00D60E4B" w:rsidRPr="00FE28C3">
        <w:rPr>
          <w:sz w:val="24"/>
          <w:szCs w:val="24"/>
        </w:rPr>
        <w:tab/>
      </w:r>
      <w:r w:rsidR="00D60E4B" w:rsidRPr="00FE28C3">
        <w:rPr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 xml:space="preserve"> </w:t>
      </w:r>
      <w:r w:rsidR="00D60E4B" w:rsidRPr="00FE28C3">
        <w:rPr>
          <w:sz w:val="24"/>
          <w:szCs w:val="24"/>
        </w:rPr>
        <w:t xml:space="preserve">Marks </w:t>
      </w:r>
      <w:r w:rsidR="00D60E4B" w:rsidRPr="00FE28C3">
        <w:rPr>
          <w:sz w:val="24"/>
          <w:szCs w:val="24"/>
        </w:rPr>
        <w:tab/>
      </w:r>
    </w:p>
    <w:p w:rsidR="00162743" w:rsidRPr="00A466FE" w:rsidRDefault="00A466FE" w:rsidP="005E357D">
      <w:pPr>
        <w:pStyle w:val="ListParagraph"/>
        <w:numPr>
          <w:ilvl w:val="0"/>
          <w:numId w:val="10"/>
        </w:num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 w:rsidRPr="00A466FE">
        <w:rPr>
          <w:spacing w:val="-2"/>
          <w:sz w:val="24"/>
          <w:szCs w:val="24"/>
        </w:rPr>
        <w:t>Surprise Quiz</w:t>
      </w:r>
      <w:r w:rsidR="0062677B">
        <w:rPr>
          <w:spacing w:val="-2"/>
          <w:sz w:val="24"/>
          <w:szCs w:val="24"/>
        </w:rPr>
        <w:t xml:space="preserve">  (2</w:t>
      </w:r>
      <w:r>
        <w:rPr>
          <w:spacing w:val="-2"/>
          <w:sz w:val="24"/>
          <w:szCs w:val="24"/>
        </w:rPr>
        <w:t xml:space="preserve">) </w:t>
      </w:r>
      <w:r w:rsidRPr="00A466FE">
        <w:rPr>
          <w:spacing w:val="-2"/>
          <w:sz w:val="24"/>
          <w:szCs w:val="24"/>
        </w:rPr>
        <w:t xml:space="preserve"> </w:t>
      </w:r>
      <w:r w:rsidR="00162743" w:rsidRPr="00A466FE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       </w:t>
      </w:r>
      <w:r w:rsidR="0008037F">
        <w:rPr>
          <w:sz w:val="24"/>
          <w:szCs w:val="24"/>
        </w:rPr>
        <w:t>10</w:t>
      </w:r>
    </w:p>
    <w:p w:rsidR="00A466FE" w:rsidRDefault="0062677B" w:rsidP="005E357D">
      <w:pPr>
        <w:pStyle w:val="ListParagraph"/>
        <w:numPr>
          <w:ilvl w:val="0"/>
          <w:numId w:val="10"/>
        </w:num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Assignments    (3</w:t>
      </w:r>
      <w:r w:rsidR="00A466FE">
        <w:rPr>
          <w:spacing w:val="-2"/>
          <w:sz w:val="24"/>
          <w:szCs w:val="24"/>
        </w:rPr>
        <w:t xml:space="preserve">)                       </w:t>
      </w:r>
      <w:r w:rsidR="0008037F">
        <w:rPr>
          <w:spacing w:val="-2"/>
          <w:sz w:val="24"/>
          <w:szCs w:val="24"/>
        </w:rPr>
        <w:t xml:space="preserve">                              30</w:t>
      </w:r>
    </w:p>
    <w:p w:rsidR="00A466FE" w:rsidRPr="00A466FE" w:rsidRDefault="0008037F" w:rsidP="005E357D">
      <w:pPr>
        <w:pStyle w:val="ListParagraph"/>
        <w:numPr>
          <w:ilvl w:val="0"/>
          <w:numId w:val="10"/>
        </w:numPr>
        <w:suppressAutoHyphens/>
        <w:spacing w:after="80"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Attendance  </w:t>
      </w:r>
      <w:r w:rsidR="00307DA0">
        <w:rPr>
          <w:spacing w:val="-2"/>
          <w:sz w:val="24"/>
          <w:szCs w:val="24"/>
        </w:rPr>
        <w:t xml:space="preserve">                       </w:t>
      </w:r>
      <w:r w:rsidR="0062677B">
        <w:rPr>
          <w:spacing w:val="-2"/>
          <w:sz w:val="24"/>
          <w:szCs w:val="24"/>
        </w:rPr>
        <w:t xml:space="preserve">                                       </w:t>
      </w:r>
      <w:r w:rsidR="00A466FE">
        <w:rPr>
          <w:spacing w:val="-2"/>
          <w:sz w:val="24"/>
          <w:szCs w:val="24"/>
        </w:rPr>
        <w:t>10</w:t>
      </w:r>
    </w:p>
    <w:p w:rsidR="005E357D" w:rsidRDefault="005E357D" w:rsidP="005E357D">
      <w:pPr>
        <w:spacing w:line="360" w:lineRule="auto"/>
        <w:contextualSpacing/>
        <w:rPr>
          <w:b/>
          <w:spacing w:val="-2"/>
          <w:sz w:val="24"/>
          <w:szCs w:val="24"/>
        </w:rPr>
      </w:pPr>
    </w:p>
    <w:p w:rsidR="005406D3" w:rsidRPr="00363006" w:rsidRDefault="003B4CD8" w:rsidP="005E357D">
      <w:pPr>
        <w:spacing w:line="360" w:lineRule="auto"/>
        <w:contextualSpacing/>
        <w:rPr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6.  </w:t>
      </w:r>
      <w:r w:rsidR="005406D3" w:rsidRPr="00FE28C3">
        <w:rPr>
          <w:b/>
          <w:spacing w:val="-2"/>
          <w:sz w:val="24"/>
          <w:szCs w:val="24"/>
        </w:rPr>
        <w:t>Evaluation Scheme:</w:t>
      </w:r>
    </w:p>
    <w:tbl>
      <w:tblPr>
        <w:tblpPr w:leftFromText="180" w:rightFromText="180" w:vertAnchor="text" w:horzAnchor="margin" w:tblpY="102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2160"/>
        <w:gridCol w:w="1170"/>
        <w:gridCol w:w="900"/>
        <w:gridCol w:w="2790"/>
        <w:gridCol w:w="1350"/>
      </w:tblGrid>
      <w:tr w:rsidR="005406D3" w:rsidRPr="00FE28C3" w:rsidTr="00FE28C3">
        <w:trPr>
          <w:trHeight w:val="443"/>
        </w:trPr>
        <w:tc>
          <w:tcPr>
            <w:tcW w:w="648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EC</w:t>
            </w:r>
          </w:p>
          <w:p w:rsidR="005406D3" w:rsidRPr="00FE28C3" w:rsidRDefault="005406D3" w:rsidP="005E357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:rsidR="005406D3" w:rsidRPr="00FE28C3" w:rsidRDefault="005406D3" w:rsidP="005E357D">
            <w:pPr>
              <w:pStyle w:val="Heading1"/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E28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1170" w:type="dxa"/>
          </w:tcPr>
          <w:p w:rsidR="005406D3" w:rsidRPr="00FE28C3" w:rsidRDefault="005406D3" w:rsidP="005E357D">
            <w:pPr>
              <w:spacing w:line="360" w:lineRule="auto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90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Marks</w:t>
            </w:r>
          </w:p>
          <w:p w:rsidR="005406D3" w:rsidRPr="00FE28C3" w:rsidRDefault="005406D3" w:rsidP="005E357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135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E28C3">
              <w:rPr>
                <w:b/>
                <w:sz w:val="24"/>
                <w:szCs w:val="24"/>
              </w:rPr>
              <w:t>Nature</w:t>
            </w:r>
          </w:p>
        </w:tc>
      </w:tr>
      <w:tr w:rsidR="005406D3" w:rsidRPr="00FE28C3" w:rsidTr="00FE28C3">
        <w:tc>
          <w:tcPr>
            <w:tcW w:w="648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5406D3" w:rsidRPr="00FE28C3" w:rsidRDefault="005406D3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Test I</w:t>
            </w:r>
          </w:p>
        </w:tc>
        <w:tc>
          <w:tcPr>
            <w:tcW w:w="117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60 min</w:t>
            </w:r>
          </w:p>
        </w:tc>
        <w:tc>
          <w:tcPr>
            <w:tcW w:w="90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10%</w:t>
            </w:r>
          </w:p>
        </w:tc>
        <w:tc>
          <w:tcPr>
            <w:tcW w:w="2790" w:type="dxa"/>
          </w:tcPr>
          <w:p w:rsidR="005406D3" w:rsidRPr="00FE28C3" w:rsidRDefault="0018678A" w:rsidP="005E357D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02/03/14 -  Sunday   4.00 – 5.00 P.M.</w:t>
            </w:r>
          </w:p>
        </w:tc>
        <w:tc>
          <w:tcPr>
            <w:tcW w:w="1350" w:type="dxa"/>
          </w:tcPr>
          <w:p w:rsidR="005406D3" w:rsidRPr="00FE28C3" w:rsidRDefault="005406D3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CB</w:t>
            </w:r>
          </w:p>
        </w:tc>
      </w:tr>
      <w:tr w:rsidR="005406D3" w:rsidRPr="00FE28C3" w:rsidTr="00FE28C3">
        <w:tc>
          <w:tcPr>
            <w:tcW w:w="648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5406D3" w:rsidRPr="00FE28C3" w:rsidRDefault="005406D3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Test II</w:t>
            </w:r>
          </w:p>
        </w:tc>
        <w:tc>
          <w:tcPr>
            <w:tcW w:w="117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60 min</w:t>
            </w:r>
          </w:p>
        </w:tc>
        <w:tc>
          <w:tcPr>
            <w:tcW w:w="90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10%</w:t>
            </w:r>
          </w:p>
        </w:tc>
        <w:tc>
          <w:tcPr>
            <w:tcW w:w="2790" w:type="dxa"/>
          </w:tcPr>
          <w:p w:rsidR="005406D3" w:rsidRPr="00FE28C3" w:rsidRDefault="003D5484" w:rsidP="005E357D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2677B">
              <w:rPr>
                <w:bCs/>
                <w:sz w:val="24"/>
                <w:szCs w:val="24"/>
              </w:rPr>
              <w:t>05/04/</w:t>
            </w:r>
            <w:r w:rsidR="0018678A">
              <w:rPr>
                <w:bCs/>
                <w:sz w:val="24"/>
                <w:szCs w:val="24"/>
              </w:rPr>
              <w:t>14 – Saturday – 4.00 – 5.00 P.M.</w:t>
            </w:r>
          </w:p>
        </w:tc>
        <w:tc>
          <w:tcPr>
            <w:tcW w:w="1350" w:type="dxa"/>
          </w:tcPr>
          <w:p w:rsidR="005406D3" w:rsidRPr="00FE28C3" w:rsidRDefault="005406D3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OB</w:t>
            </w:r>
          </w:p>
        </w:tc>
      </w:tr>
      <w:tr w:rsidR="005406D3" w:rsidRPr="00FE28C3" w:rsidTr="00FE28C3">
        <w:tc>
          <w:tcPr>
            <w:tcW w:w="648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D5484" w:rsidRDefault="003D5484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</w:t>
            </w:r>
          </w:p>
          <w:p w:rsidR="005406D3" w:rsidRPr="00FE28C3" w:rsidRDefault="005406D3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exam</w:t>
            </w:r>
          </w:p>
        </w:tc>
        <w:tc>
          <w:tcPr>
            <w:tcW w:w="1170" w:type="dxa"/>
          </w:tcPr>
          <w:p w:rsidR="005406D3" w:rsidRPr="00FE28C3" w:rsidRDefault="005406D3" w:rsidP="005E35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3 hours</w:t>
            </w:r>
          </w:p>
        </w:tc>
        <w:tc>
          <w:tcPr>
            <w:tcW w:w="900" w:type="dxa"/>
          </w:tcPr>
          <w:p w:rsidR="005406D3" w:rsidRPr="00FE28C3" w:rsidRDefault="005406D3" w:rsidP="005E357D">
            <w:pPr>
              <w:spacing w:line="360" w:lineRule="auto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 xml:space="preserve">   30%</w:t>
            </w:r>
          </w:p>
        </w:tc>
        <w:tc>
          <w:tcPr>
            <w:tcW w:w="2790" w:type="dxa"/>
          </w:tcPr>
          <w:p w:rsidR="005406D3" w:rsidRPr="00FE28C3" w:rsidRDefault="00D3448F" w:rsidP="005E357D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18678A">
              <w:rPr>
                <w:bCs/>
                <w:sz w:val="24"/>
                <w:szCs w:val="24"/>
              </w:rPr>
              <w:t>13/05/</w:t>
            </w:r>
            <w:r w:rsidR="005D17D0">
              <w:rPr>
                <w:bCs/>
                <w:sz w:val="24"/>
                <w:szCs w:val="24"/>
              </w:rPr>
              <w:t>14 – Tuesday (F</w:t>
            </w:r>
            <w:r w:rsidR="0018678A">
              <w:rPr>
                <w:bCs/>
                <w:sz w:val="24"/>
                <w:szCs w:val="24"/>
              </w:rPr>
              <w:t>N)</w:t>
            </w:r>
          </w:p>
        </w:tc>
        <w:tc>
          <w:tcPr>
            <w:tcW w:w="1350" w:type="dxa"/>
          </w:tcPr>
          <w:p w:rsidR="005406D3" w:rsidRPr="00FE28C3" w:rsidRDefault="005406D3" w:rsidP="005E35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E28C3">
              <w:rPr>
                <w:sz w:val="24"/>
                <w:szCs w:val="24"/>
              </w:rPr>
              <w:t>CB</w:t>
            </w:r>
          </w:p>
        </w:tc>
      </w:tr>
    </w:tbl>
    <w:p w:rsidR="005406D3" w:rsidRPr="00FE28C3" w:rsidRDefault="005406D3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FE28C3">
        <w:rPr>
          <w:spacing w:val="-2"/>
          <w:sz w:val="24"/>
          <w:szCs w:val="24"/>
        </w:rPr>
        <w:t xml:space="preserve">   </w:t>
      </w:r>
    </w:p>
    <w:p w:rsidR="005406D3" w:rsidRPr="00FE28C3" w:rsidRDefault="005406D3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FE28C3">
        <w:rPr>
          <w:spacing w:val="-2"/>
          <w:sz w:val="24"/>
          <w:szCs w:val="24"/>
        </w:rPr>
        <w:t>8.</w:t>
      </w:r>
      <w:r w:rsidRPr="00FE28C3">
        <w:rPr>
          <w:b/>
          <w:spacing w:val="-2"/>
          <w:sz w:val="24"/>
          <w:szCs w:val="24"/>
        </w:rPr>
        <w:t xml:space="preserve"> Chamber Consultation Hours:</w:t>
      </w:r>
      <w:r w:rsidRPr="00FE28C3">
        <w:rPr>
          <w:spacing w:val="-2"/>
          <w:sz w:val="24"/>
          <w:szCs w:val="24"/>
        </w:rPr>
        <w:t xml:space="preserve"> To be announced in the class.</w:t>
      </w:r>
    </w:p>
    <w:p w:rsidR="005406D3" w:rsidRPr="00FE28C3" w:rsidRDefault="005406D3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</w:p>
    <w:p w:rsidR="005D17D0" w:rsidRDefault="005406D3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FE28C3">
        <w:rPr>
          <w:spacing w:val="-2"/>
          <w:sz w:val="24"/>
          <w:szCs w:val="24"/>
        </w:rPr>
        <w:t xml:space="preserve">9. </w:t>
      </w:r>
      <w:r w:rsidRPr="00FE28C3">
        <w:rPr>
          <w:b/>
          <w:spacing w:val="-2"/>
          <w:sz w:val="24"/>
          <w:szCs w:val="24"/>
        </w:rPr>
        <w:t>Notices:</w:t>
      </w:r>
      <w:r w:rsidRPr="00FE28C3">
        <w:rPr>
          <w:spacing w:val="-2"/>
          <w:sz w:val="24"/>
          <w:szCs w:val="24"/>
        </w:rPr>
        <w:t xml:space="preserve"> Notices concerning the course will be displayed on </w:t>
      </w:r>
      <w:proofErr w:type="spellStart"/>
      <w:r w:rsidR="005D17D0">
        <w:rPr>
          <w:spacing w:val="-2"/>
          <w:sz w:val="24"/>
          <w:szCs w:val="24"/>
        </w:rPr>
        <w:t>Moodle</w:t>
      </w:r>
      <w:proofErr w:type="spellEnd"/>
    </w:p>
    <w:p w:rsidR="005D17D0" w:rsidRDefault="005D17D0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</w:p>
    <w:p w:rsidR="00774038" w:rsidRPr="00FE28C3" w:rsidRDefault="005406D3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FE28C3">
        <w:rPr>
          <w:spacing w:val="-2"/>
          <w:sz w:val="24"/>
          <w:szCs w:val="24"/>
        </w:rPr>
        <w:t>(</w:t>
      </w:r>
      <w:proofErr w:type="spellStart"/>
      <w:r w:rsidR="00774038" w:rsidRPr="00FE28C3">
        <w:rPr>
          <w:spacing w:val="-2"/>
          <w:sz w:val="24"/>
          <w:szCs w:val="24"/>
        </w:rPr>
        <w:t>K.A.Geetha</w:t>
      </w:r>
      <w:proofErr w:type="spellEnd"/>
      <w:r w:rsidRPr="00FE28C3">
        <w:rPr>
          <w:spacing w:val="-2"/>
          <w:sz w:val="24"/>
          <w:szCs w:val="24"/>
        </w:rPr>
        <w:t>)</w:t>
      </w:r>
    </w:p>
    <w:p w:rsidR="00774038" w:rsidRPr="00FE28C3" w:rsidRDefault="00774038" w:rsidP="005E357D">
      <w:pPr>
        <w:suppressAutoHyphens/>
        <w:spacing w:line="360" w:lineRule="auto"/>
        <w:jc w:val="both"/>
        <w:rPr>
          <w:b/>
          <w:spacing w:val="-2"/>
          <w:sz w:val="24"/>
          <w:szCs w:val="24"/>
        </w:rPr>
      </w:pPr>
    </w:p>
    <w:p w:rsidR="005406D3" w:rsidRPr="00FE28C3" w:rsidRDefault="005406D3" w:rsidP="005E357D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FE28C3">
        <w:rPr>
          <w:b/>
          <w:spacing w:val="-2"/>
          <w:sz w:val="24"/>
          <w:szCs w:val="24"/>
        </w:rPr>
        <w:t>INSTRUCTOR-IN-CHARGE</w:t>
      </w:r>
    </w:p>
    <w:p w:rsidR="005406D3" w:rsidRPr="00FE28C3" w:rsidRDefault="005406D3" w:rsidP="005E357D">
      <w:pPr>
        <w:spacing w:line="360" w:lineRule="auto"/>
        <w:rPr>
          <w:sz w:val="24"/>
          <w:szCs w:val="24"/>
        </w:rPr>
      </w:pPr>
    </w:p>
    <w:p w:rsidR="00D60E4B" w:rsidRPr="00FE28C3" w:rsidRDefault="00D60E4B" w:rsidP="005E357D">
      <w:pPr>
        <w:spacing w:line="360" w:lineRule="auto"/>
        <w:rPr>
          <w:sz w:val="24"/>
          <w:szCs w:val="24"/>
        </w:rPr>
      </w:pPr>
    </w:p>
    <w:sectPr w:rsidR="00D60E4B" w:rsidRPr="00FE28C3" w:rsidSect="00A5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0D1"/>
    <w:multiLevelType w:val="hybridMultilevel"/>
    <w:tmpl w:val="C494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103C"/>
    <w:multiLevelType w:val="hybridMultilevel"/>
    <w:tmpl w:val="C7EA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D3EFD"/>
    <w:multiLevelType w:val="hybridMultilevel"/>
    <w:tmpl w:val="86C4ADFC"/>
    <w:lvl w:ilvl="0" w:tplc="D862DE44">
      <w:start w:val="1"/>
      <w:numFmt w:val="lowerRoman"/>
      <w:lvlText w:val="%1)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">
    <w:nsid w:val="27231FBC"/>
    <w:multiLevelType w:val="hybridMultilevel"/>
    <w:tmpl w:val="84F0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678E0"/>
    <w:multiLevelType w:val="hybridMultilevel"/>
    <w:tmpl w:val="ED5A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F4646"/>
    <w:multiLevelType w:val="hybridMultilevel"/>
    <w:tmpl w:val="F68A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6244B"/>
    <w:multiLevelType w:val="hybridMultilevel"/>
    <w:tmpl w:val="2E44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F4E9C"/>
    <w:multiLevelType w:val="hybridMultilevel"/>
    <w:tmpl w:val="B240D3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10299"/>
    <w:multiLevelType w:val="singleLevel"/>
    <w:tmpl w:val="8B1AD93E"/>
    <w:lvl w:ilvl="0">
      <w:start w:val="1"/>
      <w:numFmt w:val="lowerRoman"/>
      <w:lvlText w:val="(%1)"/>
      <w:legacy w:legacy="1" w:legacySpace="120" w:legacyIndent="360"/>
      <w:lvlJc w:val="left"/>
      <w:pPr>
        <w:ind w:left="660" w:hanging="360"/>
      </w:pPr>
    </w:lvl>
  </w:abstractNum>
  <w:abstractNum w:abstractNumId="9">
    <w:nsid w:val="63910826"/>
    <w:multiLevelType w:val="hybridMultilevel"/>
    <w:tmpl w:val="50F07398"/>
    <w:lvl w:ilvl="0" w:tplc="18FE3348">
      <w:start w:val="4"/>
      <w:numFmt w:val="decimal"/>
      <w:pStyle w:val="Heading4"/>
      <w:lvlText w:val="%1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2F78"/>
    <w:rsid w:val="000347BD"/>
    <w:rsid w:val="00054ACB"/>
    <w:rsid w:val="0008037F"/>
    <w:rsid w:val="000D6E96"/>
    <w:rsid w:val="00114E2E"/>
    <w:rsid w:val="001270C3"/>
    <w:rsid w:val="00135363"/>
    <w:rsid w:val="00162743"/>
    <w:rsid w:val="00162ACE"/>
    <w:rsid w:val="00162FC0"/>
    <w:rsid w:val="00172BD4"/>
    <w:rsid w:val="0018678A"/>
    <w:rsid w:val="00194123"/>
    <w:rsid w:val="001B7839"/>
    <w:rsid w:val="00241497"/>
    <w:rsid w:val="002A4F8B"/>
    <w:rsid w:val="002F2F78"/>
    <w:rsid w:val="002F579A"/>
    <w:rsid w:val="00307DA0"/>
    <w:rsid w:val="00325717"/>
    <w:rsid w:val="00363006"/>
    <w:rsid w:val="003655C5"/>
    <w:rsid w:val="003A5597"/>
    <w:rsid w:val="003B2D8A"/>
    <w:rsid w:val="003B4CD8"/>
    <w:rsid w:val="003D5484"/>
    <w:rsid w:val="003E075F"/>
    <w:rsid w:val="004327CD"/>
    <w:rsid w:val="00467C06"/>
    <w:rsid w:val="0050224D"/>
    <w:rsid w:val="00510BB5"/>
    <w:rsid w:val="005359A3"/>
    <w:rsid w:val="005406D3"/>
    <w:rsid w:val="005926BE"/>
    <w:rsid w:val="005D17D0"/>
    <w:rsid w:val="005E357D"/>
    <w:rsid w:val="0062677B"/>
    <w:rsid w:val="00635726"/>
    <w:rsid w:val="00654A3F"/>
    <w:rsid w:val="00671D81"/>
    <w:rsid w:val="006E612E"/>
    <w:rsid w:val="006F45E0"/>
    <w:rsid w:val="00774038"/>
    <w:rsid w:val="007D31D4"/>
    <w:rsid w:val="007D6F94"/>
    <w:rsid w:val="00833CBA"/>
    <w:rsid w:val="00841CD0"/>
    <w:rsid w:val="00907CDB"/>
    <w:rsid w:val="009177C6"/>
    <w:rsid w:val="00936310"/>
    <w:rsid w:val="00962296"/>
    <w:rsid w:val="00975978"/>
    <w:rsid w:val="009A2DB1"/>
    <w:rsid w:val="009A3E74"/>
    <w:rsid w:val="009B55A9"/>
    <w:rsid w:val="009C2ECA"/>
    <w:rsid w:val="00A42B4C"/>
    <w:rsid w:val="00A466FE"/>
    <w:rsid w:val="00A56B6A"/>
    <w:rsid w:val="00A67A25"/>
    <w:rsid w:val="00B1012F"/>
    <w:rsid w:val="00B133D2"/>
    <w:rsid w:val="00B25593"/>
    <w:rsid w:val="00C17F4E"/>
    <w:rsid w:val="00C44CDD"/>
    <w:rsid w:val="00C51457"/>
    <w:rsid w:val="00C75EA5"/>
    <w:rsid w:val="00C86B12"/>
    <w:rsid w:val="00CD3C6B"/>
    <w:rsid w:val="00D3448F"/>
    <w:rsid w:val="00D57783"/>
    <w:rsid w:val="00D60E4B"/>
    <w:rsid w:val="00D63BCC"/>
    <w:rsid w:val="00D975B3"/>
    <w:rsid w:val="00DD4392"/>
    <w:rsid w:val="00E76A88"/>
    <w:rsid w:val="00EC2166"/>
    <w:rsid w:val="00EC56E8"/>
    <w:rsid w:val="00EF2CDD"/>
    <w:rsid w:val="00F05659"/>
    <w:rsid w:val="00F50A2C"/>
    <w:rsid w:val="00F5322C"/>
    <w:rsid w:val="00F532CD"/>
    <w:rsid w:val="00FE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E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F2F78"/>
    <w:pPr>
      <w:keepNext/>
      <w:numPr>
        <w:numId w:val="1"/>
      </w:numPr>
      <w:tabs>
        <w:tab w:val="clear" w:pos="885"/>
        <w:tab w:val="num" w:pos="720"/>
      </w:tabs>
      <w:suppressAutoHyphens/>
      <w:spacing w:before="40" w:after="40"/>
      <w:jc w:val="both"/>
      <w:outlineLvl w:val="3"/>
    </w:pPr>
    <w:rPr>
      <w:spacing w:val="-2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F2F78"/>
    <w:rPr>
      <w:rFonts w:ascii="Times New Roman" w:eastAsia="Times New Roman" w:hAnsi="Times New Roman" w:cs="Times New Roman"/>
      <w:spacing w:val="-2"/>
      <w:sz w:val="24"/>
      <w:szCs w:val="20"/>
      <w:lang w:val="fr-FR"/>
    </w:rPr>
  </w:style>
  <w:style w:type="paragraph" w:styleId="BodyTextIndent">
    <w:name w:val="Body Text Indent"/>
    <w:basedOn w:val="Normal"/>
    <w:link w:val="BodyTextIndentChar"/>
    <w:rsid w:val="009C2ECA"/>
    <w:pPr>
      <w:suppressAutoHyphens/>
      <w:spacing w:before="60" w:after="60"/>
      <w:ind w:left="2340"/>
      <w:jc w:val="center"/>
    </w:pPr>
    <w:rPr>
      <w:b/>
      <w:spacing w:val="-2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C2ECA"/>
    <w:rPr>
      <w:rFonts w:ascii="Times New Roman" w:eastAsia="Times New Roman" w:hAnsi="Times New Roman" w:cs="Times New Roman"/>
      <w:b/>
      <w:spacing w:val="-2"/>
      <w:sz w:val="24"/>
      <w:szCs w:val="20"/>
    </w:rPr>
  </w:style>
  <w:style w:type="paragraph" w:styleId="ListParagraph">
    <w:name w:val="List Paragraph"/>
    <w:basedOn w:val="Normal"/>
    <w:uiPriority w:val="34"/>
    <w:qFormat/>
    <w:rsid w:val="007D6F9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D6F94"/>
  </w:style>
  <w:style w:type="character" w:customStyle="1" w:styleId="apple-converted-space">
    <w:name w:val="apple-converted-space"/>
    <w:basedOn w:val="DefaultParagraphFont"/>
    <w:rsid w:val="007D6F94"/>
  </w:style>
  <w:style w:type="character" w:customStyle="1" w:styleId="Heading1Char">
    <w:name w:val="Heading 1 Char"/>
    <w:basedOn w:val="DefaultParagraphFont"/>
    <w:link w:val="Heading1"/>
    <w:uiPriority w:val="9"/>
    <w:rsid w:val="00D6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user</cp:lastModifiedBy>
  <cp:revision>10</cp:revision>
  <dcterms:created xsi:type="dcterms:W3CDTF">2012-08-11T07:09:00Z</dcterms:created>
  <dcterms:modified xsi:type="dcterms:W3CDTF">2014-01-17T05:32:00Z</dcterms:modified>
</cp:coreProperties>
</file>