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975" w:rsidRPr="00251975" w:rsidRDefault="00251975" w:rsidP="00251975">
      <w:pPr>
        <w:jc w:val="both"/>
        <w:rPr>
          <w:rFonts w:cstheme="minorHAnsi"/>
          <w:b/>
          <w:sz w:val="24"/>
          <w:szCs w:val="24"/>
        </w:rPr>
      </w:pPr>
      <w:r w:rsidRPr="00251975">
        <w:rPr>
          <w:rFonts w:cstheme="minorHAnsi"/>
          <w:b/>
          <w:sz w:val="24"/>
          <w:szCs w:val="24"/>
        </w:rPr>
        <w:t>Pl read the following from Textbook</w:t>
      </w:r>
    </w:p>
    <w:p w:rsidR="00251975" w:rsidRPr="00251975" w:rsidRDefault="00251975" w:rsidP="00251975">
      <w:pPr>
        <w:jc w:val="both"/>
        <w:rPr>
          <w:rFonts w:cstheme="minorHAnsi"/>
          <w:sz w:val="24"/>
          <w:szCs w:val="24"/>
        </w:rPr>
      </w:pPr>
      <w:r w:rsidRPr="00251975">
        <w:rPr>
          <w:rFonts w:cstheme="minorHAnsi"/>
          <w:sz w:val="24"/>
          <w:szCs w:val="24"/>
        </w:rPr>
        <w:t>You are required to read the following chapters from the Textbook to familiarize yourself with the material covered in class lectures.</w:t>
      </w:r>
    </w:p>
    <w:p w:rsidR="00251975" w:rsidRPr="00251975" w:rsidRDefault="00251975" w:rsidP="00251975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proofErr w:type="gramStart"/>
      <w:r w:rsidRPr="00251975">
        <w:rPr>
          <w:rFonts w:eastAsia="Calibri" w:cstheme="minorHAnsi"/>
          <w:sz w:val="24"/>
          <w:szCs w:val="24"/>
        </w:rPr>
        <w:t xml:space="preserve">Chapters 1, 3 and 4 in </w:t>
      </w:r>
      <w:r>
        <w:rPr>
          <w:rFonts w:eastAsia="Calibri" w:cstheme="minorHAnsi"/>
          <w:sz w:val="24"/>
          <w:szCs w:val="24"/>
        </w:rPr>
        <w:t xml:space="preserve">Jack </w:t>
      </w:r>
      <w:r w:rsidRPr="00251975">
        <w:rPr>
          <w:rFonts w:eastAsia="Calibri" w:cstheme="minorHAnsi"/>
          <w:sz w:val="24"/>
          <w:szCs w:val="24"/>
        </w:rPr>
        <w:t xml:space="preserve">Donnelly, </w:t>
      </w:r>
      <w:r w:rsidRPr="00251975">
        <w:rPr>
          <w:rFonts w:eastAsia="Calibri" w:cstheme="minorHAnsi"/>
          <w:i/>
          <w:sz w:val="24"/>
          <w:szCs w:val="24"/>
        </w:rPr>
        <w:t xml:space="preserve">Universal Human Rights in Theory and </w:t>
      </w:r>
      <w:r w:rsidRPr="00251975">
        <w:rPr>
          <w:rFonts w:eastAsia="Calibri" w:cstheme="minorHAnsi"/>
          <w:sz w:val="24"/>
          <w:szCs w:val="24"/>
        </w:rPr>
        <w:t>Practice - 2</w:t>
      </w:r>
      <w:r w:rsidRPr="00251975">
        <w:rPr>
          <w:rFonts w:eastAsia="Calibri" w:cstheme="minorHAnsi"/>
          <w:sz w:val="24"/>
          <w:szCs w:val="24"/>
          <w:vertAlign w:val="superscript"/>
        </w:rPr>
        <w:t>nd</w:t>
      </w:r>
      <w:r w:rsidRPr="00251975">
        <w:rPr>
          <w:rFonts w:eastAsia="Calibri" w:cstheme="minorHAnsi"/>
          <w:sz w:val="24"/>
          <w:szCs w:val="24"/>
        </w:rPr>
        <w:t xml:space="preserve"> or </w:t>
      </w:r>
      <w:r w:rsidRPr="00251975">
        <w:rPr>
          <w:rFonts w:cstheme="minorHAnsi"/>
          <w:sz w:val="24"/>
          <w:szCs w:val="24"/>
        </w:rPr>
        <w:t>3rd</w:t>
      </w:r>
      <w:r w:rsidRPr="00251975">
        <w:rPr>
          <w:rFonts w:eastAsia="Calibri" w:cstheme="minorHAnsi"/>
          <w:sz w:val="24"/>
          <w:szCs w:val="24"/>
        </w:rPr>
        <w:t xml:space="preserve"> Edition.</w:t>
      </w:r>
      <w:proofErr w:type="gramEnd"/>
    </w:p>
    <w:p w:rsidR="00251975" w:rsidRPr="00251975" w:rsidRDefault="00251975">
      <w:pPr>
        <w:rPr>
          <w:rFonts w:cstheme="minorHAnsi"/>
          <w:sz w:val="24"/>
          <w:szCs w:val="24"/>
        </w:rPr>
      </w:pPr>
    </w:p>
    <w:sectPr w:rsidR="00251975" w:rsidRPr="00251975" w:rsidSect="002A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975"/>
    <w:rsid w:val="00251975"/>
    <w:rsid w:val="002A3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2014-08-23T07:16:00Z</dcterms:created>
  <dcterms:modified xsi:type="dcterms:W3CDTF">2014-08-23T07:24:00Z</dcterms:modified>
</cp:coreProperties>
</file>