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780" w:firstLine="210" w:firstLineChars="100"/>
        <w:rPr>
          <w:b/>
          <w:bCs/>
        </w:rPr>
      </w:pPr>
      <w:bookmarkStart w:id="0" w:name="_GoBack"/>
      <w:bookmarkEnd w:id="0"/>
      <w:r>
        <w:rPr>
          <w:b/>
          <w:bCs/>
        </w:rPr>
        <w:t>会议记录</w:t>
      </w:r>
      <w:r>
        <w:rPr>
          <w:rFonts w:hint="eastAsia"/>
          <w:b/>
          <w:bCs/>
        </w:rPr>
        <w:t>3</w:t>
      </w:r>
    </w:p>
    <w:p>
      <w:r>
        <w:rPr>
          <w:rFonts w:hint="eastAsia"/>
          <w:b/>
          <w:bCs/>
        </w:rPr>
        <w:t>会议主题</w:t>
      </w:r>
      <w:r>
        <w:rPr>
          <w:rFonts w:hint="eastAsia"/>
        </w:rPr>
        <w:t>: 信息加密系统测试报告讨论</w:t>
      </w:r>
    </w:p>
    <w:p>
      <w:pPr>
        <w:rPr>
          <w:rFonts w:hint="eastAsia"/>
        </w:rPr>
      </w:pPr>
      <w:r>
        <w:rPr>
          <w:rFonts w:hint="eastAsia"/>
          <w:b/>
          <w:bCs/>
        </w:rPr>
        <w:t>会议时间</w:t>
      </w:r>
      <w:r>
        <w:rPr>
          <w:rFonts w:hint="eastAsia"/>
        </w:rPr>
        <w:t>: 2025年1月1日</w:t>
      </w:r>
    </w:p>
    <w:p>
      <w:pPr>
        <w:rPr>
          <w:rFonts w:hint="eastAsia"/>
        </w:rPr>
      </w:pPr>
      <w:r>
        <w:rPr>
          <w:rFonts w:hint="eastAsia"/>
          <w:b/>
          <w:bCs/>
        </w:rPr>
        <w:t>参与人员</w:t>
      </w:r>
      <w:r>
        <w:rPr>
          <w:rFonts w:hint="eastAsia"/>
        </w:rPr>
        <w:t>:</w:t>
      </w:r>
    </w:p>
    <w:p>
      <w:pPr>
        <w:numPr>
          <w:ilvl w:val="0"/>
          <w:numId w:val="1"/>
        </w:numPr>
        <w:rPr>
          <w:rFonts w:hint="eastAsia"/>
        </w:rPr>
      </w:pPr>
      <w:r>
        <w:t>谢焕豪</w:t>
      </w:r>
    </w:p>
    <w:p>
      <w:pPr>
        <w:numPr>
          <w:ilvl w:val="0"/>
          <w:numId w:val="1"/>
        </w:numPr>
      </w:pPr>
      <w:r>
        <w:t>许洛熙</w:t>
      </w:r>
    </w:p>
    <w:p>
      <w:pPr>
        <w:numPr>
          <w:ilvl w:val="0"/>
          <w:numId w:val="1"/>
        </w:numPr>
      </w:pPr>
      <w:r>
        <w:t>彭锦锋</w:t>
      </w:r>
    </w:p>
    <w:p>
      <w:pPr>
        <w:numPr>
          <w:ilvl w:val="0"/>
          <w:numId w:val="1"/>
        </w:numPr>
      </w:pPr>
      <w:r>
        <w:t>关超华</w:t>
      </w:r>
    </w:p>
    <w:p>
      <w:pPr>
        <w:numPr>
          <w:ilvl w:val="0"/>
          <w:numId w:val="1"/>
        </w:numPr>
      </w:pPr>
      <w:r>
        <w:t>邓佳诚</w:t>
      </w:r>
    </w:p>
    <w:p>
      <w:pPr>
        <w:numPr>
          <w:ilvl w:val="0"/>
          <w:numId w:val="1"/>
        </w:numPr>
      </w:pPr>
      <w:r>
        <w:t>李佳伦</w:t>
      </w:r>
    </w:p>
    <w:p>
      <w:pPr>
        <w:numPr>
          <w:ilvl w:val="0"/>
          <w:numId w:val="1"/>
        </w:numPr>
      </w:pPr>
      <w:r>
        <w:t>展浩铭</w:t>
      </w:r>
    </w:p>
    <w:p/>
    <w:p>
      <w:r>
        <w:rPr>
          <w:rFonts w:hint="eastAsia"/>
          <w:b/>
          <w:bCs/>
        </w:rPr>
        <w:t>会议内容</w:t>
      </w:r>
      <w:r>
        <w:rPr>
          <w:rFonts w:hint="eastAsia"/>
        </w:rPr>
        <w:t>: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测试目的讨论</w:t>
      </w:r>
    </w:p>
    <w:p>
      <w:pPr>
        <w:numPr>
          <w:ilvl w:val="1"/>
          <w:numId w:val="2"/>
        </w:numPr>
      </w:pPr>
      <w:r>
        <w:t>明确本次测试的主要目标是验证信息加密系统在功能性、安全性、性能和用户体验方面的表现，确保其能够在本地环境下稳定运行。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2"/>
        </w:numPr>
      </w:pPr>
      <w:r>
        <w:rPr>
          <w:rFonts w:hint="eastAsia"/>
          <w:b/>
          <w:bCs/>
        </w:rPr>
        <w:t>测试环境确认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b/>
          <w:bCs/>
        </w:rPr>
        <w:t>硬件环境</w:t>
      </w:r>
      <w:r>
        <w:t>: 确认使用的硬件配置（Intel Core i7-10750H、32GB内存、1TB SSD、Windows 11 x64），适合进行性能测试。</w:t>
      </w:r>
    </w:p>
    <w:p>
      <w:pPr>
        <w:numPr>
          <w:ilvl w:val="1"/>
          <w:numId w:val="2"/>
        </w:numPr>
      </w:pPr>
      <w:r>
        <w:rPr>
          <w:b/>
          <w:bCs/>
        </w:rPr>
        <w:t>软件环境</w:t>
      </w:r>
      <w:r>
        <w:t>: 确认使用GDScript进行开发，测试工具为Python自定义脚本和Task Manager。</w:t>
      </w:r>
    </w:p>
    <w:p>
      <w:pPr>
        <w:numPr>
          <w:ilvl w:val="1"/>
          <w:numId w:val="2"/>
        </w:numPr>
      </w:pPr>
      <w:r>
        <w:rPr>
          <w:b/>
          <w:bCs/>
        </w:rPr>
        <w:t>加密算法</w:t>
      </w:r>
      <w:r>
        <w:t>: 确认测试的算法包括Caesar、Transposition、Vigenere和RSA。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2"/>
        </w:numPr>
      </w:pPr>
      <w:r>
        <w:rPr>
          <w:rFonts w:hint="eastAsia"/>
          <w:b/>
          <w:bCs/>
        </w:rPr>
        <w:t>测试内容讨论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b/>
          <w:bCs/>
        </w:rPr>
        <w:t>功能性测试</w:t>
      </w:r>
      <w:r>
        <w:t>:</w:t>
      </w:r>
    </w:p>
    <w:p>
      <w:pPr>
        <w:numPr>
          <w:ilvl w:val="2"/>
          <w:numId w:val="2"/>
        </w:numPr>
      </w:pPr>
      <w:r>
        <w:t>对加密与解密的准确性进行验证，确保不同算法能正常工作，处理速度符合预期。</w:t>
      </w:r>
    </w:p>
    <w:p>
      <w:pPr>
        <w:numPr>
          <w:ilvl w:val="1"/>
          <w:numId w:val="2"/>
        </w:numPr>
      </w:pPr>
      <w:r>
        <w:rPr>
          <w:b/>
          <w:bCs/>
        </w:rPr>
        <w:t>安全性测试</w:t>
      </w:r>
      <w:r>
        <w:t>:</w:t>
      </w:r>
    </w:p>
    <w:p>
      <w:pPr>
        <w:numPr>
          <w:ilvl w:val="2"/>
          <w:numId w:val="2"/>
        </w:numPr>
      </w:pPr>
      <w:r>
        <w:t>模拟攻击测试各算法的安全性，重点关注密钥强度和异常输入处理。</w:t>
      </w:r>
    </w:p>
    <w:p>
      <w:pPr>
        <w:numPr>
          <w:ilvl w:val="1"/>
          <w:numId w:val="2"/>
        </w:numPr>
      </w:pPr>
      <w:r>
        <w:rPr>
          <w:b/>
          <w:bCs/>
        </w:rPr>
        <w:t>性能测试</w:t>
      </w:r>
      <w:r>
        <w:t>:</w:t>
      </w:r>
    </w:p>
    <w:p>
      <w:pPr>
        <w:numPr>
          <w:ilvl w:val="2"/>
          <w:numId w:val="2"/>
        </w:numPr>
      </w:pPr>
      <w:r>
        <w:t>测试不同数据量的加解密速度，监控系统资源消耗和高负载下的性能表现。</w:t>
      </w:r>
    </w:p>
    <w:p>
      <w:pPr>
        <w:numPr>
          <w:ilvl w:val="1"/>
          <w:numId w:val="2"/>
        </w:numPr>
      </w:pPr>
      <w:r>
        <w:rPr>
          <w:b/>
          <w:bCs/>
        </w:rPr>
        <w:t>用户体验测试</w:t>
      </w:r>
      <w:r>
        <w:t>:</w:t>
      </w:r>
    </w:p>
    <w:p>
      <w:pPr>
        <w:numPr>
          <w:ilvl w:val="2"/>
          <w:numId w:val="2"/>
        </w:numPr>
      </w:pPr>
      <w:r>
        <w:t>确保用户界面的友好性和操作的简便性，检查错误信息反馈的有效性。</w:t>
      </w:r>
    </w:p>
    <w:p>
      <w:pPr>
        <w:ind w:left="360"/>
        <w:rPr>
          <w:rFonts w:hint="eastAsia"/>
        </w:rPr>
      </w:pPr>
    </w:p>
    <w:p>
      <w:pPr>
        <w:numPr>
          <w:ilvl w:val="0"/>
          <w:numId w:val="2"/>
        </w:numPr>
      </w:pPr>
      <w:r>
        <w:rPr>
          <w:rFonts w:hint="eastAsia"/>
          <w:b/>
          <w:bCs/>
        </w:rPr>
        <w:t>测试结果讨论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b/>
          <w:bCs/>
        </w:rPr>
        <w:t>功能性测试结果</w:t>
      </w:r>
      <w:r>
        <w:t>:</w:t>
      </w:r>
    </w:p>
    <w:p>
      <w:pPr>
        <w:numPr>
          <w:ilvl w:val="2"/>
          <w:numId w:val="2"/>
        </w:numPr>
      </w:pPr>
      <w:r>
        <w:t>所有加密算法均成功加密并解密数据，验证结果一致。</w:t>
      </w:r>
    </w:p>
    <w:p>
      <w:pPr>
        <w:numPr>
          <w:ilvl w:val="2"/>
          <w:numId w:val="2"/>
        </w:numPr>
      </w:pPr>
      <w:r>
        <w:t>加密性能在小数据量处理上表现良好，但RSA加密在处理大文件时速度较慢。</w:t>
      </w:r>
    </w:p>
    <w:p>
      <w:pPr>
        <w:numPr>
          <w:ilvl w:val="1"/>
          <w:numId w:val="2"/>
        </w:numPr>
      </w:pPr>
      <w:r>
        <w:rPr>
          <w:b/>
          <w:bCs/>
        </w:rPr>
        <w:t>安全性测试结果</w:t>
      </w:r>
      <w:r>
        <w:t>:</w:t>
      </w:r>
    </w:p>
    <w:p>
      <w:pPr>
        <w:numPr>
          <w:ilvl w:val="2"/>
          <w:numId w:val="2"/>
        </w:numPr>
      </w:pPr>
      <w:r>
        <w:t>Caesar密码和Transposition密码存在安全隐患，易受暴力破解；而RSA加密表现出良好的安全性。</w:t>
      </w:r>
    </w:p>
    <w:p>
      <w:pPr>
        <w:numPr>
          <w:ilvl w:val="2"/>
          <w:numId w:val="2"/>
        </w:numPr>
      </w:pPr>
      <w:r>
        <w:t>系统能够有效处理异常输入，防止潜在攻击。</w:t>
      </w:r>
    </w:p>
    <w:p>
      <w:pPr>
        <w:numPr>
          <w:ilvl w:val="1"/>
          <w:numId w:val="2"/>
        </w:numPr>
      </w:pPr>
      <w:r>
        <w:rPr>
          <w:b/>
          <w:bCs/>
        </w:rPr>
        <w:t>性能测试结果</w:t>
      </w:r>
      <w:r>
        <w:t>:</w:t>
      </w:r>
    </w:p>
    <w:p>
      <w:pPr>
        <w:numPr>
          <w:ilvl w:val="2"/>
          <w:numId w:val="2"/>
        </w:numPr>
      </w:pPr>
      <w:r>
        <w:t>Caesar和Transposition密码的资源消耗低，适合小型数据；RSA加密在高负载下表现有所下降。</w:t>
      </w:r>
    </w:p>
    <w:p>
      <w:pPr>
        <w:numPr>
          <w:ilvl w:val="1"/>
          <w:numId w:val="2"/>
        </w:numPr>
      </w:pPr>
      <w:r>
        <w:rPr>
          <w:b/>
          <w:bCs/>
        </w:rPr>
        <w:t>用户体验测试结果</w:t>
      </w:r>
      <w:r>
        <w:t>:</w:t>
      </w:r>
    </w:p>
    <w:p>
      <w:pPr>
        <w:numPr>
          <w:ilvl w:val="2"/>
          <w:numId w:val="2"/>
        </w:numPr>
      </w:pPr>
      <w:r>
        <w:t>用户界面友好，但RSA加密部分相对复杂，需加强指导。错误信息反馈存在一定问题，需优化。</w:t>
      </w:r>
    </w:p>
    <w:p>
      <w:pPr>
        <w:rPr>
          <w:rFonts w:hint="eastAsia"/>
        </w:rPr>
      </w:pPr>
    </w:p>
    <w:p>
      <w:r>
        <w:rPr>
          <w:rFonts w:hint="eastAsia"/>
          <w:b/>
          <w:bCs/>
        </w:rPr>
        <w:t>会议结论</w:t>
      </w:r>
      <w:r>
        <w:rPr>
          <w:rFonts w:hint="eastAsia"/>
        </w:rPr>
        <w:t>: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确认信息加密系统在功能性、安全性、性能和用户体验方面表现良好，能够支持四种加密算法。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对于短文本和中等数据量的加解密，系统能够提供足够的安全性和良好的性能。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需针对RSA加密的性能瓶颈和用户体验方面的反馈进行后续优化。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B7225"/>
    <w:multiLevelType w:val="multilevel"/>
    <w:tmpl w:val="0AFB7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67F7F98"/>
    <w:multiLevelType w:val="multilevel"/>
    <w:tmpl w:val="267F7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A5705CC"/>
    <w:multiLevelType w:val="multilevel"/>
    <w:tmpl w:val="2A5705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CF"/>
    <w:rsid w:val="000C4DEB"/>
    <w:rsid w:val="003A44E2"/>
    <w:rsid w:val="003E5F91"/>
    <w:rsid w:val="00716EEC"/>
    <w:rsid w:val="00891259"/>
    <w:rsid w:val="00CA64CF"/>
    <w:rsid w:val="0F9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770</Characters>
  <Lines>6</Lines>
  <Paragraphs>1</Paragraphs>
  <TotalTime>4</TotalTime>
  <ScaleCrop>false</ScaleCrop>
  <LinksUpToDate>false</LinksUpToDate>
  <CharactersWithSpaces>904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2025-01-02T14:15:00Z</dcterms:created>
  <dc:creator>. feng</dc:creator>
  <cp:lastModifiedBy>XuLuoxi</cp:lastModifiedBy>
  <dcterms:modified xsi:type="dcterms:W3CDTF">2025-01-02T14:27:20Z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63F6808C4EB043DEABA68BFA87F8E3CC_13</vt:lpwstr>
  </property>
</Properties>
</file>