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eastAsia="Malgun Gothic" w:ascii="Malgun Gothic" w:hAnsi="Malgun Gothic"/>
          <w:color w:val="555555"/>
          <w:sz w:val="24"/>
        </w:rPr>
        <w:t>간호인력 편성가능성 연구</w:t>
      </w:r>
    </w:p>
    <w:p>
      <w:pPr>
        <w:pStyle w:val="Title"/>
      </w:pPr>
      <w:r>
        <w:rPr>
          <w:rFonts w:eastAsia="Malgun Gothic" w:ascii="Malgun Gothic" w:hAnsi="Malgun Gothic"/>
        </w:rPr>
        <w:t>중간 진행 보고 (심사용)</w:t>
      </w:r>
    </w:p>
    <w:p>
      <w:r>
        <w:rPr>
          <w:rFonts w:eastAsia="Malgun Gothic" w:ascii="Malgun Gothic" w:hAnsi="Malgun Gothic"/>
          <w:color w:val="555555"/>
          <w:sz w:val="24"/>
        </w:rPr>
        <w:t>1편 결과(봉인) · 2편 Research 2.0 — Stage B map 완료 및 중간분석</w:t>
      </w:r>
    </w:p>
    <w:p>
      <w:r>
        <w:rPr>
          <w:rFonts w:eastAsia="Malgun Gothic" w:ascii="Malgun Gothic" w:hAnsi="Malgun Gothic"/>
          <w:sz w:val="21"/>
        </w:rPr>
        <w:t>근무규칙 전부를 반영한 월간 근무표의 hard-feasibility를 합성 조건에서 계산실험으로 추정하고,</w:t>
        <w:br/>
        <w:t>조건 공간 위의 최소 인원 경계곡면 H*(x; τ)와 산술 하한 N₀·추가분 Δ의 분해, portable 산식을 산출하는 연구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8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752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연구책임자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송지수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발표일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2026년 9월     일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자료 기준일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2026-09-15 (map COMPLETE 2026-09-14 08:42 · 중간분석·원고 초안 2026-09-14~15 · git HEAD 41ca490)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1편 프로토콜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nrf-v3.10 · formal_attempt_003 · 2026-08-08 SEAL GO · audit PASS · 봉인 수치 불변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2편 설계·계약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Research 2.0 (51. Research 2.0 v1.0.13, updated 2026-09-14) · 실행 계약 v1.1 self-hash 4794e064… · 정지조건 해시 3a4b112d… · map 기록 계약 88f2268c…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연구 형태·윤리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완전 합성 자료 계산실험 · 실제 환자·간호사·병동 자료 미사용 · 인간대상연구 IRB 비대상(N/A)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1. 요약</w:t>
      </w:r>
    </w:p>
    <w:p>
      <w:pPr>
        <w:pStyle w:val="ListBullet"/>
      </w:pPr>
      <w:r>
        <w:rPr>
          <w:rFonts w:eastAsia="Malgun Gothic" w:ascii="Malgun Gothic" w:hAnsi="Malgun Gothic"/>
        </w:rPr>
        <w:t>목적. 일일 필요인원 × 고정 배수(1.6) 어림셈과, 근무규칙 전부를 반영한 월간 근무표의 편성가능성은 다른 문제다. 본 연구는 사전 지정한 합성 조건에서 hard-rule 근무표의 존재 확률 p(H)를 추정하고(1편), 조건 공간 위에서 목표 편성가능성 τ = 0.95를 만족하는 최소 인원 H*(x; τ)의 경계곡면과 N₀/Δ 분해·portable 산식을 산출한다(2편).</w:t>
      </w:r>
    </w:p>
    <w:p>
      <w:pPr>
        <w:pStyle w:val="ListBullet"/>
      </w:pPr>
      <w:r>
        <w:rPr>
          <w:rFonts w:eastAsia="Malgun Gothic" w:ascii="Malgun Gothic" w:hAnsi="Malgun Gothic"/>
        </w:rPr>
        <w:t>1편 (완료·봉인). 세 합성 수요형 × 16개 정수 H, 9,150 평가(독립 root 4,050) · F 8,537 / I 584 / T 29 / E 0. 명목 1.6 셀의 사전 지정 동시 exact 판정: A24 판정 불확정(0.953) · B32 미충족(0.935) · C42 미충족(0.908). 인접 H 13쌍 중 5쌍에서 편성률 감소(기술 분석). 원고 EN v0.8 · KR v0.6, 투고처 간호행정학회지.</w:t>
      </w:r>
    </w:p>
    <w:p>
      <w:pPr>
        <w:pStyle w:val="ListBullet"/>
      </w:pPr>
      <w:r>
        <w:rPr>
          <w:rFonts w:eastAsia="Malgun Gothic" w:ascii="Malgun Gothic" w:hAnsi="Malgun Gothic"/>
        </w:rPr>
        <w:t>2편 (map 완료 · 중간분석). 검증 팩 PASS → Stage 0a·0b(+연장) → screen 2파(600 계단 · 승격 540/46/14) → **map COMPLETE 2026-09-14** (1,382칸 · n = 500 · pair 713,112/713,112 · E 0 · 기계 게이트 PASS). §4-6 사전 지정을 코드로 파생해 Stage C 선택 확정(890칸 · 459,240 종결기록) · 계약 v1.1 발행. C는 미개시(연구책임자 지시 대기).</w:t>
      </w:r>
    </w:p>
    <w:p>
      <w:pPr>
        <w:pStyle w:val="ListBullet"/>
      </w:pPr>
      <w:r>
        <w:rPr>
          <w:rFonts w:eastAsia="Malgun Gothic" w:ascii="Malgun Gothic" w:hAnsi="Malgun Gothic"/>
        </w:rPr>
        <w:t>중간분석 소견 (in-sample · 확증 아님). 승격 540 계단 중 창 안에서 H*가 위치한 것은 114(21%) · τ 격자는 한쪽으로 쏠림(0.99 위치 0/540) · Δ 중앙값 2 · 1.6 어림셈 확정적 과소산정 506/540(93.7%) · 5항 선형식 ±1명 적중 51% vs 1.6W 12%(군집 CV) · f(h) 포화(전체 ≈ 2%p) → τ = 0.95는 천장 위이며 GAM/GP가 H*에서 162/265·138/275 불일치.</w:t>
      </w:r>
    </w:p>
    <w:p>
      <w:pPr>
        <w:pStyle w:val="ListBullet"/>
      </w:pPr>
      <w:r>
        <w:rPr>
          <w:rFonts w:eastAsia="Malgun Gothic" w:ascii="Malgun Gothic" w:hAnsi="Malgun Gothic"/>
        </w:rPr>
        <w:t>원고. 2편 본편 v0.1(interim) 신작 — 결과 표 18블록은 생성기가 산출물에서 쓰고, 산문 수치 79건(265값)은 검사기가 산출물과 대조(PASS) · 금지어 위반 0 · 참고문헌 30건 식별자 해석. 1편 투고는 U7(연구책임자) 후 즉시 가능.</w:t>
      </w:r>
    </w:p>
    <w:p>
      <w:pPr>
        <w:pStyle w:val="ListBullet"/>
      </w:pPr>
      <w:r>
        <w:rPr>
          <w:rFonts w:eastAsia="Malgun Gothic" w:ascii="Malgun Gothic" w:hAnsi="Malgun Gothic"/>
        </w:rPr>
        <w:t>향후. Stage C infill(7950X 단독 ≈ 15일 · 연구책임자 지시 후) → Stage D holdout(64점 · n = 300 · 60,672 기록 · C 게이트 후 자동) → 분석 재실행·2편 원고 확정.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6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트랙</w:t>
            </w:r>
          </w:p>
        </w:tc>
        <w:tc>
          <w:tcPr>
            <w:tcW w:type="dxa" w:w="48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상태 (2026-09-15)</w:t>
            </w:r>
          </w:p>
        </w:tc>
        <w:tc>
          <w:tcPr>
            <w:tcW w:type="dxa" w:w="282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남은 것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1편 nrf-v3.10</w:t>
            </w:r>
          </w:p>
        </w:tc>
        <w:tc>
          <w:tcPr>
            <w:tcW w:type="dxa" w:w="48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formal_attempt_003 봉인 · audit PASS · Table 1–5·그림 4점 · 원고 EN v0.8 / KR v0.6</w:t>
            </w:r>
          </w:p>
        </w:tc>
        <w:tc>
          <w:tcPr>
            <w:tcW w:type="dxa" w:w="282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U7 (투고 승인 · 소속 · 코드 저장소 URL)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2편 Research 2.0</w:t>
            </w:r>
          </w:p>
        </w:tc>
        <w:tc>
          <w:tcPr>
            <w:tcW w:type="dxa" w:w="48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검증 팩 PASS · 0a/0b/연장 완료 · screen 1·2파 COMPLETE · 승격 540/46/14 · **map COMPLETE** · Stage C 파생 · 계약 v1.1 · K ①~⑨ 중간분석 · 원고 v0.1</w:t>
            </w:r>
          </w:p>
        </w:tc>
        <w:tc>
          <w:tcPr>
            <w:tcW w:type="dxa" w:w="282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C 착수(연구책임자) → D(자동) → 분석 재실행 → 원고 확정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Stage C·D 사전 지정</w:t>
            </w:r>
          </w:p>
        </w:tc>
        <w:tc>
          <w:tcPr>
            <w:tcW w:type="dxa" w:w="48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2026-09-02 동결 → 2026-09-14 코드 파생 (C 890칸 · D 64점) · 자원 7950X 단독</w:t>
            </w:r>
          </w:p>
        </w:tc>
        <w:tc>
          <w:tcPr>
            <w:tcW w:type="dxa" w:w="282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러너 신작 → 계약 재발행(러너 SHA pin) → 실행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행정</w:t>
            </w:r>
          </w:p>
        </w:tc>
        <w:tc>
          <w:tcPr>
            <w:tcW w:type="dxa" w:w="48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내부연구사업 공모 접수 중 (2026-09-01~30) · 계획서 v1.6 · 체크리스트 준비</w:t>
            </w:r>
          </w:p>
        </w:tc>
        <w:tc>
          <w:tcPr>
            <w:tcW w:type="dxa" w:w="282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연구책임자 직접 진행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2. 연구 배경과 목적</w:t>
      </w:r>
    </w:p>
    <w:p>
      <w:pPr>
        <w:pStyle w:val="Heading2"/>
      </w:pPr>
      <w:r>
        <w:t>2-1. 문제 정의</w:t>
      </w:r>
    </w:p>
    <w:p>
      <w:r>
        <w:rPr>
          <w:rFonts w:eastAsia="Malgun Gothic" w:ascii="Malgun Gothic" w:hAnsi="Malgun Gothic"/>
        </w:rPr>
        <w:t>현장 어림셈은 일일 D/E/N 필요인원 합 W에 고정 배수(예: 1.6)를 곱해 총원을 잡는다. 그러나 순수 휴무·연속근무 제한·야간 묶음과 회복·역할 구성·연가·전월 연결이 동시에 걸리는 월간 근무표의 존재 여부는 일일 합계 산수와 다른 문제다. 본 연구에서 1.6은 비교용 참조점이며 법적·임상 기준이나 검증된 공식으로 가정하지 않는다.</w:t>
      </w:r>
    </w:p>
    <w:p>
      <w:pPr>
        <w:pStyle w:val="Heading2"/>
      </w:pPr>
      <w:r>
        <w:t>2-2. 선행연구 (구조화 신규성 검색)</w:t>
      </w:r>
    </w:p>
    <w:p>
      <w:r>
        <w:rPr>
          <w:rFonts w:eastAsia="Malgun Gothic" w:ascii="Malgun Gothic" w:hAnsi="Malgun Gothic"/>
        </w:rPr>
        <w:t>간호인력 산정과 스케줄링을 함께 다룬 선행연구는 확인됐다. 다만 「1.6 × 일일 D/E/N 합」을 월간 hard-rule 근무표의 최소 총원으로 검증한 공식은 확인하지 못했다(행정·교육 자료의 1.4~1.6 FTE·예산 배수는 인접 개념). 검색은 체계적 문헌고찰·PRISMA-ScR이 아닌 구조화 신규성 검색이며, PubMed 147건을 제목·초록 수준에서 분류했다. 따라서 「최초의 최소인력 연구」「최초의 편성가능성 연구」를 주장하지 않는다. 2편 원고 §1.3은 1편의 문헌 지도를 저자-연도 인용으로 승계했다(새 주장 0).</w:t>
      </w:r>
    </w:p>
    <w:p>
      <w:pPr>
        <w:pStyle w:val="Heading2"/>
      </w:pPr>
      <w:r>
        <w:t>2-3. 연구 질문과 산출물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65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편</w:t>
            </w:r>
          </w:p>
        </w:tc>
        <w:tc>
          <w:tcPr>
            <w:tcW w:type="dxa" w:w="404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질문</w:t>
            </w:r>
          </w:p>
        </w:tc>
        <w:tc>
          <w:tcPr>
            <w:tcW w:type="dxa" w:w="301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산출물</w:t>
            </w:r>
          </w:p>
        </w:tc>
        <w:tc>
          <w:tcPr>
            <w:tcW w:type="dxa" w:w="16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상태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1편</w:t>
            </w:r>
          </w:p>
        </w:tc>
        <w:tc>
          <w:tcPr>
            <w:tcW w:type="dxa" w:w="40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① 정수 인력 H가 1명 늘 때 조건부 편성가능성이 어떻게 변하는가 ② 수요형에 따라 전환대가 다른가 ③ 최대배치·야간 수요 대안에 결과가 민감한가</w:t>
            </w:r>
          </w:p>
        </w:tc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세 archetype의 p(H) 곡선 · 명목 1.6 판정 · 재현성 계약</w:t>
            </w:r>
          </w:p>
        </w:tc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완료·봉인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2편</w:t>
            </w:r>
          </w:p>
        </w:tc>
        <w:tc>
          <w:tcPr>
            <w:tcW w:type="dxa" w:w="40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RQ1 H*(x)의 형태와 지배 변수 · RQ2 산식의 단순성–정확도 전선에서 1.6의 위치 · RQ3 각 변수는 N₀ 경유인가 Δ 경유인가</w:t>
            </w:r>
          </w:p>
        </w:tc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H*(x; τ) 경계곡면 · N₀/Δ 분해 · portable 산식 · 1.6 과소/과대 조건 · 불확실성 표기</w:t>
            </w:r>
          </w:p>
        </w:tc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map 완료 · 중간분석 · C·D 잔여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3편</w:t>
            </w:r>
          </w:p>
        </w:tc>
        <w:tc>
          <w:tcPr>
            <w:tcW w:type="dxa" w:w="404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결근을 버티는 여유 인원은 몇 명인가</w:t>
            </w:r>
          </w:p>
        </w:tc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buffer 곡선 ΔH_τ(θ, K)</w:t>
            </w:r>
          </w:p>
        </w:tc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예약 (2편 이후 판단)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2-4. 추정하지 않는 것</w:t>
      </w:r>
    </w:p>
    <w:p>
      <w:r>
        <w:rPr>
          <w:rFonts w:eastAsia="Malgun Gothic" w:ascii="Malgun Gothic" w:hAnsi="Malgun Gothic"/>
        </w:rPr>
        <w:t>환자안전·재원일수·간호 질 · 실제 병동 모집단의 성공확률 · 법정·임상 안전인력 · 비용·만족도를 포함한 최적 총원 · 모든 병동에 통용되는 1.6의 타당성 · part-time·mixed-FTE·추가 자격·운영 recourse(초과근무·float·agency·당일 교환·결근 후 복구). 중간판 5항 산식의 현장 적용.</w:t>
      </w:r>
    </w:p>
    <w:p>
      <w:pPr>
        <w:pStyle w:val="Heading1"/>
      </w:pPr>
      <w:r>
        <w:t>3. 1편 설계 (프로토콜 nrf-v3.10)</w:t>
      </w:r>
    </w:p>
    <w:p>
      <w:pPr>
        <w:pStyle w:val="Heading2"/>
      </w:pPr>
      <w:r>
        <w:t>3-1. 관측단위와 estimand</w:t>
      </w:r>
    </w:p>
    <w:p>
      <w:r>
        <w:rPr>
          <w:rFonts w:eastAsia="Malgun Gothic" w:ascii="Malgun Gothic" w:hAnsi="Malgun Gothic"/>
        </w:rPr>
        <w:t>관측단위는 독립 생성한 합성 월 시나리오 root 한 개다. 같은 root를 다른 H나 arm에 적용한 결과는 paired 관측이다. archetype a ∈ {A, B, C}, 평가 총원 H, 동결 인력경로 C_{a,H}에 대해 p_{a,H} = P{ 의도한 hard-rule model에서 valid schedule이 존재 }를 정의한다. 통계적 1차 estimand는 명목 1.6인 p_{A,24}, p_{B,32}, p_{C,42} 세 개이고, 과학적 주 결과는 16개 H의 전체 곡선이다. τ = 0.95는 연구용 계산 benchmark이며 임상적으로 검증된 안전선이 아니다. 판정명은 「95% 기준 충족 / 95% 기준 미충족 / 판정 불확정」으로 고정한다.</w:t>
      </w:r>
    </w:p>
    <w:p>
      <w:pPr>
        <w:pStyle w:val="Heading2"/>
      </w:pPr>
      <w:r>
        <w:t>3-2. 합성 수요형 (사전 지정 benchmark)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archetype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일일 D/E/N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W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명목 1.6×W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평가 H 집합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A 균형형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 / 5 / 5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15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24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{23, 24, 25, 26}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B 규모확장형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7 / 7 / 6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20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32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{30, 31, 32, 33, 34}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C 고수요형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9 / 9 / 8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26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42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{39, 40, 41, 42, 43, 44, 45}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총원 H는 관리자 1명을 포함하며 관리자는 D/E/N 최소인원 공급에 참여하지 않는다. 세 archetype은 실제 병동의 대표 표본이 아니며 규모 자체의 인과효과를 해석하지 않는다.</w:t>
      </w:r>
    </w:p>
    <w:p>
      <w:pPr>
        <w:pStyle w:val="Heading2"/>
      </w:pPr>
      <w:r>
        <w:t>3-3. hard-rule 규칙집과 전월 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6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규칙군</w:t>
            </w:r>
          </w:p>
        </w:tc>
        <w:tc>
          <w:tcPr>
            <w:tcW w:type="dxa" w:w="771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내용 (1편 canonical 값 · 공개 명세 RULE_CONTRACT v1.0.2)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휴무량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비관리자 순수 OF = 정확히 9일. 지정휴무 R은 OF의 날짜지정 부분집합. 연가 L(2일 연속 block)·교육 P(1일)는 OF에 추가되는 비가용일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연속근무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최대 연속근무 5일 · 지정근무 연속 상한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야간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N block 2일 · 월 최대 8회 · N block 종료 후 OF 2일(회복) · 전월 접속 규칙 적용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전환·월경계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금지 전환 · E/D 인접 규칙 · 전월 마지막 상태가 본월 day 1에 걸림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역할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신규 J 교대별 일일 상한 · senior S 매 양수수요 교대 1명 이상 · 관리자 제약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일일 공급·구조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교대별 최소인원 충족 · 1일 1근무 · prefill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전월 tail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1편: 128개 완전 전월표(사전 지정 stress mixture · 현실 빈도 추정치 아님) · 2편 Stage B~D: 셀별 뱅크(§5-3)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3-4. 결과 상태와 시간 계약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상태</w:t>
            </w:r>
          </w:p>
        </w:tc>
        <w:tc>
          <w:tcPr>
            <w:tcW w:type="dxa" w:w="470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정의</w:t>
            </w:r>
          </w:p>
        </w:tc>
        <w:tc>
          <w:tcPr>
            <w:tcW w:type="dxa" w:w="39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처리</w:t>
            </w:r>
          </w:p>
        </w:tc>
      </w:tr>
      <w:tr>
        <w:tc>
          <w:tcPr>
            <w:tcW w:type="dxa" w:w="753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F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solver가 schedule 반환 · 독립 strict validator hard violation 0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feasible로 계상</w:t>
            </w:r>
          </w:p>
        </w:tc>
      </w:tr>
      <w:tr>
        <w:tc>
          <w:tcPr>
            <w:tcW w:type="dxa" w:w="753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I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동결 모형 안에서 valid schedule 부재를 solver가 증명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infeasible로 계상</w:t>
            </w:r>
          </w:p>
        </w:tc>
      </w:tr>
      <w:tr>
        <w:tc>
          <w:tcPr>
            <w:tcW w:type="dxa" w:w="753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T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결정론적 시간 사다리 [1, 10, 100, 200] DTU · wall watchdog 안에서 미결정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F/I로 재분류하지 않음 · 부분식별 구간으로 보고 · 어떤 게이트의 요건도 아님(L1)</w:t>
            </w:r>
          </w:p>
        </w:tc>
      </w:tr>
      <w:tr>
        <w:tc>
          <w:tcPr>
            <w:tcW w:type="dxa" w:w="753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E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입력·환경·실행·검증·기록 오류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fail-closed · 과학 분모에서 제외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3-5. 표본 설계와 판정 규칙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구성</w:t>
            </w:r>
          </w:p>
        </w:tc>
        <w:tc>
          <w:tcPr>
            <w:tcW w:type="dxa" w:w="2353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반복</w:t>
            </w:r>
          </w:p>
        </w:tc>
        <w:tc>
          <w:tcPr>
            <w:tcW w:type="dxa" w:w="2353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합계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역할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명목 1.6 셀 (A24 · B32 · C42)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각 1,350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4,050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주 확증 (동시 exact 판정)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나머지 13개 H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각 300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3,900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곡선의 방향·비선형성·paired RD 기술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최대배치 min+2 민감도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 × 300 paired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900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운영 민감도 secondary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야간 수요 대안 B32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300 paired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300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국소 구조 탐색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합계</w:t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9,150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solver 평가 수 · 독립 root 4,050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주 확증 판정 (사전 지정). family = 세 1.6 셀, 양방향 동시 판정에 α* = 0.05 / (2 × 3). 각 셀에서 F의 one-sided exact(Clopper–Pearson) lower bound ≥ 0.95이면 「충족」, F+T의 upper bound &lt; 0.95이면 「미충족」, 둘 다 아니면 「불확정」. n = 1,350에서 판정선은 F ≥ 1,302 충족 · F+T ≤ 1,262 미충족이며 golden table로 봉인했다. [F/n, (F+T)/n]은 식별구간이며 신뢰구간이 아니다.</w:t>
      </w:r>
    </w:p>
    <w:p>
      <w:pPr>
        <w:pStyle w:val="Heading2"/>
      </w:pPr>
      <w:r>
        <w:t>3-6. 실행 계약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값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값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solver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OR-Tools CP-SAT 9.12.4544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search workers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 · interleave_search = false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시간 사다리 / watchdog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[1, 10, 100, 200] DTU / [120, 600, 1,800, 1,200] s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source pin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DutyFlow hard 제약 코드 a7bca677… 읽기 전용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연산 pool (1편)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3노드 · task 15 + 5 + 5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2편 워커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7950X 단독 (계약 상한 3대 · 드라이버 솔브 금지)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4. 1편 수행과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8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실행</w:t>
            </w:r>
          </w:p>
        </w:tc>
        <w:tc>
          <w:tcPr>
            <w:tcW w:type="dxa" w:w="517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결과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판정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sz w:val="18"/>
              </w:rPr>
              <w:t>formal_attempt_003</w:t>
            </w:r>
          </w:p>
        </w:tc>
        <w:tc>
          <w:tcPr>
            <w:tcW w:type="dxa" w:w="5176"/>
          </w:tcPr>
          <w:p>
            <w:r/>
            <w:r>
              <w:rPr>
                <w:rFonts w:eastAsia="Malgun Gothic" w:ascii="Malgun Gothic" w:hAnsi="Malgun Gothic"/>
                <w:sz w:val="18"/>
              </w:rPr>
              <w:t>9,150 / 9,150 · F 8,537 / I 584 / T 29 / E 0 · main 7,950 · cap2 900 · night 300 · ≈ 1.77 h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SEAL GO · audit PASS (2026-08-08)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4-1. Table 1 — 명목 1.6 주 확증 (각 n = 1,350)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셀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H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F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I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T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F/n</w:t>
            </w:r>
          </w:p>
        </w:tc>
        <w:tc>
          <w:tcPr>
            <w:tcW w:type="dxa" w:w="134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판정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A 균형형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24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1,287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63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0.953</w:t>
            </w:r>
          </w:p>
        </w:tc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판정 불확정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B 규모확장형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1,262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88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0.935</w:t>
            </w:r>
          </w:p>
        </w:tc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95% 기준 미충족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C 고수요형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1,226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124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0.908</w:t>
            </w:r>
          </w:p>
        </w:tc>
        <w:tc>
          <w:tcPr>
            <w:tcW w:type="dxa" w:w="1344"/>
          </w:tcPr>
          <w:p>
            <w:r/>
            <w:r>
              <w:rPr>
                <w:rFonts w:eastAsia="Malgun Gothic" w:ascii="Malgun Gothic" w:hAnsi="Malgun Gothic"/>
                <w:sz w:val="18"/>
              </w:rPr>
              <w:t>95% 기준 미충족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7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1. 명목 1.6 셀의 관찰 편성률과 사전 지정 판정 (α* = 0.05/6 · one-sided exact · 판정선 F ≥ 1,302 / F+T ≤ 1,262)</w:t>
      </w:r>
    </w:p>
    <w:p>
      <w:r>
        <w:rPr>
          <w:rFonts w:eastAsia="Malgun Gothic" w:ascii="Malgun Gothic" w:hAnsi="Malgun Gothic"/>
        </w:rPr>
        <w:t>세 셀 모두 primary T = 0이므로 c_U ≤ 0.005 가정에 근거한 사전 power 주장을 철회할 필요가 없었다. 한 줄 결론: 명목 1.6 인원에서 95% 편성가능성 기준을 확정적으로 충족한 합성 수요형은 없었다(A 불확정 · B·C 미충족). 이 결론은 「세 병동 모두 실제로 인력이 부족하다」「1.6은 언제나 틀렸다」「1.6이면 언제나 충분하다」 어느 것으로도 바꿔 읽지 않는다.</w:t>
      </w:r>
    </w:p>
    <w:p>
      <w:pPr>
        <w:pStyle w:val="Heading2"/>
      </w:pPr>
      <w:r>
        <w:t>4-2. 기술 분석 (확증 아님)</w:t>
      </w:r>
    </w:p>
    <w:p>
      <w:pPr>
        <w:pStyle w:val="ListBullet"/>
      </w:pPr>
      <w:r>
        <w:rPr>
          <w:rFonts w:eastAsia="Malgun Gothic" w:ascii="Malgun Gothic" w:hAnsi="Malgun Gothic"/>
        </w:rPr>
        <w:t>16개 H 셀 전부 complete. 인접 H 13쌍 중 5쌍에서 F 비율 감소(최대 C형 41명 → 42명, -4.3%p). 1편의 중첩 인력경로(nested)에서는 H 증가 시 역할 구성·휴가 할당 경로가 동반 변화하므로 순수 「+1명 효과」를 분리하지 못한다.</w:t>
      </w:r>
    </w:p>
    <w:p>
      <w:pPr>
        <w:pStyle w:val="ListBullet"/>
      </w:pPr>
      <w:r>
        <w:rPr>
          <w:rFonts w:eastAsia="Malgun Gothic" w:ascii="Malgun Gothic" w:hAnsi="Malgun Gothic"/>
        </w:rPr>
        <w:t>최대배치 min+2 민감도: 300 paired에서 main과 cap2의 F/I 동일 · RD_cap = 0. 야간 수요 대안: 300 paired에서 차이 ≈ 0(탐색용).</w:t>
      </w:r>
    </w:p>
    <w:p>
      <w:pPr>
        <w:pStyle w:val="ListBullet"/>
      </w:pPr>
      <w:r>
        <w:rPr>
          <w:rFonts w:eastAsia="Malgun Gothic" w:ascii="Malgun Gothic" w:hAnsi="Malgun Gothic"/>
        </w:rPr>
        <w:t>Table 2(16셀 곡선 + CI) · Table 3–5 · 그림 4점은 리포 paper1_package에 수출됐다(본 자료 미수록). 원고 영문 v0.8 · 국문 v0.6 (2026-08-13). 봉인 수치·표·판정은 이후 어떤 회차에서도 변경되지 않았다.</w:t>
      </w:r>
    </w:p>
    <w:p>
      <w:pPr>
        <w:pStyle w:val="Heading1"/>
      </w:pPr>
      <w:r>
        <w:t>5. 2편 설계 — Research 2.0</w:t>
      </w:r>
    </w:p>
    <w:p>
      <w:pPr>
        <w:pStyle w:val="Heading2"/>
      </w:pPr>
      <w:r>
        <w:t>5-1. 전환 경위와 검증 구조</w:t>
      </w:r>
    </w:p>
    <w:p>
      <w:r>
        <w:rPr>
          <w:rFonts w:eastAsia="Malgun Gothic" w:ascii="Malgun Gothic" w:hAnsi="Malgun Gothic"/>
        </w:rPr>
        <w:t>2편의 구 진입 관문 Anchor-002는 1편 봉인 수치를 새 계산기로 재현하는 관문이었다. 게이트 A(4,050건 모형 지문 전건 일치 · solve 0)는 PASS, 게이트 B는 세 셀 모두 사전 동등 범위 ±4%p 안에 들었으나 사전 요건 T = 0을 A24 1건·B32 1건이 위반해 NO-GO로 종결했다(2회 시도 · 재시도 없음 · 세 번째 시도 부재). 동등성 미입증이지 실질 차이의 증거가 아니다. 2026-08-12 채택한 Research 2.0은 검증 기준을 「봉인 수치 재현」에서 「공개 규칙 명세(RULE_CONTRACT v1.0.2)와의 대조」로 바꾼 자기완결 검증 경로다: 명세 정합 · 모형 지문 대조 · 차등 검증(L0 봉인 F 12,324 이중 주행 불일치 0 · 음성 대조 72/72 · L1 3,787/3,787 · L2 900+150 전건 F · 예산 5,938/6,000) · 기계 독립성 · 붙박이 검사. T는 어떤 게이트의 요건도 아니고(L1), E는 fail-closed이며, 실행 승인 1회(2026-08-13)가 검증 팩~Stage D를 열되 자동 정지조건 S1~S9를 계약에 동결했다.</w:t>
      </w:r>
    </w:p>
    <w:p>
      <w:pPr>
        <w:pStyle w:val="Heading2"/>
      </w:pPr>
      <w:r>
        <w:t>5-2. estimand와 변수 공간</w:t>
      </w:r>
    </w:p>
    <w:p>
      <w:r>
        <w:rPr>
          <w:rFonts w:eastAsia="Malgun Gothic" w:ascii="Malgun Gothic" w:hAnsi="Malgun Gothic"/>
        </w:rPr>
        <w:t>H*(x; τ) = min{ H : p_F(x, H) ≥ τ }, τ 격자 {0.90, 0.95, 0.99}(주 0.95 · 무변경). N₀(x)는 근무칸 수·야간 상한·역할 인원으로 계산한 산술 하한(solver 없이 산출 · H &lt; N₀는 I 확정), Δ = H* − N₀, 반응축 h = H − N₀. 결정률 p̂(H) = F / (F + I)(T 분모 제외) · Wilson 95% 구간.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변수 x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범위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변수 x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범위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평일 일일 총수요 W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12 ~ 27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공휴일형 지정일 P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 ~ 5일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야간 비중 ν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0.25 ~ 0.40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월 연가 부하 λ_L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생산인력 1인당 0.5 ~ 1.2일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E/D 수요 비 ρ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0.85 ~ 1.15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신규 비율 j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0.05 ~ 0.30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순수 휴무 OF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8 ~ 12일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senior 비율 s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8"/>
              </w:rPr>
              <w:t>0.25 ~ 0.50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고정: 달력 30일 · 관리자 1명 · FTE 1.0. 설계점은 8차원 상자 위의 scrambled Sobol 수열 300점(1파 179 · 2파 121). 인원구성 arm: nested(H 증가 시 역할 구성 동반 재구성 · 1편 경로) / decouple(순수 1명 추가 · H* 주 분석 팔). holdout은 같은 생성기의 다음 64점(순번 301–364).</w:t>
      </w:r>
    </w:p>
    <w:p>
      <w:pPr>
        <w:pStyle w:val="Heading2"/>
      </w:pPr>
      <w:r>
        <w:t>5-3. 단계 골격과 예산 (단위 = 종결 기록)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50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단계</w:t>
            </w:r>
          </w:p>
        </w:tc>
        <w:tc>
          <w:tcPr>
            <w:tcW w:type="dxa" w:w="432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설계</w:t>
            </w:r>
          </w:p>
        </w:tc>
        <w:tc>
          <w:tcPr>
            <w:tcW w:type="dxa" w:w="357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사전 지정 규칙·게이트 · 상태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검증 팩 L0·L1·L2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봉인 F 12,324 이중 주행 · 공개 명세 기반 검사기·근무표 대조 · CP-SAT ≤ 6,000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전 항목 PASS (08-13)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0a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560 pair (양 arm)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완결 게이트 20항 PASS · F 970 / I 86 / T 64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0b (+연장)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7조건 × h-stair · n = 50 · 2,450 pair · 연장 h = 7, 8 (600 pair)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경계 게이트 FAIL 4→3/14 미괄호 · 감소 스텝 33/84(39%) → 43/108(40%)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B screen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Sobol 300 × 2 arm = 600 계단 · 사다리 h = 0–8 · rung당 n = 120 · tail 뱅크 k = 1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승격 규칙(관측 0 시점 동결) · 1파 199,764 pair · 2파 135,036 pair · 승격 540/46/14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B map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교차 1,382칸 × 한 arm · n = 500 · tail 뱅크 k = 4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COMPLETE 09-14 · pair 713,112 · 게이트 PASS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C infill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§4-6 사전 지정 → 코드 파생 890칸 · 445,000 케이스 · tail 14,240 · 459,240 기록 (상한 516,000 · 케이스 상한 500,000 · 여유 55,000)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선택 규칙은 map 기록을 읽지 않는 순수 함수 · 결과 집계 전 커밋 · 1회 실행 · 미개시</w:t>
            </w:r>
          </w:p>
        </w:tc>
      </w:tr>
      <w:tr>
        <w:tc>
          <w:tcPr>
            <w:tcW w:type="dxa" w:w="1506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Stage D holdout</w:t>
            </w:r>
          </w:p>
        </w:tc>
        <w:tc>
          <w:tcPr>
            <w:tcW w:type="dxa" w:w="43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Sobol 301–364 · decouple · Ĥ*±1 × n = 300 · 57,600 케이스 · 60,672 기록</w:t>
            </w:r>
          </w:p>
        </w:tc>
        <w:tc>
          <w:tcPr>
            <w:tcW w:type="dxa" w:w="357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C 게이트 PASS + 분석 계획 코드 동결 후 자동 개시 · 문턱 없음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5-4. 분석 계획 K (동결 2026-09-02 · 코드화 2026-09-14)</w:t>
      </w:r>
    </w:p>
    <w:p>
      <w:pPr>
        <w:pStyle w:val="ListBullet"/>
      </w:pPr>
      <w:r>
        <w:rPr>
          <w:rFonts w:eastAsia="Malgun Gothic" w:ascii="Malgun Gothic" w:hAnsi="Malgun Gothic"/>
        </w:rPr>
        <w:t>① 주 모형: 로지스틱 GAM logit p = f(h) + Σ g_j(x_j) (+ h×λ_L). f의 h 단조 고정 없음(P2-D6 ②). additive vs h×λ_L holdout 비교. ② GP 분류기 병행 — 구현 편차 선언(아래). ③ H*(x; τ) = 적합 곡선이 τ에 처음 닿는 H · 사다리 h 0–11 · 미도달은 boundary_not_located.</w:t>
      </w:r>
    </w:p>
    <w:p>
      <w:pPr>
        <w:pStyle w:val="ListBullet"/>
      </w:pPr>
      <w:r>
        <w:rPr>
          <w:rFonts w:eastAsia="Malgun Gothic" w:ascii="Malgun Gothic" w:hAnsi="Malgun Gothic"/>
        </w:rPr>
        <w:t>④ N₀/Δ 분해(부분식별 하한 포함) ⑤ 산식 사다리 M0(1.6 배수) → M1(선형 5항) → M2(상호작용 ≤ 9항) → M3(GAM 축약) · 항 선택은 CV 안에서(중첩) · Pareto ⑥ 칸 Wilson · Sobol 점 군집 부트스트랩 B = 2,000 ⑦ Sobol 요인분해(Saltelli/Jansen · GAM 대리모형 · 동결 상자 vs 중앙 절반) ⑧ 지도 층(τ 격자 3장 · 제외영역 · T-고지대) ⑨ 킬러 그림 3종 ⑩ 서술.</w:t>
      </w:r>
    </w:p>
    <w:p>
      <w:pPr>
        <w:pStyle w:val="ListBullet"/>
      </w:pPr>
      <w:r>
        <w:rPr>
          <w:rFonts w:eastAsia="Malgun Gothic" w:ascii="Malgun Gothic" w:hAnsi="Malgun Gothic"/>
        </w:rPr>
        <w:t>GP 구현 편차 (원문): K ② names a GP classifier.  A Bernoulli-row GP over ~700,000 decided cases is not computable, so the GP is fitted on the per-cell empirical logit with binomial variance as heteroscedastic noise — the working-response form of the Laplace approximation.  Same data, same τ, same H* reading; different likelihood approximation</w:t>
      </w:r>
    </w:p>
    <w:p>
      <w:pPr>
        <w:pStyle w:val="ListBullet"/>
      </w:pPr>
      <w:r>
        <w:rPr>
          <w:rFonts w:eastAsia="Malgun Gothic" w:ascii="Malgun Gothic" w:hAnsi="Malgun Gothic"/>
        </w:rPr>
        <w:t>지위: K는 map + C + D 완주 뒤 계획이다. 이번 실행은 map 위 중간분석·in-sample이며 holdout이 아니다(D 미실행 → Sobol 점 5-fold 군집 CV로 대체). D 착수 전 코드를 동결하고 D 뒤 한 번 재실행한다. 결과를 본 뒤 K 문안을 고치지 않았다.</w:t>
      </w:r>
    </w:p>
    <w:p>
      <w:pPr>
        <w:pStyle w:val="Heading1"/>
      </w:pPr>
      <w:r>
        <w:t>6. 2편 수행 현황 (2026-09-15)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1412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41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2. Research 2.0 단계 상태</w:t>
      </w:r>
    </w:p>
    <w:p>
      <w:pPr>
        <w:pStyle w:val="Heading2"/>
      </w:pPr>
      <w:r>
        <w:t>6-1. Stage B map — COMPLETE [측정 2026-09-14 08:42]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70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7341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값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대상·표본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교차 1,382칸 · 계단의 arm 그대로(한 arm) · n = 500 · tail 뱅크 k = 4 · 미교차 60은 미포함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pair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713,112 / 713,112 · 케이스 691,000 + 뱅크 tail 22,112 · complete 702,348 · censored 10,764 · 격리 0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종결기록·상태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702,686 기록 · F 638,488 · I 40,193 · T 12,657 · E 0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완결 게이트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PASS — 건수 항등 · 중복 키 0 · 매니페스트 키 · 한 arm · τ 무변경 · 계약 해시 · E = 0 · 조건 round-trip · N₀ 미만 F 0 · 검증기 불일치 0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OF 등식 독립 재계산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21,310,580 간호사-행 · 위반 0 — OF 축이 검증기 자체의 산술을 움직임을 확인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검열 (S3 · 기록·통지만)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tail 결정률 98.5% · 누적 T 1.5% (5% 미만) · 과반 T 조건 3개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계약·기록 해시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map 기록의 87%는 재핀 이전 계약 해시로 기록됨 → 리더가 LEGACY_CONTRACT_HASHES로 승계(§9 함정 실제 발동 · 현행 해시로만 걸렀으면 캠페인 대부분을 「빈 Stage」로 오판)</w:t>
            </w:r>
          </w:p>
        </w:tc>
      </w:tr>
      <w:tr>
        <w:tc>
          <w:tcPr>
            <w:tcW w:type="dxa" w:w="2070"/>
          </w:tcPr>
          <w:p>
            <w:r/>
            <w:r>
              <w:rPr>
                <w:rFonts w:eastAsia="Malgun Gothic" w:ascii="Malgun Gothic" w:hAnsi="Malgun Gothic"/>
                <w:b/>
                <w:sz w:val="18"/>
              </w:rPr>
              <w:t>환경</w:t>
            </w:r>
          </w:p>
        </w:tc>
        <w:tc>
          <w:tcPr>
            <w:tcW w:type="dxa" w:w="7341"/>
          </w:tcPr>
          <w:p>
            <w:r/>
            <w:r>
              <w:rPr>
                <w:rFonts w:eastAsia="Malgun Gothic" w:ascii="Malgun Gothic" w:hAnsi="Malgun Gothic"/>
                <w:sz w:val="18"/>
              </w:rPr>
              <w:t>워커 7950X 단독 · 드라이버 솔브 금지 · 라이브 기록 로컬 NTFS(%LOCALAPPDATA%\nrf2\map_records) · OR-Tools 9.12.4544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6-2. Stage C 선택 — §4-6 코드 파생 [측정 2026-09-14 13:20 · solve 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1135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ge_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13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3. Stage C 구성 — C-2 창 연장 481칸 · C-3 τ = 0.90 보강 98칸 · C-4 정밀 보강 311칸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5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항목</w:t>
            </w:r>
          </w:p>
        </w:tc>
        <w:tc>
          <w:tcPr>
            <w:tcW w:type="dxa" w:w="715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값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창 유형 (C-2 규칙 기계 적용 · n = 500)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R 위치 114 · U 위쪽 이탈 225 · L 아래쪽 이탈 139 · M 혼합(비단조) 62 · 전칸 검열 0 — 합 540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선택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C-2 연장 481칸(요청 481 · 로스터 천장 프로브 통과 481 · h = 9~11 55칸 포함) + C-3 τ = 0.90 98칸(screen 미교차 46 계단 → 0.90 위치 36 · 미위치 10) + C-4 정밀 311칸(후보 176 · 수용 176) = 890칸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예산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445,000 케이스 · tail 14,240 (뱅크 16/칸 · 31.25 인스턴스/tail) · 종결기록 459,240 · 케이스 상한 500,000 · 여유 55,000 · 상한 516,000 기록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규칙이 채운 공백 2건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ⓐ 결정 0인 rung은 R/U/L 판정에서 제외 ⓑ 교차 없는 혼합 창 = M (C-2의 3유형은 p̂ 단조를 전제하는데 비단조가 실측됨) — 계약에 not_derived_from_any_source로 기재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계약 v1.1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self-hash 4794e064… · 정지조건 3a4b112d…(이동 — S2 예산표가 그 안 · S1~S9·τ·estimand·표본 바이트 동일 · 움직인 상한은 전부 아래로) · stage_C·stage_D 블록 신설 · unit_mismatch_open 해제 · D tail 1,843→3,072(31.25×는 n = 500에서만 성립) · C 러너 SHA pin은 기동 직전 재발행</w:t>
            </w:r>
          </w:p>
        </w:tc>
      </w:tr>
      <w:tr>
        <w:tc>
          <w:tcPr>
            <w:tcW w:type="dxa" w:w="2259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상태</w:t>
            </w:r>
          </w:p>
        </w:tc>
        <w:tc>
          <w:tcPr>
            <w:tcW w:type="dxa" w:w="7152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미개시 — 연구책임자 지시 후 러너 신작 → 계약 재발행 → 7950X 단독 실행 (≈ 353 h ≈ 15일 [추론 · 1,300 pair/h])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2"/>
      </w:pPr>
      <w:r>
        <w:t>6-3. map 기술통계 [측정 · solve 0 · 적합 없음 · 문턱 신설 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screen h* 기준 오프셋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F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I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T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결정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p̂ = F/(F+I)</w:t>
            </w:r>
          </w:p>
        </w:tc>
        <w:tc>
          <w:tcPr>
            <w:tcW w:type="dxa" w:w="1344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Wilson 95%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-1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136,109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10,287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9,104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146,396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0.9297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[0.9284, 0.9310]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251,604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15,378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3,018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266,982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0.9424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[0.9415, 0.9433]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250,775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14,528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197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265,303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0.9452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[0.9444, 0.9461]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세 rung 전부 τ 아래이고 Wilson이 0.95를 품지 않는다 — 창 전체가 τ 바로 아래 몇 %p 띠에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τ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위치(located)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창 이하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창 위·미도달</w:t>
            </w:r>
          </w:p>
        </w:tc>
        <w:tc>
          <w:tcPr>
            <w:tcW w:type="dxa" w:w="1882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8"/>
              </w:rPr>
              <w:t>혼합(unresolved)</w:t>
            </w:r>
          </w:p>
        </w:tc>
      </w:tr>
      <w:tr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48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489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</w:t>
            </w:r>
          </w:p>
        </w:tc>
      </w:tr>
      <w:tr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0.95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114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139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225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62</w:t>
            </w:r>
          </w:p>
        </w:tc>
      </w:tr>
      <w:tr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0.99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540</w:t>
            </w:r>
          </w:p>
        </w:tc>
        <w:tc>
          <w:tcPr>
            <w:tcW w:type="dxa" w:w="1882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0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50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au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4. 승계 τ 격자가 한쪽으로 쏠린다 — 0.99는 540창 전부 미도달, 0.90은 489창이 이미 창 이하. 정보를 갖는 수준은 0.95뿐 (원고가 실어야 할 실측 ⓐ)</w:t>
      </w:r>
    </w:p>
    <w:p>
      <w:pPr>
        <w:pStyle w:val="ListBullet"/>
      </w:pPr>
      <w:r>
        <w:rPr>
          <w:rFonts w:eastAsia="Malgun Gothic" w:ascii="Malgun Gothic" w:hAnsi="Malgun Gothic"/>
        </w:rPr>
        <w:t>스크린 교차 재현성 (실측 ⓑ): n = 120에서 540 계단 전건 교차 → n = 500에서 괄호 114(21%). 승격 규칙은 사전 지정대로 작동했고 격차 자체가 결과다.</w:t>
      </w:r>
    </w:p>
    <w:p>
      <w:pPr>
        <w:pStyle w:val="ListBullet"/>
      </w:pPr>
      <w:r>
        <w:rPr>
          <w:rFonts w:eastAsia="Malgun Gothic" w:ascii="Malgun Gothic" w:hAnsi="Malgun Gothic"/>
        </w:rPr>
        <w:t>M 유형의 존재 (실측 ⓒ): 창 안에 τ 양쪽 rung이 있는데 위쪽 교차가 없는 계단 62개 — p̂ 비단조(0b 감소 스텝 39%)의 직접 증거이며 C-2의 3유형이 전수가 아님을 보인다.</w:t>
      </w:r>
    </w:p>
    <w:p>
      <w:pPr>
        <w:pStyle w:val="ListBullet"/>
      </w:pPr>
      <w:r>
        <w:rPr>
          <w:rFonts w:eastAsia="Malgun Gothic" w:ascii="Malgun Gothic" w:hAnsi="Malgun Gothic"/>
        </w:rPr>
        <w:t>Δ = H* − N₀ (위치 114): 중앙값 2 · 평균 2.51 · 범위 1~8 · Δ/H* 평균 8.0%. OF = 8 슬라이스에서 위치 중앙값 5 · 전 계단 하한 중앙값 6. T-고지대도 OF = 8에 집중(창 T 비율 평균 8.7% · 5% 초과 19/77 계단 · 전체 5% 초과 27 계단).</w:t>
      </w:r>
    </w:p>
    <w:p>
      <w:pPr>
        <w:pStyle w:val="ListBullet"/>
      </w:pPr>
      <w:r>
        <w:rPr>
          <w:rFonts w:eastAsia="Malgun Gothic" w:ascii="Malgun Gothic" w:hAnsi="Malgun Gothic"/>
        </w:rPr>
        <w:t>1.6 어림셈 (위치 114 · in-sample): MAE 3.64명 · ±1 적중 12.3% · 과소 96.5%. **부분식별로 540 계단 전부**: 확정적 과소산정 506(93.7%) · 확정적 과대 2 · 미결정 32 · 부족분 최소 중앙값 4(Q1 2 · Q3 5 · 최대 15 · 평균 4.14). ν 상승에 따라 89% → 98% · OF = 11·12는 100%.</w:t>
      </w:r>
    </w:p>
    <w:p>
      <w:pPr>
        <w:pStyle w:val="ListBullet"/>
      </w:pPr>
      <w:r>
        <w:rPr>
          <w:rFonts w:eastAsia="Malgun Gothic" w:ascii="Malgun Gothic" w:hAnsi="Malgun Gothic"/>
        </w:rPr>
        <w:t>군집 부트스트랩(Sobol 점 285 · B = 2,000): 위치 비율 [0.176, 0.248] · 확정 과소산정률 [0.912, 0.961].</w:t>
      </w:r>
    </w:p>
    <w:p>
      <w:pPr>
        <w:pStyle w:val="ListBullet"/>
      </w:pPr>
      <w:r>
        <w:rPr>
          <w:rFonts w:eastAsia="Malgun Gothic" w:ascii="Malgun Gothic" w:hAnsi="Malgun Gothic"/>
        </w:rPr>
        <w:t>τ의 가격: 0.90→0.95는 정확 식별 11 계단(0~1 rung) · 최소 중앙값 2 rung(327 계단) · 0.95→0.99는 정확 식별 0 · 최소 2 rung(315 계단). 제외영역: screen 미교차 46 → 0.90 위치 36 · 미위치 10 · 전칸 검열 14 계단(7 Sobol 점).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17384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0_boun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73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5. 1.6 어림셈 대조 — 540 계단 부분식별(왼쪽)과 확정 과소 계단의 부족분 하한 분포(오른쪽)</w:t>
      </w:r>
    </w:p>
    <w:p>
      <w:pPr>
        <w:pStyle w:val="Heading2"/>
      </w:pPr>
      <w:r>
        <w:t>6-4. 분석 계획 K ①~⑨ 중간 실행 [측정 2026-09-14 저녁 · in-sample · CV = Sobol 점 5-fold 군집]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6"/>
              </w:rPr>
              <w:t>arm</w:t>
            </w:r>
          </w:p>
        </w:tc>
        <w:tc>
          <w:tcPr>
            <w:tcW w:type="dxa" w:w="1046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셀(결정)</w:t>
            </w:r>
          </w:p>
        </w:tc>
        <w:tc>
          <w:tcPr>
            <w:tcW w:type="dxa" w:w="1046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GAM add CV log-loss</w:t>
            </w:r>
          </w:p>
        </w:tc>
        <w:tc>
          <w:tcPr>
            <w:tcW w:type="dxa" w:w="1046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GAM h×λ_L CV log-loss</w:t>
            </w:r>
          </w:p>
        </w:tc>
        <w:tc>
          <w:tcPr>
            <w:tcW w:type="dxa" w:w="1046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GP CV log-loss</w:t>
            </w:r>
          </w:p>
        </w:tc>
        <w:tc>
          <w:tcPr>
            <w:tcW w:type="dxa" w:w="1046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GAM vs GP H*(.95) 불일치</w:t>
            </w:r>
          </w:p>
        </w:tc>
        <w:tc>
          <w:tcPr>
            <w:tcW w:type="dxa" w:w="1046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GAM CV H*: MAE · ±1</w:t>
            </w:r>
          </w:p>
        </w:tc>
        <w:tc>
          <w:tcPr>
            <w:tcW w:type="dxa" w:w="1046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GP CV H*: MAE · ±1</w:t>
            </w:r>
          </w:p>
        </w:tc>
        <w:tc>
          <w:tcPr>
            <w:tcW w:type="dxa" w:w="1046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6"/>
              </w:rPr>
              <w:t>GP &gt;1%p 하락 계단</w:t>
            </w:r>
          </w:p>
        </w:tc>
      </w:tr>
      <w:tr>
        <w:tc>
          <w:tcPr>
            <w:tcW w:type="dxa" w:w="1046"/>
          </w:tcPr>
          <w:p>
            <w:r/>
            <w:r>
              <w:rPr>
                <w:rFonts w:eastAsia="Malgun Gothic" w:ascii="Malgun Gothic" w:hAnsi="Malgun Gothic"/>
                <w:sz w:val="16"/>
              </w:rPr>
              <w:t>decouple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3,377(3,162)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0.2232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0.2234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0.2220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162/265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1.79 · 52%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1.97 · 45%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70%</w:t>
            </w:r>
          </w:p>
        </w:tc>
      </w:tr>
      <w:tr>
        <w:tc>
          <w:tcPr>
            <w:tcW w:type="dxa" w:w="1046"/>
          </w:tcPr>
          <w:p>
            <w:r/>
            <w:r>
              <w:rPr>
                <w:rFonts w:eastAsia="Malgun Gothic" w:ascii="Malgun Gothic" w:hAnsi="Malgun Gothic"/>
                <w:sz w:val="16"/>
              </w:rPr>
              <w:t>nested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3,405(3,187)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0.2309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0.2309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0.2299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138/275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2.58 · 49%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1.41 · 66%</w:t>
            </w:r>
          </w:p>
        </w:tc>
        <w:tc>
          <w:tcPr>
            <w:tcW w:type="dxa" w:w="104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6"/>
              </w:rPr>
              <w:t>95%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6. 추가 GAM의 f(h) 부분의존 — h = 0–8 전체 범위 decouple 0.40 · nested 0.26 logit(≈ 2%p at p ≈ 0.94), h ≈ 4~5부터 포화. τ = 0.95가 천장 위에 앉아 있다는 §0-3 E 진단의 모형 확인</w:t>
      </w:r>
    </w:p>
    <w:p>
      <w:pPr>
        <w:pStyle w:val="ListBullet"/>
      </w:pPr>
      <w:r>
        <w:rPr>
          <w:rFonts w:eastAsia="Malgun Gothic" w:ascii="Malgun Gothic" w:hAnsi="Malgun Gothic"/>
        </w:rPr>
        <w:t>τ 천장 위 H* 불식별 (실측 ⓓ): additive vs h×λ_L은 CV log-loss 동일(0.2232/0.2234 · 0.2309/0.2309) — 상호작용이 아무것도 안 더한다. GAM은 사실상 단조(&gt;1%p 하락 계단 0%·0%), GP는 굴곡 재현(70%·95%). 두 모형은 셀을 거의 같게 맞히면서 H*(.95)는 162/265·138/275 계단에서 다르게 읽는다 — 곡선이 .94~.95를 맴돌아 「τ에 처음 닿는 H」가 평탄부 노이즈를 읽는다. estimand의 한계이지 모형 결함이 아니며 원고 §3.6·§4.2가 이렇게 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753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모형</w:t>
            </w:r>
          </w:p>
        </w:tc>
        <w:tc>
          <w:tcPr>
            <w:tcW w:type="dxa" w:w="565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항</w:t>
            </w:r>
          </w:p>
        </w:tc>
        <w:tc>
          <w:tcPr>
            <w:tcW w:type="dxa" w:w="4706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식 (중간판 · 위치 114 계단)</w:t>
            </w:r>
          </w:p>
        </w:tc>
        <w:tc>
          <w:tcPr>
            <w:tcW w:type="dxa" w:w="1129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MAE CV</w:t>
            </w:r>
          </w:p>
        </w:tc>
        <w:tc>
          <w:tcPr>
            <w:tcW w:type="dxa" w:w="1129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±1 CV</w:t>
            </w:r>
          </w:p>
        </w:tc>
        <w:tc>
          <w:tcPr>
            <w:tcW w:type="dxa" w:w="1129"/>
            <w:shd w:val="clear" w:color="auto" w:fill="DDE7F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17"/>
              </w:rPr>
              <w:t>과소 CV</w:t>
            </w:r>
          </w:p>
        </w:tc>
      </w:tr>
      <w:tr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M0</w:t>
            </w:r>
          </w:p>
        </w:tc>
        <w:tc>
          <w:tcPr>
            <w:tcW w:type="dxa" w:w="56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1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round(1.6 × W)</w:t>
            </w:r>
          </w:p>
        </w:tc>
        <w:tc>
          <w:tcPr>
            <w:tcW w:type="dxa" w:w="112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3.64</w:t>
            </w:r>
          </w:p>
        </w:tc>
        <w:tc>
          <w:tcPr>
            <w:tcW w:type="dxa" w:w="112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12%</w:t>
            </w:r>
          </w:p>
        </w:tc>
        <w:tc>
          <w:tcPr>
            <w:tcW w:type="dxa" w:w="112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96%</w:t>
            </w:r>
          </w:p>
        </w:tc>
      </w:tr>
      <w:tr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M1</w:t>
            </w:r>
          </w:p>
        </w:tc>
        <w:tc>
          <w:tcPr>
            <w:tcW w:type="dxa" w:w="56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5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H* ≈ -8.09 +1.634·W +0.849·OF +1.242·rho +3.640·s +0.431·j</w:t>
            </w:r>
          </w:p>
        </w:tc>
        <w:tc>
          <w:tcPr>
            <w:tcW w:type="dxa" w:w="112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1.59</w:t>
            </w:r>
          </w:p>
        </w:tc>
        <w:tc>
          <w:tcPr>
            <w:tcW w:type="dxa" w:w="112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51%</w:t>
            </w:r>
          </w:p>
        </w:tc>
        <w:tc>
          <w:tcPr>
            <w:tcW w:type="dxa" w:w="112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40%</w:t>
            </w:r>
          </w:p>
        </w:tc>
      </w:tr>
      <w:tr>
        <w:tc>
          <w:tcPr>
            <w:tcW w:type="dxa" w:w="753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M2</w:t>
            </w:r>
          </w:p>
        </w:tc>
        <w:tc>
          <w:tcPr>
            <w:tcW w:type="dxa" w:w="565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9</w:t>
            </w:r>
          </w:p>
        </w:tc>
        <w:tc>
          <w:tcPr>
            <w:tcW w:type="dxa" w:w="4706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상호작용 포함 (CV 안 전진선택)</w:t>
            </w:r>
          </w:p>
        </w:tc>
        <w:tc>
          <w:tcPr>
            <w:tcW w:type="dxa" w:w="112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1.66</w:t>
            </w:r>
          </w:p>
        </w:tc>
        <w:tc>
          <w:tcPr>
            <w:tcW w:type="dxa" w:w="112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46%</w:t>
            </w:r>
          </w:p>
        </w:tc>
        <w:tc>
          <w:tcPr>
            <w:tcW w:type="dxa" w:w="1129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7"/>
              </w:rPr>
              <w:t>38%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40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dd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Malgun Gothic" w:ascii="Malgun Gothic" w:hAnsi="Malgun Gothic"/>
          <w:i/>
          <w:color w:val="444444"/>
          <w:sz w:val="18"/>
        </w:rPr>
        <w:t>그림 7. 산식 사다리 Pareto — 무릎은 M1. W 기울기 1.634은 1.6과 같고 틀린 것은 절편(-8.09)·OF 항(0.849/일)의 부재 (실측 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대상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decouple 순위 (S_T 상위 1축)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nested 순위 (S_T 상위 1축)</w:t>
            </w:r>
          </w:p>
        </w:tc>
        <w:tc>
          <w:tcPr>
            <w:tcW w:type="dxa" w:w="23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상위 3 안정(중앙 절반 상자)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H*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W &gt; OF &gt; nu (0.84)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W &gt; OF &gt; lambda_l (0.90)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yes / yes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N₀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W &gt; OF &gt; lambda_l (0.87)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W &gt; OF &gt; lambda_l (0.87)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yes / yes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Δ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OF &gt; W &gt; nu (0.64)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OF &gt; W &gt; nu (0.60)</w:t>
            </w:r>
          </w:p>
        </w:tc>
        <w:tc>
          <w:tcPr>
            <w:tcW w:type="dxa" w:w="23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yes / no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Sobol 지수는 GAM 대리모형의 것이며 솔버의 것이 아니다. 대리모형이 사다리 안에서 τ에 못 닿는 평가점 39%(decouple)·55%(nested)를 사다리 꼭대기로 검열하므로 H* 지수는 부분적으로 검열 패턴의 지수다 — 순위 중심으로 읽는다. 의존성: 사용자 승인 후 pygam 0.12.0·scikit-learn 1.9.1 설치(pygam이 scipy를 1.18.0→1.16.3으로 내림 · 커밋 JSON 재파생 바이트 동일 확인).</w:t>
      </w:r>
    </w:p>
    <w:p>
      <w:pPr>
        <w:pStyle w:val="Heading2"/>
      </w:pPr>
      <w:r>
        <w:t>6-5. 2편 원고 v0.1 (interim) · 붙박이 검사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8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항목</w:t>
            </w:r>
          </w:p>
        </w:tc>
        <w:tc>
          <w:tcPr>
            <w:tcW w:type="dxa" w:w="752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값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파일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output/paper2_package/manuscript_paper2_main_v0.1.md — Title·Abstract·Intro(§1.3 문헌 위치)·Methods 2.1~2.13·Results 3.1~3.11 (interim — map only, before Stage C/D)·Discussion 4.1~4.10·Conclusion·Declarations·References. U8대로 본편이며 Anchor-002 보고(v0.2)는 부속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표 생성기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scripts/paper2_main_tables.py — BEGIN/END generated 마커 사이 18블록을 design/*.json·stage_b.AXIS_BOX에서 생성 · --check가 재생성·대조(PASS) · 손으로 옮긴 표 0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수치 검사기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scripts/check_manuscript_numbers.py p2main.* 79건 · 265값 — 기대값은 산출물에서 실행 시 읽음 · 판정 PASS · 계산값(f(h) 범위·pp 환산·CV 최소최대·Sobol S_T 범위·h ≥ 9 연장 칸)도 함수로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금지어 스윕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scripts/forbidden_term_sweep.py 23토큰 fail-closed · 위반 0 (본편 hit는 부정문 1건 negated)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참고문헌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scripts/paper2_references.py — 30건을 DOI/PMID로 Crossref·PubMed에서 해석(책은 Crossref book 레코드) · 캐시 output/paper2_package/references.json · --check 오프라인 대조 · manual 4건은 사유 기재 · 전 항목 본문 인용 여부 시험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회귀 시험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전수 pytest 466 passed · 7 skipped(게이트 B 가드 — Ray에 7950X 부재 시 사유 출력 skip) · 0 failed [측정 2026-09-15 · 로컬 NTFS 사본] · 계약 v1.1 뒤 스테일 시험 1건 정비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실어야 할 실측 5건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ⓐ τ 격자 쏠림 §3.2 ⓑ 스크린 재현성 21% §3.2·§4.5 ⓒ M 유형 §3.2·§4.5 ⓓ τ 천장 위 H* 불식별 §3.6·§4.2 ⓔ M1 5항식 vs 1.6W §3.7·§4.3 · Anchor 이력 4항 + F-36 문장 §2.11 · GP 편차 §2.10 · tail 뱅크 대가 2건 §2.8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결론 문장 (50 §7 템플릿 · 중간값)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평가한 변수 상자 안에서 τ = 0.95 최소인원은 5항 선형식으로 ±1명 이내 51% 예측되며(map-only · CV), 1.6 배수식은 540계단 중 506에서 확정적으로 과소산정한다(부족 최소 중앙값 4명). 인력 필요의 92%는 산술(N₀), 8%는 규칙의 조합(Δ)이며 Δ의 분산은 OF가 지배한다 — D 뒤 재추정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7. 향후 일정 (추정 · 7950X 단독 실측 처리율 기반)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6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시기</w:t>
            </w:r>
          </w:p>
        </w:tc>
        <w:tc>
          <w:tcPr>
            <w:tcW w:type="dxa" w:w="3953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작업</w:t>
            </w:r>
          </w:p>
        </w:tc>
        <w:tc>
          <w:tcPr>
            <w:tcW w:type="dxa" w:w="376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비고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연구책임자 지시 후 ≈ 2주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Stage C infill 실행 · 890칸 · 459,240 기록 · 완결 게이트(기계 18항 이식)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러너 신작 → 계약 재발행(러너 SHA pin) → freeze → preflight → --workers 7950X · 러너는 h = 9~11 칸·legacy 해시·C-3 τ = 0.90 전용 처리 필수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C 완료 직후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Stage D holdout · 64점 × 3 rung × n = 300 · 60,672 기록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C 게이트 PASS + K 코드 동결 후 자동 개시(S6) · 지표 MAE·±1명·과소산정률·log-loss · 문턱 없음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D 완료 직후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K ①~⑨ 재실행(--write 1회) · 원고 v0.1 → 결과 장 갱신(CV 행 → holdout 행 · interim 표기 제거) · 그림 재생성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생성기·검사기가 그대로 재대조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이후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2편 투고 · 한국어 정책 논고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결과와 독립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병행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투고(간호행정학회지) · 공모 접수(~09-30)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U7 · 연구책임자 진행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예약</w:t>
            </w:r>
          </w:p>
        </w:tc>
        <w:tc>
          <w:tcPr>
            <w:tcW w:type="dxa" w:w="3953"/>
          </w:tcPr>
          <w:p>
            <w:r/>
            <w:r>
              <w:rPr>
                <w:rFonts w:eastAsia="Malgun Gothic" w:ascii="Malgun Gothic" w:hAnsi="Malgun Gothic"/>
                <w:sz w:val="17"/>
              </w:rPr>
              <w:t>3편 착수 판단</w:t>
            </w:r>
          </w:p>
        </w:tc>
        <w:tc>
          <w:tcPr>
            <w:tcW w:type="dxa" w:w="3764"/>
          </w:tcPr>
          <w:p>
            <w:r/>
            <w:r>
              <w:rPr>
                <w:rFonts w:eastAsia="Malgun Gothic" w:ascii="Malgun Gothic" w:hAnsi="Malgun Gothic"/>
                <w:sz w:val="17"/>
              </w:rPr>
              <w:t>2편 Stage D 이후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r>
        <w:rPr>
          <w:rFonts w:eastAsia="Malgun Gothic" w:ascii="Malgun Gothic" w:hAnsi="Malgun Gothic"/>
        </w:rPr>
        <w:t>원 로드맵(2026-08-08)과 비교해 Stage 0·B는 4개월 앞당겨졌고 규모는 약 20배다. 위 시기는 확정이 아니며 C 착수 시점(연구책임자)과 처리율에 따라 재추정한다.</w:t>
      </w:r>
    </w:p>
    <w:p>
      <w:pPr>
        <w:pStyle w:val="Heading1"/>
      </w:pPr>
      <w:r>
        <w:t>8. 한계와 해석 경계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8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한계</w:t>
            </w:r>
          </w:p>
        </w:tc>
        <w:tc>
          <w:tcPr>
            <w:tcW w:type="dxa" w:w="752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함의·처리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합성 조건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세 archetype과 8차원 상자 위의 Sobol 점은 실제 병동 표본이 아니다. 지도·산식은 모형·생성기 조건부이며 실제 병동 적용 주장은 외부검증(실자료) 뒤에만 한다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중간판 · in-sample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K 결과는 map 위 중간분석이며 holdout이 아니다(CV = Sobol 점 군집). 산식 사다리는 위치 계단(선택 부분집합)으로 적합했고 부분식별 대조가 비선택 시각이다. D 뒤 재생성 전까지 확정이라 쓰지 않는다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τ 천장 위 식별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f(h) 전체 효과 ≈ 2%p · GAM/GP H* 불일치 162/265·138/275 · H* CV MAE 1.4~2.6 rung. estimand의 한계이며 τ는 결과 열람 후 변경하지 않았다. C-3의 0.90 보조 수준 보고가 사전 지정된 대응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스크린 재현성 · M 유형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n = 120 교차 → n = 500 괄호 21% · 혼합 창 62. 규칙 결함이 아니라 평탄 곡선을 재는 해상도의 결과. 둘 다 결과로 보고하며 규칙을 바꾸지 않았다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hard-only 모형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soft 선호·공정성·개인별 야간 분배를 고려하지 않는다. F는 「규칙을 지킨 표가 하나 존재」이지 「좋은 표」가 아니다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시간계약 조건부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T는 동결 사다리·watchdog 아래의 미결정이며 F/I로 재분류하지 않는다. 검열은 OF = 8·낮은 h에 집중(창 T 8.7% at OF = 8 · 전칸 검열 14). 지도는 T-고지대를 명시한다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GP 구현 편차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Bernoulli-row GP 대신 셀별 경험 logit + 이항 분산 노이즈(Laplace 작업응답 형식) — 원고 §2.10에 원문 선언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전월 tail 뱅크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셀 안에서 tail을 공유하는 인스턴스는 전월을 공유해 상관(칸 Wilson은 낙관적 · 군집 부트스트랩은 독립성에 기대지 않음) · 0a·0b(케이스별 tail)와 B~D(뱅크)의 Stage 간 차이 서술 · 한 스크린 셀 120 root 실측: 공휴일 집합 93 · sentinel 32 · 조합 117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모형 빌더 소스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Anchor-002가 호출한 빌더가 1편 봉인본과 다른 파일(F-36) — 게이트 A의 4,050 proto 전건 재현으로 등가성이 실측되어 「문서화되고 경험적으로 한정됨」. 원고 §2.11 필수 문장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Sobol 대리모형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지수는 GAM 대리모형의 것 · 평가점 39%~55%가 사다리 꼭대기로 검열됨 · 순위 중심 보고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사전 지정의 성격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외부 등록이 없으므로 「사전등록」이 아니라 「내부 사전 지정」이다. 내부 계산감사는 외부 독립 통계감사·동료심사가 아니다</w:t>
            </w:r>
          </w:p>
        </w:tc>
      </w:tr>
      <w:tr>
        <w:tc>
          <w:tcPr>
            <w:tcW w:type="dxa" w:w="188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문헌</w:t>
            </w:r>
          </w:p>
        </w:tc>
        <w:tc>
          <w:tcPr>
            <w:tcW w:type="dxa" w:w="752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구조화 신규성 검색이며 체계적 고찰이 아니다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9. 재현성 · 자료 가용성 · 윤리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694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항목</w:t>
            </w:r>
          </w:p>
        </w:tc>
        <w:tc>
          <w:tcPr>
            <w:tcW w:type="dxa" w:w="7717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내용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봉인·감사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formal_attempt_003 seal + audit PASS · 해석 봉인 · 이후 수치 무변경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실행 계약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2편 계약 JSON v1.1(self-hash 4794e064… · 정지조건 3a4b112d… · approval.amendments) · 「러너 확정 → 계약 재발행 → 실행」 순서 · 끝난 Stage 재검증용 해시 별도(0a c9a61541… · 0b e1c7a7c8… · map 88f2268c…)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공개 명세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RULE_CONTRACT v1.0.2(사람용 md + 기계판독 json) · 검증 팩 L0/L1/L2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버전 관리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git · 코드·설계 산출물만 커밋(pair 기록 runs/는 제외) · HEAD 41ca490 · 2편 원고·생성기·검사기·참고문헌 캐시 포함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문서 산출물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이 브리핑 3종은 scripts/nrf2_brief_build.py가 design/*.json에서 생성(build_manifest.json에 산출물 해시) — 손으로 옮긴 수치 0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공유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진행 대시보드(https://127avenue-ops.github.io/nrf-status/ · 열람 코드는 가림막) · 정본 문서 51 §0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윤리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완전 합성 자료 · 식별정보·개입 없음 · 인간대상연구 IRB 비대상(N/A). 실자료 후속연구는 별도 계획으로 IRB 여부 재판단</w:t>
            </w:r>
          </w:p>
        </w:tc>
      </w:tr>
      <w:tr>
        <w:tc>
          <w:tcPr>
            <w:tcW w:type="dxa" w:w="1694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이해상충</w:t>
            </w:r>
          </w:p>
        </w:tc>
        <w:tc>
          <w:tcPr>
            <w:tcW w:type="dxa" w:w="7717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솔버 소스(DutyFlow)의 hard 제약 부분만 읽기 전용 사용 · 서비스·이용자 데이터 미사용 · 과제 기간 중 유료 전환 없음 — 소명서 v2.5 서명 완료(2026-08-13) · AI 활용 고지·저자기여 문안 원고 반영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p>
      <w:pPr>
        <w:pStyle w:val="Heading1"/>
      </w:pPr>
      <w:r>
        <w:t>10. 정본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012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문서</w:t>
            </w:r>
          </w:p>
        </w:tc>
        <w:tc>
          <w:tcPr>
            <w:tcW w:type="dxa" w:w="6399"/>
            <w:shd w:val="clear" w:color="auto" w:fill="DDE7F5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역할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51. Research 2.0 §0 · §4-6 · §9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2편 현행 설계·상태·Stage C·D 사전 지정·함정 정본 (v1.0.15)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24. 연구설계 결정사항 (v3.10)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1편 과학·통계 정본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22. 솔버 사양 · 30. 연구계획서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기술 계약 · 1편 계획서 본문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40. 중간 진행 보고서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연구책임자 보고 (1편 결과 · 2편 현황)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44. 연구계획 점검 보고서 (2026-09-02)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전수 점검 · 열린 결정 · 일정 재추정</w:t>
            </w:r>
          </w:p>
        </w:tc>
      </w:tr>
      <w:tr>
        <w:tc>
          <w:tcPr>
            <w:tcW w:type="dxa" w:w="3012"/>
          </w:tcPr>
          <w:p>
            <w:r/>
            <w:r>
              <w:rPr>
                <w:rFonts w:eastAsia="Malgun Gothic" w:ascii="Malgun Gothic" w:hAnsi="Malgun Gothic"/>
                <w:b/>
                <w:sz w:val="17"/>
              </w:rPr>
              <w:t>리포 design/ · output/</w:t>
            </w:r>
          </w:p>
        </w:tc>
        <w:tc>
          <w:tcPr>
            <w:tcW w:type="dxa" w:w="6399"/>
          </w:tcPr>
          <w:p>
            <w:r/>
            <w:r>
              <w:rPr>
                <w:rFonts w:eastAsia="Malgun Gothic" w:ascii="Malgun Gothic" w:hAnsi="Malgun Gothic"/>
                <w:sz w:val="17"/>
              </w:rPr>
              <w:t>nrf2_stage_b_map_report · nrf2_stage_c_freeze · nrf2_map_descriptive · nrf2_map_interim_analysis · nrf2_k_models_interim · nrf2_k_ladder_sobol_interim · nrf2_r2_execution_contract(v1.1) · paper2_package/manuscript_paper2_main_v0.1.md · references.json</w:t>
            </w:r>
          </w:p>
        </w:tc>
      </w:tr>
    </w:tbl>
    <w:p>
      <w:pPr>
        <w:spacing w:after="40"/>
      </w:pPr>
      <w:r>
        <w:rPr>
          <w:rFonts w:eastAsia="Malgun Gothic" w:ascii="Malgun Gothic" w:hAnsi="Malgun Gothic"/>
        </w:rPr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C5CA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C5CA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