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348" w:lineRule="auto"/>
        <w:jc w:val="center"/>
      </w:pPr>
      <w:r>
        <w:rPr>
          <w:rFonts w:ascii="돋움" w:hAnsi="돋움" w:eastAsia="돋움" w:cs="돋움"/>
          <w:b/>
          <w:sz w:val="40"/>
          <w:u w:val="none"/>
        </w:rPr>
        <w:t>연구계획서 쉬운 설명</w:t>
      </w:r>
    </w:p>
    <w:p>
      <w:pPr>
        <w:keepNext w:val="0"/>
        <w:spacing w:before="0" w:after="80" w:line="348" w:lineRule="auto"/>
        <w:jc w:val="center"/>
      </w:pPr>
      <w:r>
        <w:rPr>
          <w:rFonts w:ascii="돋움" w:hAnsi="돋움" w:eastAsia="돋움" w:cs="돋움"/>
          <w:b/>
          <w:sz w:val="24"/>
          <w:u w:val="none"/>
        </w:rPr>
        <w:t>근무규칙 전부 반영 병동 간호인력 배수표 개발 — 송지수 선생님용</w:t>
      </w:r>
    </w:p>
    <w:p>
      <w:pPr>
        <w:keepNext w:val="0"/>
        <w:spacing w:before="0" w:after="200" w:line="348" w:lineRule="auto"/>
        <w:jc w:val="center"/>
      </w:pPr>
      <w:r>
        <w:rPr>
          <w:rFonts w:ascii="돋움" w:hAnsi="돋움" w:eastAsia="돋움" w:cs="돋움"/>
          <w:b w:val="0"/>
          <w:sz w:val="19"/>
          <w:u w:val="none"/>
        </w:rPr>
        <w:t>2026년 제2차 내부연구사업 · 2026-09-23 · 제출하지 않는 설명 자료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vAlign w:val="center"/>
            <w:shd w:val="clear" w:color="auto" w:fill="F2F2F2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2026년 제2차 내부연구사업에 내는 연구계획서(41 v3.1 · 제출본 별첨1)를 쉬운 말로 풀었다. 숫자는 제출본과 같다. 이 설명서는 제출하지 않는다.</w:t>
            </w:r>
          </w:p>
        </w:tc>
      </w:tr>
    </w:tbl>
    <w:p>
      <w:pPr>
        <w:keepNext w:val="0"/>
        <w:spacing w:before="0" w:after="40" w:line="348" w:lineRule="auto"/>
      </w:pP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한 장 요약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무엇을 신청하나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「근무규칙 전부 반영 병동 간호인력 배수표 개발」. 12개월(착수 = 협약일, 일정안 12월 1주), 연구비 1,000만 원, 연구책임자 송지수(참여율 80%) · 공동연구원 김대연(20%).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왜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병동 총원은 흔히 하루 교대별 최소 배치 인원의 합에 고정 계수를 곱해 정하며, 이 연구가 겨냥한 예가 1.6이다. 우리가 먼저 한 계산(1·2편)의 조건 상자 안에서, 규칙이 가벼운 쪽은 칸 수가 남아도 95% 충족 판정을 받지 못했고(조합적 부족), 규칙이 무거운 쪽은 540계단 중 351계단에서 1.6 명목 인원이 규칙만으로 정해지는 바닥 인원보다 적었다(산술적 부족).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12개월 동안 하는 일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「1.6이 아니면 몇을 곱해야 하나」에 답하는 </w:t>
      </w:r>
      <w:r>
        <w:rPr>
          <w:rFonts w:ascii="돋움" w:hAnsi="돋움" w:eastAsia="돋움" w:cs="돋움"/>
          <w:b/>
          <w:sz w:val="22"/>
          <w:u w:val="none"/>
        </w:rPr>
        <w:t>배수표와 계산기</w:t>
      </w:r>
      <w:r>
        <w:rPr>
          <w:rFonts w:ascii="돋움" w:hAnsi="돋움" w:eastAsia="돋움" w:cs="돋움"/>
          <w:b w:val="0"/>
          <w:sz w:val="22"/>
          <w:u w:val="none"/>
        </w:rPr>
        <w:t xml:space="preserve">를 만든다. 병동 규칙(휴무 일수, 야간 상한, 연가, 신규 비율, 결근, 12시간 교대 등)을 넣으면 배수의 </w:t>
      </w:r>
      <w:r>
        <w:rPr>
          <w:rFonts w:ascii="돋움" w:hAnsi="돋움" w:eastAsia="돋움" w:cs="돋움"/>
          <w:b/>
          <w:sz w:val="22"/>
          <w:u w:val="none"/>
        </w:rPr>
        <w:t>범위</w:t>
      </w:r>
      <w:r>
        <w:rPr>
          <w:rFonts w:ascii="돋움" w:hAnsi="돋움" w:eastAsia="돋움" w:cs="돋움"/>
          <w:b w:val="0"/>
          <w:sz w:val="22"/>
          <w:u w:val="none"/>
        </w:rPr>
        <w:t>가 나온다.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결과물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배수표 · 공개 계산기 · 3편 논문 원고 · 국내 학회 발표 2회. 1·2편은 한 편의 국문 원고로 합쳐 대한간호학회지 투고를 준비 중이다(선생님 제1저자). 12개월 안의 게재 확정은 약속하지 않는다.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말하지 않는 것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실제 병동의 안전·적정·최소·최적 인원 확정, 환자 결과 추정, 1.6의 전국·보편 반증, 특정 배수의 </w:t>
      </w:r>
      <w:r>
        <w:rPr>
          <w:rFonts w:ascii="돋움" w:hAnsi="돋움" w:eastAsia="돋움" w:cs="돋움"/>
          <w:b/>
          <w:sz w:val="22"/>
          <w:u w:val="none"/>
        </w:rPr>
        <w:t>권고</w:t>
      </w:r>
      <w:r>
        <w:rPr>
          <w:rFonts w:ascii="돋움" w:hAnsi="돋움" w:eastAsia="돋움" w:cs="돋움"/>
          <w:b w:val="0"/>
          <w:sz w:val="22"/>
          <w:u w:val="none"/>
        </w:rPr>
        <w:t>. 결과는 모형·생성기 조건부 범위다.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지금까지 한 일 — 1편과 2편</w:t>
      </w: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/>
          <w:sz w:val="22"/>
          <w:u w:val="none"/>
        </w:rPr>
        <w:t>1편: 잴 도구가 맞는지부터 확인했다.</w:t>
      </w:r>
      <w:r>
        <w:rPr>
          <w:rFonts w:ascii="돋움" w:hAnsi="돋움" w:eastAsia="돋움" w:cs="돋움"/>
          <w:b w:val="0"/>
          <w:sz w:val="22"/>
          <w:u w:val="none"/>
        </w:rPr>
        <w:t xml:space="preserve"> 컴퓨터로 가상의 병동 한 달을 만들고, hard 규칙(꼭 지켜야 하는 규칙 — 주간 휴식·최소 휴무·연속근무 상한·금지 교대 전환·야간 뒤 회복·월 야간 상한·연가·교육·역할/경력 커버리지·전월 연속성)을 모두 지키는 근무표가 </w:t>
      </w:r>
      <w:r>
        <w:rPr>
          <w:rFonts w:ascii="돋움" w:hAnsi="돋움" w:eastAsia="돋움" w:cs="돋움"/>
          <w:b/>
          <w:sz w:val="22"/>
          <w:u w:val="none"/>
        </w:rPr>
        <w:t>하나라도 있는지</w:t>
      </w:r>
      <w:r>
        <w:rPr>
          <w:rFonts w:ascii="돋움" w:hAnsi="돋움" w:eastAsia="돋움" w:cs="돋움"/>
          <w:b w:val="0"/>
          <w:sz w:val="22"/>
          <w:u w:val="none"/>
        </w:rPr>
        <w:t xml:space="preserve"> 판정했다. 9,150건(독립 가상 월 4,050개)을 오류 없이 계산했다.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결과: 가상 수요 세 유형(A·B·C) 어디에서도 「1.6」 인원이 기준 95%의 </w:t>
      </w:r>
      <w:r>
        <w:rPr>
          <w:rFonts w:ascii="돋움" w:hAnsi="돋움" w:eastAsia="돋움" w:cs="돋움"/>
          <w:b/>
          <w:sz w:val="22"/>
          <w:u w:val="none"/>
        </w:rPr>
        <w:t>충족 판정</w:t>
      </w:r>
      <w:r>
        <w:rPr>
          <w:rFonts w:ascii="돋움" w:hAnsi="돋움" w:eastAsia="돋움" w:cs="돋움"/>
          <w:b w:val="0"/>
          <w:sz w:val="22"/>
          <w:u w:val="none"/>
        </w:rPr>
        <w:t>을 받지 못했다. A는 0.953으로 95%보다 조금 높지만 미리 정한 동시 검정에서 넘었다고 단정할 수 없어 「불확정」, B 0.935·C 0.908은 「미충족」이다.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세 유형 모두 칸 수 계산으로는 1~3명 여유가 있었는데도 그랬다 → 모자란 이유가 </w:t>
      </w:r>
      <w:r>
        <w:rPr>
          <w:rFonts w:ascii="돋움" w:hAnsi="돋움" w:eastAsia="돋움" w:cs="돋움"/>
          <w:b/>
          <w:sz w:val="22"/>
          <w:u w:val="none"/>
        </w:rPr>
        <w:t>조합</w:t>
      </w:r>
      <w:r>
        <w:rPr>
          <w:rFonts w:ascii="돋움" w:hAnsi="돋움" w:eastAsia="돋움" w:cs="돋움"/>
          <w:b w:val="0"/>
          <w:sz w:val="22"/>
          <w:u w:val="none"/>
        </w:rPr>
        <w:t>(규칙끼리 부딪힘)이라는 뜻이다.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한 명을 더해도 편성가능률이 오르지 않는 경우가 인접 13쌍 중 5쌍 있었다.</w:t>
      </w: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/>
          <w:sz w:val="22"/>
          <w:u w:val="none"/>
        </w:rPr>
        <w:t>2편: 조건을 넓혀 전체를 훑었다.</w:t>
      </w:r>
      <w:r>
        <w:rPr>
          <w:rFonts w:ascii="돋움" w:hAnsi="돋움" w:eastAsia="돋움" w:cs="돋움"/>
          <w:b w:val="0"/>
          <w:sz w:val="22"/>
          <w:u w:val="none"/>
        </w:rPr>
        <w:t xml:space="preserve"> 여덟 가지 조건(하루 수요 합 W, 야간 비율, 저녁 비율, 월 순수 휴무 일수, 공휴 수, 연가 부하, 신규 비율, 경력 비율)을 바꿔 가며 총원 계단을 1,550,444쌍 계산했다.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승격된 540계단 중 351계단에서 1.6 명목 인원(round(1.6 W))이 </w:t>
      </w:r>
      <w:r>
        <w:rPr>
          <w:rFonts w:ascii="돋움" w:hAnsi="돋움" w:eastAsia="돋움" w:cs="돋움"/>
          <w:b/>
          <w:sz w:val="22"/>
          <w:u w:val="none"/>
        </w:rPr>
        <w:t>바닥 인원(N₀, 산술 하한)</w:t>
      </w:r>
      <w:r>
        <w:rPr>
          <w:rFonts w:ascii="돋움" w:hAnsi="돋움" w:eastAsia="돋움" w:cs="돋움"/>
          <w:b w:val="0"/>
          <w:sz w:val="22"/>
          <w:u w:val="none"/>
        </w:rPr>
        <w:t xml:space="preserve">에도 못 미쳤다 → 이 영역은 </w:t>
      </w:r>
      <w:r>
        <w:rPr>
          <w:rFonts w:ascii="돋움" w:hAnsi="돋움" w:eastAsia="돋움" w:cs="돋움"/>
          <w:b/>
          <w:sz w:val="22"/>
          <w:u w:val="none"/>
        </w:rPr>
        <w:t>산술적으로</w:t>
      </w:r>
      <w:r>
        <w:rPr>
          <w:rFonts w:ascii="돋움" w:hAnsi="돋움" w:eastAsia="돋움" w:cs="돋움"/>
          <w:b w:val="0"/>
          <w:sz w:val="22"/>
          <w:u w:val="none"/>
        </w:rPr>
        <w:t xml:space="preserve"> 모자라다.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바닥 인원을 배수로 나타내면 중앙값 1.67(가운데 절반 1.58~1.77, 전체 1.46~1.93)이었다.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기준 도달이 관측된 324계단에서 처음 도달한 인원은 중앙값 1.79 × W였다. 173계단은 바닥 인원 그 자리에서, 278계단(173 포함)은 바닥 위 세 명 이내에서 도달했다(관측된 최대 웃돈은 9명).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하지만 「처음 도달하는 인원」이 </w:t>
      </w:r>
      <w:r>
        <w:rPr>
          <w:rFonts w:ascii="돋움" w:hAnsi="돋움" w:eastAsia="돋움" w:cs="돋움"/>
          <w:b/>
          <w:sz w:val="22"/>
          <w:u w:val="none"/>
        </w:rPr>
        <w:t>한 값으로 식별</w:t>
      </w:r>
      <w:r>
        <w:rPr>
          <w:rFonts w:ascii="돋움" w:hAnsi="돋움" w:eastAsia="돋움" w:cs="돋움"/>
          <w:b w:val="0"/>
          <w:sz w:val="22"/>
          <w:u w:val="none"/>
        </w:rPr>
        <w:t xml:space="preserve">된 것은 승격 540계단 중 252계단(조건부), 홀드아웃 48조건 중 10개뿐이었다. 정답을 아는 곡선으로 판독 방법을 시험해 보니, 보고한 범위 안에 정답이 들어온 비율(포함률)은 관측률이 목표에서 먼 계단형 곡선 98.0%, 목표 근처의 평평한 곡선 54.6%였다. 그래서 초기 분석의 강한 주장(「우리 산식이 더 낫다」 등)은 </w:t>
      </w:r>
      <w:r>
        <w:rPr>
          <w:rFonts w:ascii="돋움" w:hAnsi="돋움" w:eastAsia="돋움" w:cs="돋움"/>
          <w:b/>
          <w:sz w:val="22"/>
          <w:u w:val="none"/>
        </w:rPr>
        <w:t>철회</w:t>
      </w:r>
      <w:r>
        <w:rPr>
          <w:rFonts w:ascii="돋움" w:hAnsi="돋움" w:eastAsia="돋움" w:cs="돋움"/>
          <w:b w:val="0"/>
          <w:sz w:val="22"/>
          <w:u w:val="none"/>
        </w:rPr>
        <w:t>했다.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그래서 새 질문 — 「몇을 곱해야 하나」</w:t>
      </w: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 w:val="0"/>
          <w:sz w:val="22"/>
          <w:u w:val="none"/>
        </w:rPr>
        <w:t xml:space="preserve">현장에서 실제로 묻는 것은 「최소 몇 명이냐」 한 값보다 </w:t>
      </w:r>
      <w:r>
        <w:rPr>
          <w:rFonts w:ascii="돋움" w:hAnsi="돋움" w:eastAsia="돋움" w:cs="돋움"/>
          <w:b/>
          <w:sz w:val="22"/>
          <w:u w:val="none"/>
        </w:rPr>
        <w:t>「우리 병동 규칙이면 1.6 대신 몇을 곱해야 하나」</w:t>
      </w:r>
      <w:r>
        <w:rPr>
          <w:rFonts w:ascii="돋움" w:hAnsi="돋움" w:eastAsia="돋움" w:cs="돋움"/>
          <w:b w:val="0"/>
          <w:sz w:val="22"/>
          <w:u w:val="none"/>
        </w:rPr>
        <w:t>다. 본 과제는 이 배수를 두 조각으로 나눠 보여 준다.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587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조각</w:t>
            </w:r>
          </w:p>
        </w:tc>
        <w:tc>
          <w:tcPr>
            <w:tcW w:type="dxa" w:w="2608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뜻</w:t>
            </w:r>
          </w:p>
        </w:tc>
        <w:tc>
          <w:tcPr>
            <w:tcW w:type="dxa" w:w="2608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어떻게 구하나</w:t>
            </w:r>
          </w:p>
        </w:tc>
        <w:tc>
          <w:tcPr>
            <w:tcW w:type="dxa" w:w="2608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비유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바닥(N₀/W)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규칙(휴무 일수·야간 상한·연가 등)만으로 「이보다 적으면 무조건 불가능」이 나오는 인원의 배수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계산기로 바로 — 근무표를 짜 볼 필요 없음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짐을 실어 보기 전, 규칙만으로 정해지는 최소 크기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웃돈(Δ/W)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실제로 근무표를 짜 보면 바닥 위로 더 필요한 몫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수많은 가상 한 달을 실제로 짜 보며 측정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실어 보니 짐끼리 맞물리지 않아 더 필요한 공간</w:t>
            </w:r>
          </w:p>
        </w:tc>
      </w:tr>
    </w:tbl>
    <w:p>
      <w:pPr>
        <w:spacing w:after="0"/>
      </w:pP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/>
          <w:sz w:val="22"/>
          <w:u w:val="none"/>
        </w:rPr>
        <w:t>배수 = 바닥 + 웃돈.</w:t>
      </w:r>
      <w:r>
        <w:rPr>
          <w:rFonts w:ascii="돋움" w:hAnsi="돋움" w:eastAsia="돋움" w:cs="돋움"/>
          <w:b w:val="0"/>
          <w:sz w:val="22"/>
          <w:u w:val="none"/>
        </w:rPr>
        <w:t xml:space="preserve"> 바닥은 병동이 자기 규칙으로 직접 계산할 수 있고, 웃돈은 이 연구가 측정해 </w:t>
      </w:r>
      <w:r>
        <w:rPr>
          <w:rFonts w:ascii="돋움" w:hAnsi="돋움" w:eastAsia="돋움" w:cs="돋움"/>
          <w:b/>
          <w:sz w:val="22"/>
          <w:u w:val="none"/>
        </w:rPr>
        <w:t>범위</w:t>
      </w:r>
      <w:r>
        <w:rPr>
          <w:rFonts w:ascii="돋움" w:hAnsi="돋움" w:eastAsia="돋움" w:cs="돋움"/>
          <w:b w:val="0"/>
          <w:sz w:val="22"/>
          <w:u w:val="none"/>
        </w:rPr>
        <w:t>(하한·관측값·불확실한 구간)로 알려 준다. 한 값으로 억지로 짚지 않는다.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12개월 동안 무엇을 하나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701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기간</w:t>
            </w:r>
          </w:p>
        </w:tc>
        <w:tc>
          <w:tcPr>
            <w:tcW w:type="dxa" w:w="3742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하는 일</w:t>
            </w:r>
          </w:p>
        </w:tc>
        <w:tc>
          <w:tcPr>
            <w:tcW w:type="dxa" w:w="3969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쉬운 설명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1~2개월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실행 계약 v2.0 봉인 · 현실 요건 정의 · 판독기 재검증 · 합병 원고 접수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 xml:space="preserve">무엇을 몇 번 계산할지 결과를 보기 </w:t>
            </w:r>
            <w:r>
              <w:rPr>
                <w:rFonts w:ascii="돋움" w:hAnsi="돋움" w:eastAsia="돋움" w:cs="돋움"/>
                <w:b/>
                <w:sz w:val="19"/>
                <w:u w:val="none"/>
              </w:rPr>
              <w:t>전에</w:t>
            </w: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 xml:space="preserve"> 정해 잠근다(나중에 결과 보고 기준을 바꾸지 않게)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3~4개월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본 계산(약 2~4주) · 기록 봉인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조건 100~150개 × 바닥 위 0~8명 각 칸 × 칸당 1,000~3,000번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5~6개월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분석 → 배수표 v0.1 · 중간 학회 발표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바닥과 웃돈을 나눠 표로 만든다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6~8개월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실병동 1~2곳 규칙 대입 시연 · 계산기 공개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병동 규정집에 적힌 규칙 값만 넣어 본다(개인정보 없음 · 부서 협조는 수행 조건이 아님)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9~10개월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3편 원고 · 최종 학회 발표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/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11~12개월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3편 투고 · 재현 자료 정리 · 최종 보고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0"/>
            </w:pPr>
            <w:r/>
          </w:p>
        </w:tc>
      </w:tr>
    </w:tbl>
    <w:p>
      <w:pPr>
        <w:spacing w:after="0"/>
      </w:pP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/>
          <w:sz w:val="22"/>
          <w:u w:val="none"/>
        </w:rPr>
        <w:t>새로 넣는 현실 요건:</w:t>
      </w:r>
      <w:r>
        <w:rPr>
          <w:rFonts w:ascii="돋움" w:hAnsi="돋움" w:eastAsia="돋움" w:cs="돋움"/>
          <w:b w:val="0"/>
          <w:sz w:val="22"/>
          <w:u w:val="none"/>
        </w:rPr>
        <w:t xml:space="preserve"> 게시 후 결근률, 교육·파견 부하, 야간 전담 여부, 12시간 교대 여부 — 그리고 신규 간호사 비율은 2편보다 범위를 넓혀 다시 넣는다.</w:t>
      </w: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/>
          <w:sz w:val="22"/>
          <w:u w:val="none"/>
        </w:rPr>
        <w:t>2편에서 배운 것을 반영한 점:</w:t>
      </w:r>
      <w:r>
        <w:rPr>
          <w:rFonts w:ascii="돋움" w:hAnsi="돋움" w:eastAsia="돋움" w:cs="돋움"/>
          <w:b w:val="0"/>
          <w:sz w:val="22"/>
          <w:u w:val="none"/>
        </w:rPr>
        <w:t xml:space="preserve"> 인원을 몇 칸만 보지 않고 0~8명 </w:t>
      </w:r>
      <w:r>
        <w:rPr>
          <w:rFonts w:ascii="돋움" w:hAnsi="돋움" w:eastAsia="돋움" w:cs="돋움"/>
          <w:b/>
          <w:sz w:val="22"/>
          <w:u w:val="none"/>
        </w:rPr>
        <w:t>전부</w:t>
      </w:r>
      <w:r>
        <w:rPr>
          <w:rFonts w:ascii="돋움" w:hAnsi="돋움" w:eastAsia="돋움" w:cs="돋움"/>
          <w:b w:val="0"/>
          <w:sz w:val="22"/>
          <w:u w:val="none"/>
        </w:rPr>
        <w:t xml:space="preserve"> 본다 · 칸당 계산 횟수를 늘려(2편 지도·C 단계의 칸당 500번 → 1,000~3,000번) 95% 근처를 가를 수 있게 한다 · 기준 95%를 주로 보고 90%도 함께 보고한다 · 「인원이 늘면 편성가능률도 오른다」는 가정을 둔 읽기와 가정 없는 읽기를 </w:t>
      </w:r>
      <w:r>
        <w:rPr>
          <w:rFonts w:ascii="돋움" w:hAnsi="돋움" w:eastAsia="돋움" w:cs="돋움"/>
          <w:b/>
          <w:sz w:val="22"/>
          <w:u w:val="none"/>
        </w:rPr>
        <w:t>나란히</w:t>
      </w:r>
      <w:r>
        <w:rPr>
          <w:rFonts w:ascii="돋움" w:hAnsi="돋움" w:eastAsia="돋움" w:cs="돋움"/>
          <w:b w:val="0"/>
          <w:sz w:val="22"/>
          <w:u w:val="none"/>
        </w:rPr>
        <w:t xml:space="preserve"> 보고한다.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연구진과 예산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송지수 선생님(80%)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총괄, 연구 설계, 임상·정책 해석, 현실 요건 정의, 병동 규칙 협의, 발표.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김대연(20%)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계산 코드·실행·판독기·계산기, 분석, 재현 자료, 문서.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연구비 10,000,000원</w:t>
      </w:r>
      <w:r>
        <w:rPr>
          <w:rFonts w:ascii="돋움" w:hAnsi="돋움" w:eastAsia="돋움" w:cs="돋움"/>
          <w:b w:val="0"/>
          <w:sz w:val="22"/>
          <w:u w:val="none"/>
        </w:rPr>
        <w:t>(인건비·장비비 0원 — 기존 PC와 무료 소프트웨어 사용 · 인건비는 기관 규정 확인 대상):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6576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무엇에 쓰나</w:t>
            </w:r>
          </w:p>
        </w:tc>
        <w:tc>
          <w:tcPr>
            <w:tcW w:type="dxa" w:w="2835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금액(원)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논문 게재료(합병 원고 · 3편 원고, 편당 2,800,000 계획 단가)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5,600,000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국내 학회 발표 2회 — 등록비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800,000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학회 여비(운임·숙박·일비·식비)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1,200,000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영문 교정 · 문헌 구입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1,000,000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통계·방법 자문 2회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400,000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보고서·인쇄·사무용품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433,962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간접비(직접비의 6%)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566,038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합계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10,000,000</w:t>
            </w:r>
          </w:p>
        </w:tc>
      </w:tr>
    </w:tbl>
    <w:p>
      <w:pPr>
        <w:spacing w:after="0"/>
      </w:pP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 w:val="0"/>
          <w:sz w:val="22"/>
          <w:u w:val="none"/>
        </w:rPr>
        <w:t>단가는 견적 전 계획 숫자이며, 합병 원고 게재료(USD 1,500)는 게재가 확정될 때 드는 비용이다.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왜 IRB 「비대상」인가</w:t>
      </w: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 w:val="0"/>
          <w:sz w:val="22"/>
          <w:u w:val="none"/>
        </w:rPr>
        <w:t xml:space="preserve">사람을 만나거나, 설문하거나, 환자·직원 정보를 쓰지 않는다. 계산에 쓰는 병동은 전부 컴퓨터가 만든 가상 병동이고, 실병동 시연도 규정집에 적힌 </w:t>
      </w:r>
      <w:r>
        <w:rPr>
          <w:rFonts w:ascii="돋움" w:hAnsi="돋움" w:eastAsia="돋움" w:cs="돋움"/>
          <w:b/>
          <w:sz w:val="22"/>
          <w:u w:val="none"/>
        </w:rPr>
        <w:t>규칙 값</w:t>
      </w:r>
      <w:r>
        <w:rPr>
          <w:rFonts w:ascii="돋움" w:hAnsi="돋움" w:eastAsia="돋움" w:cs="돋움"/>
          <w:b w:val="0"/>
          <w:sz w:val="22"/>
          <w:u w:val="none"/>
        </w:rPr>
        <w:t xml:space="preserve">(휴무 일수, 야간 상한 등)만 쓴다. 그래서 인간대상연구 </w:t>
      </w:r>
      <w:r>
        <w:rPr>
          <w:rFonts w:ascii="돋움" w:hAnsi="돋움" w:eastAsia="돋움" w:cs="돋움"/>
          <w:b/>
          <w:sz w:val="22"/>
          <w:u w:val="none"/>
        </w:rPr>
        <w:t>비대상(N/A)</w:t>
      </w:r>
      <w:r>
        <w:rPr>
          <w:rFonts w:ascii="돋움" w:hAnsi="돋움" w:eastAsia="돋움" w:cs="돋움"/>
          <w:b w:val="0"/>
          <w:sz w:val="22"/>
          <w:u w:val="none"/>
        </w:rPr>
        <w:t>이며, 신청서 IRB 칸은 「면제」가 아니라 「기타」에 체크하고 사유를 적었다(「심의면제 승인」이라고 쓰지 않는다). 실제 근무표와 대조하는 연구는 이번 과제 밖이며, 하게 되면 별도 IRB와 자료 협약을 거친다.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발표(10분 + 질의 5분)에서 나올 만한 질문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1. </w:t>
      </w:r>
      <w:r>
        <w:rPr>
          <w:rFonts w:ascii="돋움" w:hAnsi="돋움" w:eastAsia="돋움" w:cs="돋움"/>
          <w:b/>
          <w:sz w:val="22"/>
          <w:u w:val="none"/>
        </w:rPr>
        <w:t>「가상 자료로 한 연구를 현장에 쓸 수 있나요?」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이 연구는 권고가 아니라 </w:t>
      </w:r>
      <w:r>
        <w:rPr>
          <w:rFonts w:ascii="돋움" w:hAnsi="돋움" w:eastAsia="돋움" w:cs="돋움"/>
          <w:b/>
          <w:sz w:val="22"/>
          <w:u w:val="none"/>
        </w:rPr>
        <w:t>범위를 계산하는 방법과 표</w:t>
      </w:r>
      <w:r>
        <w:rPr>
          <w:rFonts w:ascii="돋움" w:hAnsi="돋움" w:eastAsia="돋움" w:cs="돋움"/>
          <w:b w:val="0"/>
          <w:sz w:val="22"/>
          <w:u w:val="none"/>
        </w:rPr>
        <w:t>를 준다. 바닥 인원은 병동이 자기 규칙으로 직접 계산할 수 있고, 웃돈은 모형 조건부 범위로 읽는다.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2. </w:t>
      </w:r>
      <w:r>
        <w:rPr>
          <w:rFonts w:ascii="돋움" w:hAnsi="돋움" w:eastAsia="돋움" w:cs="돋움"/>
          <w:b/>
          <w:sz w:val="22"/>
          <w:u w:val="none"/>
        </w:rPr>
        <w:t>「그럼 1.6이 틀렸다는 건가요?」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1.6을 전국적으로 반증한 것이 아니다. 우리 조건 상자 안에서 규칙이 가벼우면 조합 때문에, 무거우면 산술 하한 때문에 한 값의 배수가 모자랄 수 있음을 보였다.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3. </w:t>
      </w:r>
      <w:r>
        <w:rPr>
          <w:rFonts w:ascii="돋움" w:hAnsi="돋움" w:eastAsia="돋움" w:cs="돋움"/>
          <w:b/>
          <w:sz w:val="22"/>
          <w:u w:val="none"/>
        </w:rPr>
        <w:t>「왜 딱 한 숫자로 안 주나요?」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2편에서 처음 도달 인원이 한 값으로 식별된 계단은 절반이 안 됐다(252/540). 모르는 구간을 숨기지 않고 범위로 보고하는 것이 이 연구의 원칙이다.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4. </w:t>
      </w:r>
      <w:r>
        <w:rPr>
          <w:rFonts w:ascii="돋움" w:hAnsi="돋움" w:eastAsia="돋움" w:cs="돋움"/>
          <w:b/>
          <w:sz w:val="22"/>
          <w:u w:val="none"/>
        </w:rPr>
        <w:t>「기존 연구와 무엇이 다른가요?」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선행연구는 크게 세 갈래다: 인력 규모와 근무표를 함께 최적화하는 연구, 주어진 인력으로 근무표를 짜는 근무표 문제 연구, 수요 변동·결근을 다루는 시뮬레이션 연구. 구조화 신규성 검색에서 월 hard 근무표의 최소 총원을 「1.6 × 하루 수요」와 같다고 본 검증된 공식은 찾지 못했고, 국내 문헌의 1.4~1.6 계수는 휴가·공휴를 반영한 연간 상근인력 환산(FTE)·예산 배수로 월 근무표 총원과는 다른 양이다. 우리는 최소 간호인력의 최초 계산도, 제약 프로그래밍의 최초 적용도 주장하지 않고, 재현 가능한 측정과 그 측정이 정하지 못하는 범위의 투명한 보고를 기여로 한다.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5. </w:t>
      </w:r>
      <w:r>
        <w:rPr>
          <w:rFonts w:ascii="돋움" w:hAnsi="돋움" w:eastAsia="돋움" w:cs="돋움"/>
          <w:b/>
          <w:sz w:val="22"/>
          <w:u w:val="none"/>
        </w:rPr>
        <w:t>「공동연구원이 근무표 프로그램 개발자인데 이해상충(COI)은?」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소프트웨어의 </w:t>
      </w:r>
      <w:r>
        <w:rPr>
          <w:rFonts w:ascii="돋움" w:hAnsi="돋움" w:eastAsia="돋움" w:cs="돋움"/>
          <w:b/>
          <w:sz w:val="22"/>
          <w:u w:val="none"/>
        </w:rPr>
        <w:t>규칙 판정 부분만</w:t>
      </w:r>
      <w:r>
        <w:rPr>
          <w:rFonts w:ascii="돋움" w:hAnsi="돋움" w:eastAsia="돋움" w:cs="돋움"/>
          <w:b w:val="0"/>
          <w:sz w:val="22"/>
          <w:u w:val="none"/>
        </w:rPr>
        <w:t xml:space="preserve"> 읽기 전용으로 쓰고, 서비스·이용자 데이터는 쓰지 않는다. 관계와 관리 방법은 지식재산·이해상충(IP·COI) 소명서로 공개하고 서명했다.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6. </w:t>
      </w:r>
      <w:r>
        <w:rPr>
          <w:rFonts w:ascii="돋움" w:hAnsi="돋움" w:eastAsia="돋움" w:cs="돋움"/>
          <w:b/>
          <w:sz w:val="22"/>
          <w:u w:val="none"/>
        </w:rPr>
        <w:t>「A가 0.953이면 95%를 넘은 것 아닌가요?」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표본에서 나온 추정값이 95%보다 조금 높아도, 미리 정한 동시 정확 검정(여러 비교를 함께 보정)에서 95% 이상이라고 단정할 수 없으면 「불확정」으로 둔다. 결과를 본 뒤 기준을 바꾸지 않기 위해서다.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7. </w:t>
      </w:r>
      <w:r>
        <w:rPr>
          <w:rFonts w:ascii="돋움" w:hAnsi="돋움" w:eastAsia="돋움" w:cs="돋움"/>
          <w:b/>
          <w:sz w:val="22"/>
          <w:u w:val="none"/>
        </w:rPr>
        <w:t>「그럼 1.79, 대략 1.8을 곱하면 되나요?」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아니다. 1.79는 기준 도달이 관측된 324계단의 중앙값일 뿐이고, 계단마다 필요한 배수가 다르다. 이번 과제가 만드는 것이 바로 규칙별 배수표이며, 「1.6이 아니라 1.8」 같은 결론은 쓰지 않는다.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용어 사전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835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용어</w:t>
            </w:r>
          </w:p>
        </w:tc>
        <w:tc>
          <w:tcPr>
            <w:tcW w:type="dxa" w:w="6576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hard 규칙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한 번이라도 어기면 안 되는 근무 규칙(휴무·연속근무 상한·야간 뒤 회복 등)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편성가능성 · 편성가능률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 xml:space="preserve">모든 hard 규칙을 지키는 한 달 근무표가 </w:t>
            </w:r>
            <w:r>
              <w:rPr>
                <w:rFonts w:ascii="돋움" w:hAnsi="돋움" w:eastAsia="돋움" w:cs="돋움"/>
                <w:b/>
                <w:sz w:val="19"/>
                <w:u w:val="none"/>
              </w:rPr>
              <w:t>하나라도 존재하는가</w:t>
            </w: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 xml:space="preserve"> · 가상 한 달 중 그런 근무표가 존재한 비율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W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하루 교대별(주간+저녁+야간) 최소 배치 인원의 합 = 하루 수요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N₀ (바닥 인원 · 산술 하한)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규칙만으로 「이보다 적으면 근무표가 불가능」하다고 계산되는 인원. 실제로 기준에 닿는 인원은 더 클 수 있다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배수 m = H/W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총원을 하루 수요의 몇 배로 두는지. 1.6이 그 예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Δ (웃돈)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가상 한 달에서 기준에 처음 닿은 인원과 바닥 인원의 차이. 한 값으로 안 정해지면 범위로 보고한다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τ = 0.95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목표 편성가능률 95%. 추정값이 95%를 넘어도 미리 정한 동시 검정에서 넘었다고 단정되지 않으면 「불확정」(1편 A 0.953)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계단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바닥 인원에서 한 명씩 올려 가며 보는 인원 칸들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등장회귀 판독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「인원이 늘면 편성가능률도 오른다」고 가정하고 읽는 방법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완성 집합 판독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그 가정 없이, 관측하지 않은 인원·시간 안에 결론이 안 난 계산·인원이 늘었는데 비율이 떨어진 경우를 모두 가능성으로 남겨 두고 읽는 방법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포함률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정답을 아는 시험에서, 판독이 보고한 범위 안에 정답이 들어온 비율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Sobol 수열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조건을 골고루 뽑는 방법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봉인</w:t>
            </w:r>
          </w:p>
        </w:tc>
        <w:tc>
          <w:tcPr>
            <w:tcW w:type="dxa" w:w="6576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계산 전에 계획(실행 계약)을 해시로 잠그고, 계산 뒤에는 기록을 잠가 나중에 바꾸지 못하게 하는 절차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선생님이 하실 일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1. 제출본 Word(별첨1)의 </w:t>
      </w:r>
      <w:r>
        <w:rPr>
          <w:rFonts w:ascii="돋움" w:hAnsi="돋움" w:eastAsia="돋움" w:cs="돋움"/>
          <w:b/>
          <w:sz w:val="22"/>
          <w:u w:val="none"/>
        </w:rPr>
        <w:t>노란 형광 칸 ①~⑬</w:t>
      </w:r>
      <w:r>
        <w:rPr>
          <w:rFonts w:ascii="돋움" w:hAnsi="돋움" w:eastAsia="돋움" w:cs="돋움"/>
          <w:b w:val="0"/>
          <w:sz w:val="22"/>
          <w:u w:val="none"/>
        </w:rPr>
        <w:t>을 채운다 — 번호별 설명은 「제출본 입력 안내」 문서.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2. 인쇄 → 신청서 1쪽 성명 옆 </w:t>
      </w:r>
      <w:r>
        <w:rPr>
          <w:rFonts w:ascii="돋움" w:hAnsi="돋움" w:eastAsia="돋움" w:cs="돋움"/>
          <w:b/>
          <w:sz w:val="22"/>
          <w:u w:val="none"/>
        </w:rPr>
        <w:t>(인)</w:t>
      </w:r>
      <w:r>
        <w:rPr>
          <w:rFonts w:ascii="돋움" w:hAnsi="돋움" w:eastAsia="돋움" w:cs="돋움"/>
          <w:b w:val="0"/>
          <w:sz w:val="22"/>
          <w:u w:val="none"/>
        </w:rPr>
        <w:t xml:space="preserve"> 날인 · 동의서(별첨2)에 서명하고 「동의함」 체크.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>3. 스캔한 PDF 2개 + 산출내역 엑셀(별첨3)을 선생님 사번으로 rERP에 올린다(공고 접수 마감 9월 30일).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돋움" w:hAnsi="돋움" w:eastAsia="돋움" w:cs="돋움"/>
        <w:b w:val="0"/>
        <w:sz w:val="20"/>
        <w:u w:val="none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0"/>
    </w:pPr>
    <w:rPr>
      <w:rFonts w:ascii="돋움" w:hAnsi="돋움" w:eastAsia="돋움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돋움" w:hAnsi="돋움" w:eastAsia="돋움" w:cs="돋움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돋움" w:hAnsi="돋움" w:eastAsia="돋움" w:cs="돋움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연구계획서 쉬운 설명 — 송지수 선생님용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