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28"/>
          <w:szCs w:val="28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2015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12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游戏所有“物品</w:t>
      </w:r>
      <w:r>
        <w:rPr>
          <w:rFonts w:eastAsia="微软雅黑" w:cs="微软雅黑" w:ascii="微软雅黑" w:hAnsi="微软雅黑"/>
          <w:color w:val="333333"/>
        </w:rPr>
        <w:t>(BaseItem)”</w:t>
      </w:r>
      <w:r>
        <w:rPr>
          <w:rFonts w:ascii="微软雅黑" w:hAnsi="微软雅黑" w:cs="微软雅黑" w:eastAsia="微软雅黑"/>
          <w:color w:val="333333"/>
        </w:rPr>
        <w:t>均存储于“</w:t>
      </w:r>
      <w:r>
        <w:rPr>
          <w:rFonts w:eastAsia="微软雅黑" w:cs="微软雅黑" w:ascii="微软雅黑" w:hAnsi="微软雅黑"/>
          <w:color w:val="333333"/>
        </w:rPr>
        <w:t>android/assets/script/data/</w:t>
      </w:r>
      <w:r>
        <w:rPr>
          <w:rFonts w:eastAsia="微软雅黑" w:cs="微软雅黑" w:ascii="微软雅黑" w:hAnsi="微软雅黑"/>
          <w:color w:val="FF0000"/>
        </w:rPr>
        <w:t>item</w:t>
      </w:r>
      <w:r>
        <w:rPr>
          <w:rFonts w:eastAsia="微软雅黑" w:cs="微软雅黑" w:ascii="微软雅黑" w:hAnsi="微软雅黑"/>
          <w:color w:val="333333"/>
        </w:rPr>
        <w:t>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存储的格式为</w:t>
      </w:r>
      <w:r>
        <w:rPr>
          <w:rFonts w:eastAsia="微软雅黑" w:cs="微软雅黑" w:ascii="微软雅黑" w:hAnsi="微软雅黑"/>
          <w:color w:val="333333"/>
        </w:rPr>
        <w:t>JSON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“</w:t>
      </w:r>
      <w:r>
        <w:rPr>
          <w:rFonts w:ascii="微软雅黑" w:hAnsi="微软雅黑" w:cs="微软雅黑" w:eastAsia="微软雅黑"/>
          <w:b/>
          <w:color w:val="333333"/>
        </w:rPr>
        <w:t>物品”拥有以下几种类型：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道具</w:t>
      </w:r>
      <w:r>
        <w:rPr>
          <w:rFonts w:eastAsia="微软雅黑" w:cs="微软雅黑" w:ascii="微软雅黑" w:hAnsi="微软雅黑"/>
          <w:color w:val="333333"/>
        </w:rPr>
        <w:t>(item)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装备</w:t>
      </w:r>
      <w:r>
        <w:rPr>
          <w:rFonts w:eastAsia="微软雅黑" w:cs="微软雅黑" w:ascii="微软雅黑" w:hAnsi="微软雅黑"/>
          <w:color w:val="333333"/>
        </w:rPr>
        <w:t>(equipment)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符卡</w:t>
      </w:r>
      <w:r>
        <w:rPr>
          <w:rFonts w:eastAsia="微软雅黑" w:cs="微软雅黑" w:ascii="微软雅黑" w:hAnsi="微软雅黑"/>
          <w:color w:val="333333"/>
        </w:rPr>
        <w:t>(spellcard)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料理</w:t>
      </w:r>
      <w:r>
        <w:rPr>
          <w:rFonts w:eastAsia="微软雅黑" w:cs="微软雅黑" w:ascii="微软雅黑" w:hAnsi="微软雅黑"/>
          <w:color w:val="333333"/>
        </w:rPr>
        <w:t>(cooking)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任务道具</w:t>
      </w:r>
      <w:r>
        <w:rPr>
          <w:rFonts w:eastAsia="微软雅黑" w:cs="微软雅黑" w:ascii="微软雅黑" w:hAnsi="微软雅黑"/>
          <w:color w:val="333333"/>
        </w:rPr>
        <w:t>(task)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材料</w:t>
      </w:r>
      <w:r>
        <w:rPr>
          <w:rFonts w:eastAsia="微软雅黑" w:cs="微软雅黑" w:ascii="微软雅黑" w:hAnsi="微软雅黑"/>
          <w:color w:val="333333"/>
        </w:rPr>
        <w:t>(material)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其中，道具（</w:t>
      </w:r>
      <w:r>
        <w:rPr>
          <w:rFonts w:eastAsia="微软雅黑" w:cs="微软雅黑" w:ascii="微软雅黑" w:hAnsi="微软雅黑"/>
          <w:color w:val="333333"/>
        </w:rPr>
        <w:t>ITEM</w:t>
      </w:r>
      <w:r>
        <w:rPr>
          <w:rFonts w:ascii="微软雅黑" w:hAnsi="微软雅黑" w:cs="微软雅黑" w:eastAsia="微软雅黑"/>
          <w:color w:val="333333"/>
        </w:rPr>
        <w:t>）是基础类型，其余均为继承道具的类型。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所有的物品拥有以下的基础属性：</w:t>
      </w:r>
    </w:p>
    <w:tbl>
      <w:tblPr>
        <w:tblW w:w="852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图标不是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显式属性</w:t>
            </w:r>
            <w:r>
              <w:rPr>
                <w:rFonts w:ascii="微软雅黑" w:hAnsi="微软雅黑" w:cs="微软雅黑" w:eastAsia="微软雅黑"/>
                <w:color w:val="333333"/>
              </w:rPr>
              <w:t>，他与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相关联，所有道具的图标均存储“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android/assets/images/icons”</w:t>
            </w:r>
            <w:r>
              <w:rPr>
                <w:rFonts w:ascii="微软雅黑" w:hAnsi="微软雅黑" w:cs="微软雅黑" w:eastAsia="微软雅黑"/>
                <w:color w:val="333333"/>
              </w:rPr>
              <w:t>下，文件的命名规则是</w:t>
            </w:r>
            <w:r>
              <w:rPr>
                <w:rFonts w:eastAsia="微软雅黑" w:cs="微软雅黑" w:ascii="微软雅黑" w:hAnsi="微软雅黑"/>
                <w:color w:val="333333"/>
              </w:rPr>
              <w:t>"i"+ID+".png"</w:t>
            </w:r>
            <w:r>
              <w:rPr>
                <w:rFonts w:ascii="微软雅黑" w:hAnsi="微软雅黑" w:cs="微软雅黑" w:eastAsia="微软雅黑"/>
                <w:color w:val="333333"/>
              </w:rPr>
              <w:t>，如“</w:t>
            </w:r>
            <w:r>
              <w:rPr>
                <w:rFonts w:eastAsia="微软雅黑" w:cs="微软雅黑" w:ascii="微软雅黑" w:hAnsi="微软雅黑"/>
                <w:color w:val="333333"/>
              </w:rPr>
              <w:t>i3.png”</w:t>
            </w:r>
            <w:r>
              <w:rPr>
                <w:rFonts w:ascii="微软雅黑" w:hAnsi="微软雅黑" w:cs="微软雅黑" w:eastAsia="微软雅黑"/>
                <w:color w:val="333333"/>
              </w:rPr>
              <w:t>，道具的图标规定为</w:t>
            </w:r>
            <w:r>
              <w:rPr>
                <w:rFonts w:eastAsia="微软雅黑" w:cs="微软雅黑" w:ascii="微软雅黑" w:hAnsi="微软雅黑"/>
                <w:color w:val="333333"/>
              </w:rPr>
              <w:t>200x200</w:t>
            </w:r>
            <w:r>
              <w:rPr>
                <w:rFonts w:ascii="微软雅黑" w:hAnsi="微软雅黑" w:cs="微软雅黑" w:eastAsia="微软雅黑"/>
                <w:color w:val="333333"/>
              </w:rPr>
              <w:t>大小，必须为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格式的图片。道具的图标可以是空的，如果道具图片为空，则指向”</w:t>
            </w:r>
            <w:r>
              <w:rPr>
                <w:rFonts w:eastAsia="微软雅黑" w:cs="微软雅黑" w:ascii="微软雅黑" w:hAnsi="微软雅黑"/>
                <w:color w:val="333333"/>
              </w:rPr>
              <w:t>i0.png”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道具的名称。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道具的描述信息。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cs="微软雅黑" w:eastAsia="微软雅黑"/>
                <w:color w:val="FF0000"/>
              </w:rPr>
              <w:t>道具是否是可以</w:t>
            </w:r>
            <w:r>
              <w:rPr>
                <w:rFonts w:ascii="微软雅黑" w:hAnsi="微软雅黑" w:cs="微软雅黑" w:eastAsia="微软雅黑"/>
                <w:b/>
                <w:color w:val="FF0000"/>
              </w:rPr>
              <w:t>使用</w:t>
            </w:r>
            <w:r>
              <w:rPr>
                <w:rFonts w:ascii="微软雅黑" w:hAnsi="微软雅黑" w:cs="微软雅黑" w:eastAsia="微软雅黑"/>
                <w:color w:val="FF0000"/>
              </w:rPr>
              <w:t>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道具是否可丢弃的。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道具的类型，值有</w:t>
            </w:r>
            <w:r>
              <w:rPr>
                <w:rFonts w:eastAsia="微软雅黑" w:cs="微软雅黑" w:ascii="微软雅黑" w:hAnsi="微软雅黑"/>
                <w:color w:val="333333"/>
              </w:rPr>
              <w:t>6</w:t>
            </w:r>
            <w:r>
              <w:rPr>
                <w:rFonts w:ascii="微软雅黑" w:hAnsi="微软雅黑" w:cs="微软雅黑" w:eastAsia="微软雅黑"/>
                <w:color w:val="333333"/>
              </w:rPr>
              <w:t>种固定的可能，详细的参考上面。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这个道具是否是可叠加的，默认为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指这个道具买入需要的金钱。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指这个道具卖出得到的金钱。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存储了物品的属性。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ITEM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所有基础属性下，还拥有以下属性：</w:t>
      </w:r>
    </w:p>
    <w:tbl>
      <w:tblPr>
        <w:tblW w:w="852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1488"/>
        <w:gridCol w:w="1441"/>
        <w:gridCol w:w="968"/>
        <w:gridCol w:w="4624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friend.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-self </w:t>
            </w:r>
            <w:r>
              <w:rPr>
                <w:rFonts w:ascii="微软雅黑" w:hAnsi="微软雅黑" w:cs="微软雅黑" w:eastAsia="微软雅黑"/>
                <w:color w:val="333333"/>
              </w:rPr>
              <w:t>对自己使用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one.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这个道具是否是一次性的，默认为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，也就是使用完毕后就会消失。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no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FF0000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</w:t>
            </w:r>
            <w:r>
              <w:rPr>
                <w:rFonts w:ascii="微软雅黑" w:hAnsi="微软雅黑" w:cs="微软雅黑" w:eastAsia="微软雅黑"/>
                <w:color w:val="FF0000"/>
              </w:rPr>
              <w:t>死人</w:t>
            </w:r>
            <w:r>
              <w:rPr>
                <w:rFonts w:ascii="微软雅黑" w:hAnsi="微软雅黑" w:cs="微软雅黑" w:eastAsia="微软雅黑"/>
                <w:color w:val="333333"/>
              </w:rPr>
              <w:t>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指代这个物品在使用的时候，所展示的动画。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料理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COOKING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料理（</w:t>
      </w:r>
      <w:r>
        <w:rPr>
          <w:rFonts w:eastAsia="微软雅黑" w:cs="微软雅黑" w:ascii="微软雅黑" w:hAnsi="微软雅黑"/>
          <w:b/>
          <w:color w:val="333333"/>
        </w:rPr>
        <w:t>cooking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材料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MATERIAL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材料（</w:t>
      </w:r>
      <w:r>
        <w:rPr>
          <w:rFonts w:eastAsia="微软雅黑" w:cs="微软雅黑" w:ascii="微软雅黑" w:hAnsi="微软雅黑"/>
          <w:b/>
          <w:color w:val="333333"/>
        </w:rPr>
        <w:t>material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任务道具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TASK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任务道具（</w:t>
      </w:r>
      <w:r>
        <w:rPr>
          <w:rFonts w:eastAsia="微软雅黑" w:cs="微软雅黑" w:ascii="微软雅黑" w:hAnsi="微软雅黑"/>
          <w:b/>
          <w:color w:val="333333"/>
        </w:rPr>
        <w:t>task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装备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EQUIPMENT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FF0000"/>
        </w:rPr>
      </w:pPr>
      <w:r>
        <w:rPr>
          <w:rFonts w:ascii="微软雅黑" w:hAnsi="微软雅黑" w:cs="微软雅黑" w:eastAsia="微软雅黑"/>
          <w:b/>
          <w:color w:val="FF0000"/>
        </w:rPr>
        <w:t xml:space="preserve">装备默认的不可叠加的！   </w:t>
      </w:r>
      <w:r>
        <w:rPr>
          <w:rFonts w:eastAsia="微软雅黑" w:cs="微软雅黑" w:ascii="微软雅黑" w:hAnsi="微软雅黑"/>
          <w:b/>
          <w:color w:val="FF0000"/>
        </w:rPr>
        <w:t>(packable = false)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装备（</w:t>
      </w:r>
      <w:r>
        <w:rPr>
          <w:rFonts w:eastAsia="微软雅黑" w:cs="微软雅黑" w:ascii="微软雅黑" w:hAnsi="微软雅黑"/>
          <w:b/>
          <w:color w:val="333333"/>
        </w:rPr>
        <w:t>equipment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的所有基础属性下，还拥有以下属性：</w:t>
      </w:r>
    </w:p>
    <w:tbl>
      <w:tblPr>
        <w:tblW w:w="852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指这件装备是否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给某个角色穿戴。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目前程序的架构是，他引用且反射了相应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的</w:t>
            </w:r>
            <w:r>
              <w:rPr>
                <w:rFonts w:eastAsia="微软雅黑" w:cs="微软雅黑" w:ascii="微软雅黑" w:hAnsi="微软雅黑"/>
                <w:color w:val="333333"/>
              </w:rPr>
              <w:t>Hero.class.getName()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</w:t>
            </w:r>
            <w:r>
              <w:rPr>
                <w:rFonts w:eastAsia="微软雅黑" w:cs="微软雅黑" w:ascii="微软雅黑" w:hAnsi="微软雅黑"/>
                <w:color w:val="333333"/>
              </w:rPr>
              <w:t>Hero ClassName</w:t>
            </w:r>
            <w:r>
              <w:rPr>
                <w:rFonts w:ascii="微软雅黑" w:hAnsi="微软雅黑" w:cs="微软雅黑" w:eastAsia="微软雅黑"/>
                <w:color w:val="333333"/>
              </w:rPr>
              <w:t>已确定的有（注意大小写）：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Arisu </w:t>
            </w:r>
            <w:r>
              <w:rPr>
                <w:rFonts w:ascii="微软雅黑" w:hAnsi="微软雅黑" w:cs="微软雅黑" w:eastAsia="微软雅黑"/>
                <w:color w:val="333333"/>
              </w:rPr>
              <w:t>结成有栖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Flandre </w:t>
            </w:r>
            <w:r>
              <w:rPr>
                <w:rFonts w:ascii="微软雅黑" w:hAnsi="微软雅黑" w:cs="微软雅黑" w:eastAsia="微软雅黑"/>
                <w:color w:val="333333"/>
              </w:rPr>
              <w:t>芙兰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Marisa </w:t>
            </w:r>
            <w:r>
              <w:rPr>
                <w:rFonts w:ascii="微软雅黑" w:hAnsi="微软雅黑" w:cs="微软雅黑" w:eastAsia="微软雅黑"/>
                <w:color w:val="333333"/>
              </w:rPr>
              <w:t>魔理沙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Reimu </w:t>
            </w:r>
            <w:r>
              <w:rPr>
                <w:rFonts w:ascii="微软雅黑" w:hAnsi="微软雅黑" w:cs="微软雅黑" w:eastAsia="微软雅黑"/>
                <w:color w:val="333333"/>
              </w:rPr>
              <w:t>灵梦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Yuuka </w:t>
            </w:r>
            <w:r>
              <w:rPr>
                <w:rFonts w:ascii="微软雅黑" w:hAnsi="微软雅黑" w:cs="微软雅黑" w:eastAsia="微软雅黑"/>
                <w:color w:val="333333"/>
              </w:rPr>
              <w:t>幽香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“</w:t>
            </w: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  <w:r>
              <w:rPr>
                <w:rFonts w:eastAsia="微软雅黑" w:cs="微软雅黑" w:ascii="微软雅黑" w:hAnsi="微软雅黑"/>
                <w:color w:val="333333"/>
              </w:rPr>
              <w:t>+1</w:t>
            </w:r>
            <w:r>
              <w:rPr>
                <w:rFonts w:ascii="微软雅黑" w:hAnsi="微软雅黑" w:cs="微软雅黑" w:eastAsia="微软雅黑"/>
                <w:color w:val="333333"/>
              </w:rPr>
              <w:t>，攻击</w:t>
            </w:r>
            <w:r>
              <w:rPr>
                <w:rFonts w:eastAsia="微软雅黑" w:cs="微软雅黑" w:ascii="微软雅黑" w:hAnsi="微软雅黑"/>
                <w:color w:val="333333"/>
              </w:rPr>
              <w:t>+2”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这样的。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装备的类型，有以下</w:t>
            </w:r>
            <w:r>
              <w:rPr>
                <w:rFonts w:eastAsia="微软雅黑" w:cs="微软雅黑" w:ascii="微软雅黑" w:hAnsi="微软雅黑"/>
                <w:color w:val="333333"/>
              </w:rPr>
              <w:t>5</w:t>
            </w:r>
            <w:r>
              <w:rPr>
                <w:rFonts w:ascii="微软雅黑" w:hAnsi="微软雅黑" w:cs="微软雅黑" w:eastAsia="微软雅黑"/>
                <w:color w:val="333333"/>
              </w:rPr>
              <w:t>个可能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cs="微软雅黑" w:eastAsia="微软雅黑"/>
                <w:color w:val="333333"/>
              </w:rPr>
              <w:t>：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EQUIP_SHOES </w:t>
            </w:r>
            <w:r>
              <w:rPr>
                <w:rFonts w:ascii="微软雅黑" w:hAnsi="微软雅黑" w:cs="微软雅黑" w:eastAsia="微软雅黑"/>
                <w:color w:val="333333"/>
              </w:rPr>
              <w:t>鞋子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EQUIP_CLOTHES </w:t>
            </w:r>
            <w:r>
              <w:rPr>
                <w:rFonts w:ascii="微软雅黑" w:hAnsi="微软雅黑" w:cs="微软雅黑" w:eastAsia="微软雅黑"/>
                <w:color w:val="333333"/>
              </w:rPr>
              <w:t>衣服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EQUIP_WEAPON </w:t>
            </w:r>
            <w:r>
              <w:rPr>
                <w:rFonts w:ascii="微软雅黑" w:hAnsi="微软雅黑" w:cs="微软雅黑" w:eastAsia="微软雅黑"/>
                <w:color w:val="333333"/>
              </w:rPr>
              <w:t>武器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EQUIP_ORNAMENT1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EQUIP_ORNAMENT2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符卡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SPELLCARD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）继承了物品的所有基础属性下，还拥有以下属性：</w:t>
      </w:r>
    </w:p>
    <w:tbl>
      <w:tblPr>
        <w:tblW w:w="852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符卡消耗多少魔法值。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符卡的属性说明属性，用来文字声明符卡的相关属性。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one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enemy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link </w:t>
            </w:r>
            <w:r>
              <w:rPr>
                <w:rFonts w:ascii="微软雅黑" w:hAnsi="微软雅黑" w:cs="微软雅黑" w:eastAsia="微软雅黑"/>
                <w:color w:val="333333"/>
              </w:rPr>
              <w:t>对与自己连携的对象使用的。</w:t>
            </w:r>
          </w:p>
          <w:p>
            <w:pPr>
              <w:pStyle w:val="Normal"/>
              <w:snapToGrid w:val="false"/>
              <w:rPr/>
            </w:pPr>
            <w:bookmarkStart w:id="0" w:name="__DdeLink__1240_632791400"/>
            <w:r>
              <w:rPr>
                <w:rFonts w:eastAsia="微软雅黑" w:cs="微软雅黑" w:ascii="微软雅黑" w:hAnsi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cs="微软雅黑" w:eastAsia="微软雅黑"/>
                <w:color w:val="333333"/>
              </w:rPr>
              <w:t>对自己使用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</w:r>
          </w:p>
          <w:p>
            <w:pPr>
              <w:pStyle w:val="Normal"/>
              <w:snapToGrid w:val="false"/>
              <w:rPr/>
            </w:pPr>
            <w:bookmarkStart w:id="1" w:name="_GoBack"/>
            <w:bookmarkEnd w:id="1"/>
            <w:r>
              <w:rPr>
                <w:rFonts w:ascii="微软雅黑" w:hAnsi="微软雅黑" w:cs="微软雅黑" w:eastAsia="微软雅黑"/>
                <w:color w:val="333333"/>
              </w:rPr>
              <w:t>注意，如果敌人使用</w:t>
            </w:r>
            <w:r>
              <w:rPr>
                <w:rFonts w:eastAsia="微软雅黑" w:cs="微软雅黑" w:ascii="微软雅黑" w:hAnsi="微软雅黑"/>
                <w:color w:val="333333"/>
              </w:rPr>
              <w:t>sc</w:t>
            </w:r>
            <w:r>
              <w:rPr>
                <w:rFonts w:ascii="微软雅黑" w:hAnsi="微软雅黑" w:cs="微软雅黑" w:eastAsia="微软雅黑"/>
                <w:color w:val="333333"/>
              </w:rPr>
              <w:t>，那么对于敌人来说，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等于敌人，</w:t>
            </w:r>
            <w:r>
              <w:rPr>
                <w:rFonts w:eastAsia="微软雅黑" w:cs="微软雅黑" w:ascii="微软雅黑" w:hAnsi="微软雅黑"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等于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，总之这个指向是第一人称的，谁使用，谁的队友就是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trigger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false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技能是否为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100.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范围为</w:t>
            </w:r>
            <w:r>
              <w:rPr>
                <w:rFonts w:eastAsia="微软雅黑" w:cs="微软雅黑" w:ascii="微软雅黑" w:hAnsi="微软雅黑"/>
                <w:color w:val="333333"/>
              </w:rPr>
              <w:t>0-100</w:t>
            </w:r>
            <w:r>
              <w:rPr>
                <w:rFonts w:ascii="微软雅黑" w:hAnsi="微软雅黑" w:cs="微软雅黑" w:eastAsia="微软雅黑"/>
                <w:color w:val="333333"/>
              </w:rPr>
              <w:t>，指代符卡会成功使用的几率。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no.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效果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EFFECT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物品模型中的道具（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）和符卡（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）使用时，程序均会读取其中名为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的</w:t>
      </w:r>
      <w:r>
        <w:rPr>
          <w:rFonts w:eastAsia="微软雅黑" w:cs="微软雅黑" w:ascii="微软雅黑" w:hAnsi="微软雅黑"/>
          <w:b/>
          <w:color w:val="333333"/>
        </w:rPr>
        <w:t>json</w:t>
      </w:r>
      <w:r>
        <w:rPr>
          <w:rFonts w:ascii="微软雅黑" w:hAnsi="微软雅黑" w:cs="微软雅黑" w:eastAsia="微软雅黑"/>
          <w:b/>
          <w:color w:val="333333"/>
        </w:rPr>
        <w:t>对象。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效果（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）存储了道具的功能。</w:t>
      </w:r>
    </w:p>
    <w:tbl>
      <w:tblPr>
        <w:tblW w:w="852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存储了道具应用的属性（永久应用的）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存储了道具提供的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（或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存储了一段</w:t>
            </w:r>
            <w:r>
              <w:rPr>
                <w:rFonts w:eastAsia="微软雅黑" w:cs="微软雅黑" w:ascii="微软雅黑" w:hAnsi="微软雅黑"/>
                <w:color w:val="333333"/>
              </w:rPr>
              <w:t>javascript</w:t>
            </w:r>
            <w:r>
              <w:rPr>
                <w:rFonts w:ascii="微软雅黑" w:hAnsi="微软雅黑" w:cs="微软雅黑" w:eastAsia="微软雅黑"/>
                <w:color w:val="333333"/>
              </w:rPr>
              <w:t>代码，用来执行极特殊的事件。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turn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默认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指效果在接下来第几回合触发</w:t>
            </w:r>
          </w:p>
        </w:tc>
      </w:tr>
      <w:tr>
        <w:trPr/>
        <w:tc>
          <w:tcPr>
            <w:tcW w:w="14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默认</w:t>
            </w:r>
            <w:r>
              <w:rPr>
                <w:rFonts w:eastAsia="微软雅黑" w:cs="微软雅黑" w:ascii="微软雅黑" w:hAnsi="微软雅黑"/>
                <w:color w:val="333333"/>
              </w:rPr>
              <w:t>false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指操作是否需要等待。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如果等待，在</w:t>
            </w: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  <w:r>
              <w:rPr>
                <w:rFonts w:ascii="微软雅黑" w:hAnsi="微软雅黑" w:cs="微软雅黑" w:eastAsia="微软雅黑"/>
                <w:color w:val="333333"/>
              </w:rPr>
              <w:t>变为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之前，无法进行其他动作。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/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一般在</w:t>
            </w:r>
            <w:r>
              <w:rPr>
                <w:rFonts w:eastAsia="微软雅黑" w:cs="微软雅黑" w:ascii="微软雅黑" w:hAnsi="微软雅黑"/>
                <w:color w:val="333333"/>
              </w:rPr>
              <w:t>turn &gt; 1 &amp;&amp; wait == true</w:t>
            </w:r>
            <w:r>
              <w:rPr>
                <w:rFonts w:ascii="微软雅黑" w:hAnsi="微软雅黑" w:cs="微软雅黑" w:eastAsia="微软雅黑"/>
                <w:color w:val="333333"/>
              </w:rPr>
              <w:t>时，代表多回合施法的动作。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其中，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对象拥有以下的属性：</w:t>
      </w:r>
    </w:p>
    <w:tbl>
      <w:tblPr>
        <w:tblW w:w="8532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1650"/>
        <w:gridCol w:w="1636"/>
        <w:gridCol w:w="914"/>
        <w:gridCol w:w="4331"/>
      </w:tblGrid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最大生命量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最大魔法量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速度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命中率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等级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经验值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生命值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最大符卡可携带数量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是否死亡</w:t>
            </w:r>
            <w:r>
              <w:rPr>
                <w:rFonts w:eastAsia="微软雅黑" w:cs="微软雅黑" w:ascii="微软雅黑" w:hAnsi="微软雅黑"/>
                <w:color w:val="333333"/>
              </w:rPr>
              <w:t>(1=true,0=false)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中的</w:t>
      </w:r>
      <w:r>
        <w:rPr>
          <w:rFonts w:eastAsia="微软雅黑" w:cs="微软雅黑" w:ascii="微软雅黑" w:hAnsi="微软雅黑"/>
          <w:color w:val="333333"/>
        </w:rPr>
        <w:t>JSONObject</w:t>
      </w:r>
      <w:r>
        <w:rPr>
          <w:rFonts w:ascii="微软雅黑" w:hAnsi="微软雅黑" w:cs="微软雅黑" w:eastAsia="微软雅黑"/>
          <w:color w:val="333333"/>
        </w:rPr>
        <w:t>存储了以下信息：</w:t>
      </w:r>
    </w:p>
    <w:tbl>
      <w:tblPr>
        <w:tblW w:w="8532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1650"/>
        <w:gridCol w:w="1636"/>
        <w:gridCol w:w="914"/>
        <w:gridCol w:w="4331"/>
      </w:tblGrid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如果为空，则是“无属性的”。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属性决定了克制信息。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拥有以下之一的固定选择：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sun </w:t>
            </w:r>
            <w:r>
              <w:rPr>
                <w:rFonts w:ascii="微软雅黑" w:hAnsi="微软雅黑" w:cs="微软雅黑" w:eastAsia="微软雅黑"/>
                <w:color w:val="333333"/>
              </w:rPr>
              <w:t>日属性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moon </w:t>
            </w:r>
            <w:r>
              <w:rPr>
                <w:rFonts w:ascii="微软雅黑" w:hAnsi="微软雅黑" w:cs="微软雅黑" w:eastAsia="微软雅黑"/>
                <w:color w:val="333333"/>
              </w:rPr>
              <w:t>月属性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star </w:t>
            </w:r>
            <w:r>
              <w:rPr>
                <w:rFonts w:ascii="微软雅黑" w:hAnsi="微软雅黑" w:cs="微软雅黑" w:eastAsia="微软雅黑"/>
                <w:color w:val="333333"/>
              </w:rPr>
              <w:t>星属性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metal </w:t>
            </w:r>
            <w:r>
              <w:rPr>
                <w:rFonts w:ascii="微软雅黑" w:hAnsi="微软雅黑" w:cs="微软雅黑" w:eastAsia="微软雅黑"/>
                <w:color w:val="333333"/>
              </w:rPr>
              <w:t>金属性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water </w:t>
            </w:r>
            <w:r>
              <w:rPr>
                <w:rFonts w:ascii="微软雅黑" w:hAnsi="微软雅黑" w:cs="微软雅黑" w:eastAsia="微软雅黑"/>
                <w:color w:val="333333"/>
              </w:rPr>
              <w:t>水属性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earth </w:t>
            </w:r>
            <w:r>
              <w:rPr>
                <w:rFonts w:ascii="微软雅黑" w:hAnsi="微软雅黑" w:cs="微软雅黑" w:eastAsia="微软雅黑"/>
                <w:color w:val="333333"/>
              </w:rPr>
              <w:t>土属性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fire </w:t>
            </w:r>
            <w:r>
              <w:rPr>
                <w:rFonts w:ascii="微软雅黑" w:hAnsi="微软雅黑" w:cs="微软雅黑" w:eastAsia="微软雅黑"/>
                <w:color w:val="333333"/>
              </w:rPr>
              <w:t>火属性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wood </w:t>
            </w:r>
            <w:r>
              <w:rPr>
                <w:rFonts w:ascii="微软雅黑" w:hAnsi="微软雅黑" w:cs="微软雅黑" w:eastAsia="微软雅黑"/>
                <w:color w:val="333333"/>
              </w:rPr>
              <w:t>木属性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physical  </w:t>
            </w:r>
            <w:r>
              <w:rPr>
                <w:rFonts w:ascii="微软雅黑" w:hAnsi="微软雅黑" w:cs="微软雅黑" w:eastAsia="微软雅黑"/>
                <w:color w:val="333333"/>
              </w:rPr>
              <w:t>物理属性（不是物理攻击）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333333"/>
              </w:rPr>
              <w:t>是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伤害算法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这是一段</w:t>
            </w:r>
            <w:r>
              <w:rPr>
                <w:rFonts w:eastAsia="微软雅黑" w:cs="微软雅黑" w:ascii="微软雅黑" w:hAnsi="微软雅黑"/>
                <w:color w:val="333333"/>
              </w:rPr>
              <w:t>js</w:t>
            </w:r>
            <w:r>
              <w:rPr>
                <w:rFonts w:ascii="微软雅黑" w:hAnsi="微软雅黑" w:cs="微软雅黑" w:eastAsia="微软雅黑"/>
                <w:color w:val="333333"/>
              </w:rPr>
              <w:t>脚本。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TODO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floatRate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数值浮动。</w:t>
            </w:r>
          </w:p>
          <w:p>
            <w:pPr>
              <w:pStyle w:val="Normal"/>
              <w:snapToGrid w:val="false"/>
              <w:rPr/>
            </w:pPr>
            <w:r>
              <w:rPr/>
              <w:t>可以为数值或者百分比，如：</w:t>
            </w:r>
          </w:p>
          <w:p>
            <w:pPr>
              <w:pStyle w:val="Normal"/>
              <w:snapToGrid w:val="false"/>
              <w:rPr/>
            </w:pPr>
            <w:r>
              <w:rPr/>
              <w:t>数值如：</w:t>
            </w:r>
            <w:r>
              <w:rPr/>
              <w:t>5</w:t>
            </w:r>
          </w:p>
          <w:p>
            <w:pPr>
              <w:pStyle w:val="Normal"/>
              <w:snapToGrid w:val="false"/>
              <w:rPr/>
            </w:pPr>
            <w:r>
              <w:rPr/>
              <w:t>百分比如：</w:t>
            </w:r>
            <w:r>
              <w:rPr/>
              <w:t>5%</w:t>
            </w:r>
          </w:p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snapToGrid w:val="false"/>
              <w:rPr/>
            </w:pPr>
            <w:r>
              <w:rPr/>
              <w:t>决定数值结果的浮动值，如</w:t>
            </w:r>
            <w:r>
              <w:rPr/>
              <w:t>5%</w:t>
            </w:r>
            <w:r>
              <w:rPr/>
              <w:t xml:space="preserve">，则在计算结果上取区间 </w:t>
            </w:r>
            <w:r>
              <w:rPr/>
              <w:t xml:space="preserve">result*-5% ~ result*5% </w:t>
            </w:r>
            <w:r>
              <w:rPr/>
              <w:t>的值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对象是一个</w:t>
      </w:r>
      <w:r>
        <w:rPr>
          <w:rFonts w:ascii="微软雅黑" w:hAnsi="微软雅黑" w:cs="微软雅黑" w:eastAsia="微软雅黑"/>
          <w:color w:val="FF0000"/>
        </w:rPr>
        <w:t>数组</w:t>
      </w:r>
      <w:r>
        <w:rPr>
          <w:rFonts w:ascii="微软雅黑" w:hAnsi="微软雅黑" w:cs="微软雅黑" w:eastAsia="微软雅黑"/>
          <w:color w:val="333333"/>
        </w:rPr>
        <w:t>对象，他存储了一个或多个</w:t>
      </w: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信息，格式如下。</w:t>
      </w:r>
    </w:p>
    <w:tbl>
      <w:tblPr>
        <w:tblW w:w="852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1642"/>
        <w:gridCol w:w="1413"/>
        <w:gridCol w:w="893"/>
        <w:gridCol w:w="4573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add”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表示是增加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（不是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和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有以下几种可能：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add </w:t>
            </w:r>
            <w:r>
              <w:rPr>
                <w:rFonts w:ascii="微软雅黑" w:hAnsi="微软雅黑" w:cs="微软雅黑" w:eastAsia="微软雅黑"/>
                <w:color w:val="333333"/>
              </w:rPr>
              <w:t>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remove </w:t>
            </w:r>
            <w:r>
              <w:rPr>
                <w:rFonts w:ascii="微软雅黑" w:hAnsi="微软雅黑" w:cs="微软雅黑" w:eastAsia="微软雅黑"/>
                <w:color w:val="333333"/>
              </w:rPr>
              <w:t>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指向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模型的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buff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存储于游戏文件夹“</w:t>
      </w:r>
      <w:r>
        <w:rPr>
          <w:rFonts w:eastAsia="微软雅黑" w:cs="微软雅黑" w:ascii="微软雅黑" w:hAnsi="微软雅黑"/>
          <w:color w:val="333333"/>
        </w:rPr>
        <w:t>android/assets/script/data/buff”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对象拥有以下属性：</w:t>
      </w:r>
    </w:p>
    <w:tbl>
      <w:tblPr>
        <w:tblW w:w="852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1642"/>
        <w:gridCol w:w="1442"/>
        <w:gridCol w:w="865"/>
        <w:gridCol w:w="4572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是唯一的，以文件名表示。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icon</w:t>
            </w:r>
            <w:r>
              <w:rPr>
                <w:rFonts w:ascii="微软雅黑" w:hAnsi="微软雅黑" w:cs="微软雅黑" w:eastAsia="微软雅黑"/>
                <w:color w:val="333333"/>
              </w:rPr>
              <w:t>指向于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</w:t>
            </w:r>
            <w:r>
              <w:rPr>
                <w:rFonts w:ascii="微软雅黑" w:hAnsi="微软雅黑" w:cs="微软雅黑" w:eastAsia="微软雅黑"/>
                <w:color w:val="333333"/>
              </w:rPr>
              <w:t>下，以 “</w:t>
            </w:r>
            <w:r>
              <w:rPr>
                <w:rFonts w:eastAsia="微软雅黑" w:cs="微软雅黑" w:ascii="微软雅黑" w:hAnsi="微软雅黑"/>
                <w:color w:val="333333"/>
              </w:rPr>
              <w:t>b”+ id +”.png”</w:t>
            </w:r>
            <w:r>
              <w:rPr>
                <w:rFonts w:ascii="微软雅黑" w:hAnsi="微软雅黑" w:cs="微软雅黑" w:eastAsia="微软雅黑"/>
                <w:color w:val="333333"/>
              </w:rPr>
              <w:t>命名，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的图标为</w:t>
            </w:r>
            <w:r>
              <w:rPr>
                <w:rFonts w:eastAsia="微软雅黑" w:cs="微软雅黑" w:ascii="微软雅黑" w:hAnsi="微软雅黑"/>
                <w:color w:val="333333"/>
              </w:rPr>
              <w:t>30x30</w:t>
            </w:r>
            <w:r>
              <w:rPr>
                <w:rFonts w:ascii="微软雅黑" w:hAnsi="微软雅黑" w:cs="微软雅黑" w:eastAsia="微软雅黑"/>
                <w:color w:val="333333"/>
              </w:rPr>
              <w:t>大小的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文件。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如果图标缺失，默认指向于</w:t>
            </w:r>
            <w:r>
              <w:rPr>
                <w:rFonts w:eastAsia="微软雅黑" w:cs="微软雅黑" w:ascii="微软雅黑" w:hAnsi="微软雅黑"/>
                <w:color w:val="333333"/>
              </w:rPr>
              <w:t>b0.png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的名称。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的描述。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{buff , debuff}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类型。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注意的是，无论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，程序里是相同理解的，他只是一个描述。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（也就是说你可以新增一个“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buff”,</w:t>
            </w:r>
            <w:r>
              <w:rPr>
                <w:rFonts w:ascii="微软雅黑" w:hAnsi="微软雅黑" w:cs="微软雅黑" w:eastAsia="微软雅黑"/>
                <w:color w:val="333333"/>
              </w:rPr>
              <w:t>然后</w:t>
            </w:r>
            <w:r>
              <w:rPr>
                <w:rFonts w:eastAsia="微软雅黑" w:cs="微软雅黑" w:ascii="微软雅黑" w:hAnsi="微软雅黑"/>
                <w:color w:val="333333"/>
              </w:rPr>
              <w:t>hp-10</w:t>
            </w:r>
            <w:r>
              <w:rPr>
                <w:rFonts w:ascii="微软雅黑" w:hAnsi="微软雅黑" w:cs="微软雅黑" w:eastAsia="微软雅黑"/>
                <w:color w:val="333333"/>
              </w:rPr>
              <w:t>，或者新增一个</w:t>
            </w:r>
            <w:r>
              <w:rPr>
                <w:rFonts w:eastAsia="微软雅黑" w:cs="微软雅黑" w:ascii="微软雅黑" w:hAnsi="微软雅黑"/>
                <w:color w:val="333333"/>
              </w:rPr>
              <w:t>hp+450</w:t>
            </w:r>
            <w:r>
              <w:rPr>
                <w:rFonts w:ascii="微软雅黑" w:hAnsi="微软雅黑" w:cs="微软雅黑" w:eastAsia="微软雅黑"/>
                <w:color w:val="333333"/>
              </w:rPr>
              <w:t>的“</w:t>
            </w:r>
            <w:r>
              <w:rPr>
                <w:rFonts w:eastAsia="微软雅黑" w:cs="微软雅黑" w:ascii="微软雅黑" w:hAnsi="微软雅黑"/>
                <w:color w:val="333333"/>
              </w:rPr>
              <w:t>debuff”</w:t>
            </w:r>
            <w:r>
              <w:rPr>
                <w:rFonts w:ascii="微软雅黑" w:hAnsi="微软雅黑" w:cs="微软雅黑" w:eastAsia="微软雅黑"/>
                <w:color w:val="333333"/>
              </w:rPr>
              <w:t>，程序并不会进行差异对待。）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表示这个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的效果。</w:t>
            </w:r>
          </w:p>
          <w:p>
            <w:pPr>
              <w:pStyle w:val="Normal"/>
              <w:snapToGrid w:val="false"/>
              <w:rPr>
                <w:b/>
                <w:b/>
                <w:bCs/>
                <w:color w:val="80000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800000"/>
              </w:rPr>
              <w:t>与“效果”模型里的</w:t>
            </w:r>
            <w:r>
              <w:rPr>
                <w:rFonts w:eastAsia="微软雅黑" w:cs="微软雅黑" w:ascii="微软雅黑" w:hAnsi="微软雅黑"/>
                <w:b/>
                <w:bCs/>
                <w:color w:val="800000"/>
              </w:rPr>
              <w:t>prop</w:t>
            </w:r>
            <w:r>
              <w:rPr>
                <w:rFonts w:ascii="微软雅黑" w:hAnsi="微软雅黑" w:cs="微软雅黑" w:eastAsia="微软雅黑"/>
                <w:b/>
                <w:bCs/>
                <w:color w:val="800000"/>
              </w:rPr>
              <w:t>相同。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表示回合数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最小值是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，代表下一回合后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消失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-1</w:t>
            </w:r>
            <w:r>
              <w:rPr>
                <w:rFonts w:ascii="微软雅黑" w:hAnsi="微软雅黑" w:cs="微软雅黑" w:eastAsia="微软雅黑"/>
                <w:color w:val="333333"/>
              </w:rPr>
              <w:t>代表直到战斗结束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才消失。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Mono">
    <w:altName w:val="Courier New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01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&amp;</w:t>
    </w:r>
    <w:r>
      <w:rPr/>
      <w:t xml:space="preserve">  http://www.rpsg-team.com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360" w:hanging="360"/>
      </w:pPr>
      <w:rPr>
        <w:rFonts w:ascii="微软雅黑" w:hAnsi="微软雅黑" w:cs="微软雅黑" w:hint="default"/>
        <w:rFonts w:cs="微软雅黑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semiHidden="0"/>
    <w:lsdException w:name="footer" w:uiPriority="99" w:semiHidden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semiHidden="0"/>
    <w:lsdException w:name="Table Grid" w:uiPriority="59" w:semiHidden="0" w:unhideWhenUsed="0"/>
    <w:lsdException w:name="Placeholder Text" w:uiPriority="99"/>
    <w:lsdException w:name="No Spacing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2ed9"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5"/>
    <w:uiPriority w:val="99"/>
    <w:qFormat/>
    <w:rsid w:val="00272ed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272ed9"/>
    <w:rPr>
      <w:sz w:val="18"/>
      <w:szCs w:val="18"/>
    </w:rPr>
  </w:style>
  <w:style w:type="character" w:styleId="Char2" w:customStyle="1">
    <w:name w:val="批注框文本 Char"/>
    <w:basedOn w:val="DefaultParagraphFont"/>
    <w:link w:val="a3"/>
    <w:uiPriority w:val="99"/>
    <w:semiHidden/>
    <w:qFormat/>
    <w:rsid w:val="00272ed9"/>
    <w:rPr>
      <w:sz w:val="18"/>
      <w:szCs w:val="18"/>
    </w:rPr>
  </w:style>
  <w:style w:type="character" w:styleId="ListLabel1">
    <w:name w:val="ListLabel 1"/>
    <w:qFormat/>
    <w:rPr>
      <w:rFonts w:ascii="微软雅黑" w:hAnsi="微软雅黑" w:eastAsia="微软雅黑" w:cs="微软雅黑"/>
    </w:rPr>
  </w:style>
  <w:style w:type="character" w:styleId="ListLabel2">
    <w:name w:val="ListLabel 2"/>
    <w:qFormat/>
    <w:rPr>
      <w:rFonts w:ascii="微软雅黑" w:hAnsi="微软雅黑" w:cs="微软雅黑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微软雅黑" w:hAnsi="微软雅黑" w:cs="微软雅黑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Style14">
    <w:name w:val="源文本"/>
    <w:qFormat/>
    <w:rPr>
      <w:rFonts w:ascii="Liberation Mono" w:hAnsi="Liberation Mono" w:eastAsia="新宋体" w:cs="Liberation Mono"/>
    </w:rPr>
  </w:style>
  <w:style w:type="character" w:styleId="ListLabel20">
    <w:name w:val="ListLabel 20"/>
    <w:qFormat/>
    <w:rPr>
      <w:rFonts w:ascii="微软雅黑" w:hAnsi="微软雅黑" w:cs="微软雅黑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微软雅黑" w:hAnsi="微软雅黑" w:cs="微软雅黑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微软雅黑" w:hAnsi="微软雅黑" w:cs="微软雅黑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>
      <w:rFonts w:cs="Arial"/>
    </w:rPr>
  </w:style>
  <w:style w:type="paragraph" w:styleId="Style18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unhideWhenUsed/>
    <w:qFormat/>
    <w:rsid w:val="00272ed9"/>
    <w:pPr/>
    <w:rPr>
      <w:sz w:val="18"/>
      <w:szCs w:val="18"/>
    </w:rPr>
  </w:style>
  <w:style w:type="paragraph" w:styleId="Style20">
    <w:name w:val="页脚"/>
    <w:basedOn w:val="Normal"/>
    <w:link w:val="Char0"/>
    <w:uiPriority w:val="99"/>
    <w:unhideWhenUsed/>
    <w:rsid w:val="00272ed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页眉"/>
    <w:basedOn w:val="Normal"/>
    <w:link w:val="Char1"/>
    <w:uiPriority w:val="99"/>
    <w:unhideWhenUsed/>
    <w:rsid w:val="00272ed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rsid w:val="00272ed9"/>
    <w:pPr>
      <w:ind w:firstLine="420"/>
    </w:pPr>
    <w:rPr/>
  </w:style>
  <w:style w:type="paragraph" w:styleId="Style22">
    <w:name w:val="表格内容"/>
    <w:basedOn w:val="Normal"/>
    <w:qFormat/>
    <w:pPr/>
    <w:rPr/>
  </w:style>
  <w:style w:type="paragraph" w:styleId="Style23">
    <w:name w:val="表格标题"/>
    <w:basedOn w:val="Style22"/>
    <w:qFormat/>
    <w:pPr/>
    <w:rPr/>
  </w:style>
  <w:style w:type="paragraph" w:styleId="Style24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72ed9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Application>LibreOffice/5.1.1.3$Windows_x86 LibreOffice_project/89f508ef3ecebd2cfb8e1def0f0ba9a803b88a6d</Application>
  <Pages>10</Pages>
  <Words>2366</Words>
  <Characters>3995</Characters>
  <CharactersWithSpaces>4073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2016-04-20T15:14:42Z</dcterms:modified>
  <cp:revision>20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2052-9.1.0.4885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