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4" o:title="浅色上对角线" color2="#c6d9f1" type="pattern"/>
    </v:background>
  </w:background>
  <w:body>
    <w:p w:rsidR="00272ED9" w:rsidRDefault="005767C7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</w:t>
      </w: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~The Lord of Shadow</w:t>
      </w: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》</w:t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物品模型</w:t>
      </w:r>
    </w:p>
    <w:p w:rsidR="00272ED9" w:rsidRDefault="005767C7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2015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11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12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日版本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物品模型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游戏所有“物品</w:t>
      </w:r>
      <w:r>
        <w:rPr>
          <w:rFonts w:ascii="微软雅黑" w:eastAsia="微软雅黑" w:hAnsi="微软雅黑" w:cs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BaseItem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)</w:t>
      </w:r>
      <w:r>
        <w:rPr>
          <w:rFonts w:ascii="微软雅黑" w:eastAsia="微软雅黑" w:hAnsi="微软雅黑" w:cs="微软雅黑" w:hint="eastAsia"/>
          <w:color w:val="333333"/>
        </w:rPr>
        <w:t>”均存储于“</w:t>
      </w:r>
      <w:r>
        <w:rPr>
          <w:rFonts w:ascii="微软雅黑" w:eastAsia="微软雅黑" w:hAnsi="微软雅黑" w:cs="微软雅黑" w:hint="eastAsia"/>
          <w:color w:val="333333"/>
        </w:rPr>
        <w:t>android/assets/script/data/</w:t>
      </w:r>
      <w:r>
        <w:rPr>
          <w:rFonts w:ascii="微软雅黑" w:eastAsia="微软雅黑" w:hAnsi="微软雅黑" w:cs="微软雅黑" w:hint="eastAsia"/>
          <w:color w:val="FF0000"/>
        </w:rPr>
        <w:t>item</w:t>
      </w:r>
      <w:r>
        <w:rPr>
          <w:rFonts w:ascii="微软雅黑" w:eastAsia="微软雅黑" w:hAnsi="微软雅黑" w:cs="微软雅黑"/>
          <w:color w:val="333333"/>
        </w:rPr>
        <w:t>”</w:t>
      </w:r>
      <w:r>
        <w:rPr>
          <w:rFonts w:ascii="微软雅黑" w:eastAsia="微软雅黑" w:hAnsi="微软雅黑" w:cs="微软雅黑" w:hint="eastAsia"/>
          <w:color w:val="333333"/>
        </w:rPr>
        <w:t>下。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存储的格式为</w:t>
      </w:r>
      <w:r>
        <w:rPr>
          <w:rFonts w:ascii="微软雅黑" w:eastAsia="微软雅黑" w:hAnsi="微软雅黑" w:cs="微软雅黑" w:hint="eastAsia"/>
          <w:color w:val="333333"/>
        </w:rPr>
        <w:t>JSON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“物品”拥有以下几种类型：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道具</w:t>
      </w:r>
      <w:r>
        <w:rPr>
          <w:rFonts w:ascii="微软雅黑" w:eastAsia="微软雅黑" w:hAnsi="微软雅黑" w:cs="微软雅黑" w:hint="eastAsia"/>
          <w:color w:val="333333"/>
        </w:rPr>
        <w:t>(item)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装备</w:t>
      </w:r>
      <w:r>
        <w:rPr>
          <w:rFonts w:ascii="微软雅黑" w:eastAsia="微软雅黑" w:hAnsi="微软雅黑" w:cs="微软雅黑" w:hint="eastAsia"/>
          <w:color w:val="333333"/>
        </w:rPr>
        <w:t>(equipment)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符卡</w:t>
      </w:r>
      <w:r>
        <w:rPr>
          <w:rFonts w:ascii="微软雅黑" w:eastAsia="微软雅黑" w:hAnsi="微软雅黑" w:cs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</w:rPr>
        <w:t>spellcard</w:t>
      </w:r>
      <w:proofErr w:type="spellEnd"/>
      <w:r>
        <w:rPr>
          <w:rFonts w:ascii="微软雅黑" w:eastAsia="微软雅黑" w:hAnsi="微软雅黑" w:cs="微软雅黑" w:hint="eastAsia"/>
          <w:color w:val="333333"/>
        </w:rPr>
        <w:t>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料理</w:t>
      </w:r>
      <w:r>
        <w:rPr>
          <w:rFonts w:ascii="微软雅黑" w:eastAsia="微软雅黑" w:hAnsi="微软雅黑" w:cs="微软雅黑" w:hint="eastAsia"/>
          <w:color w:val="333333"/>
        </w:rPr>
        <w:t>(cooking)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任务道具</w:t>
      </w:r>
      <w:r>
        <w:rPr>
          <w:rFonts w:ascii="微软雅黑" w:eastAsia="微软雅黑" w:hAnsi="微软雅黑" w:cs="微软雅黑" w:hint="eastAsia"/>
          <w:color w:val="333333"/>
        </w:rPr>
        <w:t>(task)</w:t>
      </w:r>
    </w:p>
    <w:p w:rsidR="00272ED9" w:rsidRDefault="005767C7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材料</w:t>
      </w:r>
      <w:r>
        <w:rPr>
          <w:rFonts w:ascii="微软雅黑" w:eastAsia="微软雅黑" w:hAnsi="微软雅黑" w:cs="微软雅黑" w:hint="eastAsia"/>
          <w:color w:val="333333"/>
        </w:rPr>
        <w:t>(</w:t>
      </w:r>
      <w:r>
        <w:rPr>
          <w:rFonts w:ascii="微软雅黑" w:eastAsia="微软雅黑" w:hAnsi="微软雅黑" w:cs="微软雅黑"/>
          <w:color w:val="333333"/>
        </w:rPr>
        <w:t>material</w:t>
      </w:r>
      <w:r>
        <w:rPr>
          <w:rFonts w:ascii="微软雅黑" w:eastAsia="微软雅黑" w:hAnsi="微软雅黑" w:cs="微软雅黑" w:hint="eastAsia"/>
          <w:color w:val="333333"/>
        </w:rPr>
        <w:t>)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其中，道具（</w:t>
      </w:r>
      <w:r>
        <w:rPr>
          <w:rFonts w:ascii="微软雅黑" w:eastAsia="微软雅黑" w:hAnsi="微软雅黑" w:cs="微软雅黑" w:hint="eastAsia"/>
          <w:color w:val="333333"/>
        </w:rPr>
        <w:t>ITEM</w:t>
      </w:r>
      <w:r>
        <w:rPr>
          <w:rFonts w:ascii="微软雅黑" w:eastAsia="微软雅黑" w:hAnsi="微软雅黑" w:cs="微软雅黑" w:hint="eastAsia"/>
          <w:color w:val="333333"/>
        </w:rPr>
        <w:t>）是基础类型，其余均为继承道具的类型。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所有的物品拥有以下的基础属性：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(icon)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图标不是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显式属性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，他与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相关联，所有道具的图标均存储“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android/assets/images/icons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”下，文件的命名规则是</w:t>
            </w:r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"+ID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+</w:t>
            </w:r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，如“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i3.png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，道具的图标规定为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200x200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大小，必须为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格式的图片。道具的图标可以是空的，如果道具图片为空，则指向”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i0.png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道具的名称。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道具的描述信息。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disable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道具是否是可以</w:t>
            </w:r>
            <w:r>
              <w:rPr>
                <w:rFonts w:ascii="微软雅黑" w:eastAsia="微软雅黑" w:hAnsi="微软雅黑" w:cs="微软雅黑" w:hint="eastAsia"/>
                <w:b/>
                <w:color w:val="FF0000"/>
              </w:rPr>
              <w:t>使用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的。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throwable</w:t>
            </w:r>
            <w:proofErr w:type="spellEnd"/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道具是否可丢弃的。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道具的类型，值有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种固定的可能，详细的参考上面。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packable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Boolean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这个道具是否是可叠加的，默认为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buy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指这个道具买入需要的金钱。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sell</w:t>
            </w:r>
          </w:p>
        </w:tc>
        <w:tc>
          <w:tcPr>
            <w:tcW w:w="145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指这个道具卖出得到的金钱。</w:t>
            </w:r>
          </w:p>
        </w:tc>
      </w:tr>
      <w:tr w:rsidR="00272ED9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存储了物品的属性。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道具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ITEM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道具（</w:t>
      </w:r>
      <w:r>
        <w:rPr>
          <w:rFonts w:ascii="微软雅黑" w:eastAsia="微软雅黑" w:hAnsi="微软雅黑" w:cs="微软雅黑" w:hint="eastAsia"/>
          <w:b/>
          <w:color w:val="333333"/>
        </w:rPr>
        <w:t>item</w:t>
      </w:r>
      <w:r>
        <w:rPr>
          <w:rFonts w:ascii="微软雅黑" w:eastAsia="微软雅黑" w:hAnsi="微软雅黑" w:cs="微软雅黑" w:hint="eastAsia"/>
          <w:b/>
          <w:color w:val="333333"/>
        </w:rPr>
        <w:t>）继承了</w:t>
      </w:r>
      <w:r>
        <w:rPr>
          <w:rFonts w:ascii="微软雅黑" w:eastAsia="微软雅黑" w:hAnsi="微软雅黑" w:cs="微软雅黑" w:hint="eastAsia"/>
          <w:b/>
          <w:color w:val="FF0000"/>
        </w:rPr>
        <w:t>物品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41"/>
        <w:gridCol w:w="968"/>
        <w:gridCol w:w="4623"/>
      </w:tblGrid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forward</w:t>
            </w:r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friend</w:t>
            </w:r>
            <w:r>
              <w:rPr>
                <w:rFonts w:ascii="微软雅黑" w:eastAsia="微软雅黑" w:hAnsi="微软雅黑" w:cs="微软雅黑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指代一个道具指向范围。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-all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对所有单位使用的。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friend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对我方队友使用的。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enemy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对敌人使用的。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String 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one.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指代一个道具的使用范围。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one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对一人使用。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all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对全队使用。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remove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</w:t>
            </w:r>
            <w:r>
              <w:rPr>
                <w:rFonts w:ascii="微软雅黑" w:eastAsia="微软雅黑" w:hAnsi="微软雅黑" w:cs="微软雅黑"/>
                <w:color w:val="333333"/>
              </w:rPr>
              <w:t>ble</w:t>
            </w:r>
            <w:proofErr w:type="spellEnd"/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Boolean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这个道具是否是一次性的，默认为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true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，也就是使用完毕后就会消失。</w:t>
            </w:r>
          </w:p>
        </w:tc>
      </w:tr>
      <w:tr w:rsidR="00272ED9">
        <w:tc>
          <w:tcPr>
            <w:tcW w:w="14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deadable</w:t>
            </w:r>
            <w:proofErr w:type="spellEnd"/>
          </w:p>
        </w:tc>
        <w:tc>
          <w:tcPr>
            <w:tcW w:w="1441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68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no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指这个道具是否是给“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dead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”状态的角色使用的。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yes 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死人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no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只能给活人使用的。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all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可以给所有人使用的。</w:t>
            </w:r>
          </w:p>
        </w:tc>
      </w:tr>
      <w:tr w:rsidR="00272ED9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（不显示动画）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指代这个物品在使用的时候，所展示的动画。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android/assets/images/animation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下的文件夹内容。（再议）</w:t>
            </w:r>
          </w:p>
        </w:tc>
      </w:tr>
    </w:tbl>
    <w:p w:rsidR="00272ED9" w:rsidRDefault="005767C7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料理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COOKING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料理（</w:t>
      </w:r>
      <w:r>
        <w:rPr>
          <w:rFonts w:ascii="微软雅黑" w:eastAsia="微软雅黑" w:hAnsi="微软雅黑" w:cs="微软雅黑" w:hint="eastAsia"/>
          <w:b/>
          <w:color w:val="333333"/>
        </w:rPr>
        <w:t>cooking</w:t>
      </w:r>
      <w:r>
        <w:rPr>
          <w:rFonts w:ascii="微软雅黑" w:eastAsia="微软雅黑" w:hAnsi="微软雅黑" w:cs="微软雅黑" w:hint="eastAsia"/>
          <w:b/>
          <w:color w:val="333333"/>
        </w:rPr>
        <w:t>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</w:t>
      </w:r>
      <w:r>
        <w:rPr>
          <w:rFonts w:ascii="微软雅黑" w:eastAsia="微软雅黑" w:hAnsi="微软雅黑" w:cs="微软雅黑" w:hint="eastAsia"/>
          <w:b/>
          <w:color w:val="FF0000"/>
        </w:rPr>
        <w:t>item</w:t>
      </w:r>
      <w:r>
        <w:rPr>
          <w:rFonts w:ascii="微软雅黑" w:eastAsia="微软雅黑" w:hAnsi="微软雅黑" w:cs="微软雅黑" w:hint="eastAsia"/>
          <w:b/>
          <w:color w:val="FF0000"/>
        </w:rPr>
        <w:t>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材料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MATERIAL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材料（</w:t>
      </w:r>
      <w:r>
        <w:rPr>
          <w:rFonts w:ascii="微软雅黑" w:eastAsia="微软雅黑" w:hAnsi="微软雅黑" w:cs="微软雅黑" w:hint="eastAsia"/>
          <w:b/>
          <w:color w:val="333333"/>
        </w:rPr>
        <w:t>material</w:t>
      </w:r>
      <w:r>
        <w:rPr>
          <w:rFonts w:ascii="微软雅黑" w:eastAsia="微软雅黑" w:hAnsi="微软雅黑" w:cs="微软雅黑" w:hint="eastAsia"/>
          <w:b/>
          <w:color w:val="333333"/>
        </w:rPr>
        <w:t>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</w:t>
      </w:r>
      <w:r>
        <w:rPr>
          <w:rFonts w:ascii="微软雅黑" w:eastAsia="微软雅黑" w:hAnsi="微软雅黑" w:cs="微软雅黑" w:hint="eastAsia"/>
          <w:b/>
          <w:color w:val="FF0000"/>
        </w:rPr>
        <w:t>item</w:t>
      </w:r>
      <w:r>
        <w:rPr>
          <w:rFonts w:ascii="微软雅黑" w:eastAsia="微软雅黑" w:hAnsi="微软雅黑" w:cs="微软雅黑" w:hint="eastAsia"/>
          <w:b/>
          <w:color w:val="FF0000"/>
        </w:rPr>
        <w:t>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任务道具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TASK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任务道具（</w:t>
      </w:r>
      <w:r>
        <w:rPr>
          <w:rFonts w:ascii="微软雅黑" w:eastAsia="微软雅黑" w:hAnsi="微软雅黑" w:cs="微软雅黑" w:hint="eastAsia"/>
          <w:b/>
          <w:color w:val="333333"/>
        </w:rPr>
        <w:t>task</w:t>
      </w:r>
      <w:r>
        <w:rPr>
          <w:rFonts w:ascii="微软雅黑" w:eastAsia="微软雅黑" w:hAnsi="微软雅黑" w:cs="微软雅黑" w:hint="eastAsia"/>
          <w:b/>
          <w:color w:val="333333"/>
        </w:rPr>
        <w:t>）继承了</w:t>
      </w:r>
      <w:r>
        <w:rPr>
          <w:rFonts w:ascii="微软雅黑" w:eastAsia="微软雅黑" w:hAnsi="微软雅黑" w:cs="微软雅黑" w:hint="eastAsia"/>
          <w:b/>
          <w:color w:val="FF0000"/>
        </w:rPr>
        <w:t>道具（</w:t>
      </w:r>
      <w:r>
        <w:rPr>
          <w:rFonts w:ascii="微软雅黑" w:eastAsia="微软雅黑" w:hAnsi="微软雅黑" w:cs="微软雅黑" w:hint="eastAsia"/>
          <w:b/>
          <w:color w:val="FF0000"/>
        </w:rPr>
        <w:t>item</w:t>
      </w:r>
      <w:r>
        <w:rPr>
          <w:rFonts w:ascii="微软雅黑" w:eastAsia="微软雅黑" w:hAnsi="微软雅黑" w:cs="微软雅黑" w:hint="eastAsia"/>
          <w:b/>
          <w:color w:val="FF0000"/>
        </w:rPr>
        <w:t>）</w:t>
      </w:r>
      <w:r>
        <w:rPr>
          <w:rFonts w:ascii="微软雅黑" w:eastAsia="微软雅黑" w:hAnsi="微软雅黑" w:cs="微软雅黑" w:hint="eastAsia"/>
          <w:b/>
          <w:color w:val="333333"/>
        </w:rPr>
        <w:t>所有基础属性。</w:t>
      </w:r>
    </w:p>
    <w:p w:rsidR="00272ED9" w:rsidRDefault="005767C7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/>
          <w:b/>
          <w:color w:val="333333"/>
        </w:rPr>
        <w:br w:type="page"/>
      </w:r>
    </w:p>
    <w:p w:rsidR="00272ED9" w:rsidRDefault="00272ED9">
      <w:pPr>
        <w:widowControl/>
        <w:jc w:val="left"/>
        <w:rPr>
          <w:rFonts w:ascii="微软雅黑" w:eastAsia="微软雅黑" w:hAnsi="微软雅黑" w:cs="微软雅黑"/>
          <w:b/>
          <w:color w:val="333333"/>
        </w:rPr>
      </w:pP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装备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EQUIPMENT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 w:hint="eastAsia"/>
          <w:b/>
          <w:color w:val="FF0000"/>
        </w:rPr>
        <w:t xml:space="preserve">装备默认的不可叠加的！   </w:t>
      </w:r>
      <w:r>
        <w:rPr>
          <w:rFonts w:ascii="微软雅黑" w:eastAsia="微软雅黑" w:hAnsi="微软雅黑" w:cs="微软雅黑" w:hint="eastAsia"/>
          <w:b/>
          <w:color w:val="FF0000"/>
        </w:rPr>
        <w:t>(packable = false)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装备（</w:t>
      </w:r>
      <w:r>
        <w:rPr>
          <w:rFonts w:ascii="微软雅黑" w:eastAsia="微软雅黑" w:hAnsi="微软雅黑" w:cs="微软雅黑" w:hint="eastAsia"/>
          <w:b/>
          <w:color w:val="333333"/>
        </w:rPr>
        <w:t>equipment</w:t>
      </w:r>
      <w:r>
        <w:rPr>
          <w:rFonts w:ascii="微软雅黑" w:eastAsia="微软雅黑" w:hAnsi="微软雅黑" w:cs="微软雅黑" w:hint="eastAsia"/>
          <w:b/>
          <w:color w:val="333333"/>
        </w:rPr>
        <w:t>）继承了</w:t>
      </w:r>
      <w:r>
        <w:rPr>
          <w:rFonts w:ascii="微软雅黑" w:eastAsia="微软雅黑" w:hAnsi="微软雅黑" w:cs="微软雅黑" w:hint="eastAsia"/>
          <w:b/>
          <w:color w:val="FF0000"/>
        </w:rPr>
        <w:t>物品</w:t>
      </w:r>
      <w:r>
        <w:rPr>
          <w:rFonts w:ascii="微软雅黑" w:eastAsia="微软雅黑" w:hAnsi="微软雅黑" w:cs="微软雅黑" w:hint="eastAsia"/>
          <w:b/>
          <w:color w:val="333333"/>
        </w:rPr>
        <w:t>的所有基础属性下，还拥有以下属性：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onlyFor</w:t>
            </w:r>
            <w:proofErr w:type="spellEnd"/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指这件装备是否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只能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给某个角色穿戴。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目前程序的架构是，他引用且反射了相应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Hero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Hero.class.getName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()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Hero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ClassName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已确定的有（注意大小写）：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Arisu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结成有栖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Flandre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芙兰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Marisa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魔理沙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Reimu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灵梦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Yuuka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幽香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装备的属性说明属性，用来文字声明装备的相关属性，值通常为：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“防御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+1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，攻击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+2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这样的。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equipType</w:t>
            </w:r>
            <w:proofErr w:type="spellEnd"/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装备的类型，有以下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个可能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（注意大小写）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：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EQUIP_SHOES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鞋子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EQUIP_CLOTHES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衣服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EQUIP_WEAPON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武器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饰品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1</w:t>
            </w:r>
          </w:p>
          <w:p w:rsidR="00272ED9" w:rsidRDefault="005767C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EQUIP_ORNAMENT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饰品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2</w:t>
            </w:r>
          </w:p>
        </w:tc>
      </w:tr>
      <w:tr w:rsidR="00272ED9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（不显示动画）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指代这个装备在战斗攻击的时候，所展示的动画。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android/assets/images/animation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下的文件夹内容。（再议）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272ED9">
      <w:pPr>
        <w:widowControl/>
        <w:jc w:val="left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符卡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SPELLCARD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符卡（</w:t>
      </w:r>
      <w:proofErr w:type="spellStart"/>
      <w:r>
        <w:rPr>
          <w:rFonts w:ascii="微软雅黑" w:eastAsia="微软雅黑" w:hAnsi="微软雅黑" w:cs="微软雅黑" w:hint="eastAsia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 w:hint="eastAsia"/>
          <w:b/>
          <w:color w:val="333333"/>
        </w:rPr>
        <w:t>）继承了物品的所有基础属性下，还拥有以下属性：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cost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符卡消耗多少魔法值。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符卡的属性说明属性，用来文字声明符卡的相关属性。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range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one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指代一个符卡的使用范围。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one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对一人使用。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all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对全队使用。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forward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指代一个符卡指向范围。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-all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对所有单位使用的。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friend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对我方队友使用的。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enemy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对敌人使用的。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- link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对与自己连携的对象使用的。</w:t>
            </w:r>
            <w:bookmarkStart w:id="0" w:name="_GoBack"/>
            <w:bookmarkEnd w:id="0"/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success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100.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范围为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0-100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，指代符卡会成功使用的几率。</w:t>
            </w:r>
          </w:p>
        </w:tc>
      </w:tr>
      <w:tr w:rsidR="00272ED9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（不显示动画）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指代这个装备在战斗攻击的时候，所展示的动画。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这个数字指代了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android/assets/images/animation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下的文件夹内容。（再议）</w:t>
            </w:r>
          </w:p>
        </w:tc>
      </w:tr>
      <w:tr w:rsidR="00272ED9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</w:rPr>
              <w:t>deadable</w:t>
            </w:r>
            <w:proofErr w:type="spellEnd"/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no.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指这个道具是否是给“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dead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”状态的角色使用的。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目前有如下几种可能：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yes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只能给死人使用的。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no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只能给活人使用的。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all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可以给所有人使用的。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效果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EFFECT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物品模型中的道具（</w:t>
      </w:r>
      <w:r>
        <w:rPr>
          <w:rFonts w:ascii="微软雅黑" w:eastAsia="微软雅黑" w:hAnsi="微软雅黑" w:cs="微软雅黑" w:hint="eastAsia"/>
          <w:b/>
          <w:color w:val="333333"/>
        </w:rPr>
        <w:t>item</w:t>
      </w:r>
      <w:r>
        <w:rPr>
          <w:rFonts w:ascii="微软雅黑" w:eastAsia="微软雅黑" w:hAnsi="微软雅黑" w:cs="微软雅黑" w:hint="eastAsia"/>
          <w:b/>
          <w:color w:val="333333"/>
        </w:rPr>
        <w:t>）和符卡（</w:t>
      </w:r>
      <w:proofErr w:type="spellStart"/>
      <w:r>
        <w:rPr>
          <w:rFonts w:ascii="微软雅黑" w:eastAsia="微软雅黑" w:hAnsi="微软雅黑" w:cs="微软雅黑" w:hint="eastAsia"/>
          <w:b/>
          <w:color w:val="333333"/>
        </w:rPr>
        <w:t>spellcard</w:t>
      </w:r>
      <w:proofErr w:type="spellEnd"/>
      <w:r>
        <w:rPr>
          <w:rFonts w:ascii="微软雅黑" w:eastAsia="微软雅黑" w:hAnsi="微软雅黑" w:cs="微软雅黑" w:hint="eastAsia"/>
          <w:b/>
          <w:color w:val="333333"/>
        </w:rPr>
        <w:t>）使用时，程序均会读取其中名为</w:t>
      </w:r>
      <w:r>
        <w:rPr>
          <w:rFonts w:ascii="微软雅黑" w:eastAsia="微软雅黑" w:hAnsi="微软雅黑" w:cs="微软雅黑" w:hint="eastAsia"/>
          <w:b/>
          <w:color w:val="333333"/>
        </w:rPr>
        <w:t>effect</w:t>
      </w:r>
      <w:r>
        <w:rPr>
          <w:rFonts w:ascii="微软雅黑" w:eastAsia="微软雅黑" w:hAnsi="微软雅黑" w:cs="微软雅黑" w:hint="eastAsia"/>
          <w:b/>
          <w:color w:val="333333"/>
        </w:rPr>
        <w:t>的</w:t>
      </w:r>
      <w:proofErr w:type="spellStart"/>
      <w:r>
        <w:rPr>
          <w:rFonts w:ascii="微软雅黑" w:eastAsia="微软雅黑" w:hAnsi="微软雅黑" w:cs="微软雅黑" w:hint="eastAsia"/>
          <w:b/>
          <w:color w:val="333333"/>
        </w:rPr>
        <w:t>json</w:t>
      </w:r>
      <w:proofErr w:type="spellEnd"/>
      <w:r>
        <w:rPr>
          <w:rFonts w:ascii="微软雅黑" w:eastAsia="微软雅黑" w:hAnsi="微软雅黑" w:cs="微软雅黑" w:hint="eastAsia"/>
          <w:b/>
          <w:color w:val="333333"/>
        </w:rPr>
        <w:t>对象。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b/>
          <w:color w:val="333333"/>
        </w:rPr>
      </w:pPr>
      <w:r>
        <w:rPr>
          <w:rFonts w:ascii="微软雅黑" w:eastAsia="微软雅黑" w:hAnsi="微软雅黑" w:cs="微软雅黑" w:hint="eastAsia"/>
          <w:b/>
          <w:color w:val="333333"/>
        </w:rPr>
        <w:t>效果（</w:t>
      </w:r>
      <w:r>
        <w:rPr>
          <w:rFonts w:ascii="微软雅黑" w:eastAsia="微软雅黑" w:hAnsi="微软雅黑" w:cs="微软雅黑" w:hint="eastAsia"/>
          <w:b/>
          <w:color w:val="333333"/>
        </w:rPr>
        <w:t>effect</w:t>
      </w:r>
      <w:r>
        <w:rPr>
          <w:rFonts w:ascii="微软雅黑" w:eastAsia="微软雅黑" w:hAnsi="微软雅黑" w:cs="微软雅黑" w:hint="eastAsia"/>
          <w:b/>
          <w:color w:val="333333"/>
        </w:rPr>
        <w:t>）存储了道具的功能。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9"/>
        <w:gridCol w:w="1427"/>
        <w:gridCol w:w="890"/>
        <w:gridCol w:w="4726"/>
      </w:tblGrid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prop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存储了道具应用的属性（永久应用的）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buff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存储了道具提供的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（或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use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存储了一段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javascript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代码，用来执行极特殊的事件。</w:t>
            </w:r>
          </w:p>
        </w:tc>
      </w:tr>
      <w:tr w:rsidR="00272ED9">
        <w:tc>
          <w:tcPr>
            <w:tcW w:w="1479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color w:val="FF0000"/>
              </w:rPr>
              <w:t>…</w:t>
            </w:r>
          </w:p>
        </w:tc>
        <w:tc>
          <w:tcPr>
            <w:tcW w:w="1427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90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4726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待续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)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其中，</w:t>
      </w:r>
      <w:r>
        <w:rPr>
          <w:rFonts w:ascii="微软雅黑" w:eastAsia="微软雅黑" w:hAnsi="微软雅黑" w:cs="微软雅黑" w:hint="eastAsia"/>
          <w:color w:val="333333"/>
        </w:rPr>
        <w:t>prop</w:t>
      </w:r>
      <w:r>
        <w:rPr>
          <w:rFonts w:ascii="微软雅黑" w:eastAsia="微软雅黑" w:hAnsi="微软雅黑" w:cs="微软雅黑" w:hint="eastAsia"/>
          <w:color w:val="333333"/>
        </w:rPr>
        <w:t>对象拥有以下的属性：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注意的是，</w:t>
      </w:r>
      <w:r>
        <w:rPr>
          <w:rFonts w:ascii="微软雅黑" w:eastAsia="微软雅黑" w:hAnsi="微软雅黑" w:cs="微软雅黑" w:hint="eastAsia"/>
          <w:color w:val="333333"/>
        </w:rPr>
        <w:t>prop</w:t>
      </w:r>
      <w:r>
        <w:rPr>
          <w:rFonts w:ascii="微软雅黑" w:eastAsia="微软雅黑" w:hAnsi="微软雅黑" w:cs="微软雅黑" w:hint="eastAsia"/>
          <w:color w:val="333333"/>
        </w:rPr>
        <w:t>的值目前使用字符串进行存储。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原因是</w:t>
      </w:r>
      <w:r>
        <w:rPr>
          <w:rFonts w:ascii="微软雅黑" w:eastAsia="微软雅黑" w:hAnsi="微软雅黑" w:cs="微软雅黑" w:hint="eastAsia"/>
          <w:color w:val="333333"/>
        </w:rPr>
        <w:t>%</w:t>
      </w:r>
      <w:r>
        <w:rPr>
          <w:rFonts w:ascii="微软雅黑" w:eastAsia="微软雅黑" w:hAnsi="微软雅黑" w:cs="微软雅黑" w:hint="eastAsia"/>
          <w:color w:val="333333"/>
        </w:rPr>
        <w:t>，当值是“</w:t>
      </w:r>
      <w:r>
        <w:rPr>
          <w:rFonts w:ascii="微软雅黑" w:eastAsia="微软雅黑" w:hAnsi="微软雅黑" w:cs="微软雅黑" w:hint="eastAsia"/>
          <w:color w:val="333333"/>
        </w:rPr>
        <w:t>100%</w:t>
      </w:r>
      <w:r>
        <w:rPr>
          <w:rFonts w:ascii="微软雅黑" w:eastAsia="微软雅黑" w:hAnsi="微软雅黑" w:cs="微软雅黑"/>
          <w:color w:val="333333"/>
        </w:rPr>
        <w:t>”</w:t>
      </w:r>
      <w:r>
        <w:rPr>
          <w:rFonts w:ascii="微软雅黑" w:eastAsia="微软雅黑" w:hAnsi="微软雅黑" w:cs="微软雅黑" w:hint="eastAsia"/>
          <w:color w:val="333333"/>
        </w:rPr>
        <w:t>而不是“</w:t>
      </w:r>
      <w:r>
        <w:rPr>
          <w:rFonts w:ascii="微软雅黑" w:eastAsia="微软雅黑" w:hAnsi="微软雅黑" w:cs="微软雅黑" w:hint="eastAsia"/>
          <w:color w:val="333333"/>
        </w:rPr>
        <w:t>100</w:t>
      </w:r>
      <w:r>
        <w:rPr>
          <w:rFonts w:ascii="微软雅黑" w:eastAsia="微软雅黑" w:hAnsi="微软雅黑" w:cs="微软雅黑" w:hint="eastAsia"/>
          <w:color w:val="333333"/>
        </w:rPr>
        <w:t>”时，程序会进行差别对待。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13"/>
        <w:gridCol w:w="893"/>
        <w:gridCol w:w="4574"/>
      </w:tblGrid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maxhp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最大生命量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mapmp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最大魔法量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attack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攻击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magicAttack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魔法攻击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defense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防御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magicDefense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魔法防御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speed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速度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hit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命中率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等级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xp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经验值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hp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生命值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p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魔法值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axsc</w:t>
            </w:r>
            <w:proofErr w:type="spellEnd"/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最大符卡可携带数量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dead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是否死亡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(1=true,0=false)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B</w:t>
      </w:r>
      <w:r>
        <w:rPr>
          <w:rFonts w:ascii="微软雅黑" w:eastAsia="微软雅黑" w:hAnsi="微软雅黑" w:cs="微软雅黑" w:hint="eastAsia"/>
          <w:color w:val="333333"/>
        </w:rPr>
        <w:t>uff</w:t>
      </w:r>
      <w:r>
        <w:rPr>
          <w:rFonts w:ascii="微软雅黑" w:eastAsia="微软雅黑" w:hAnsi="微软雅黑" w:cs="微软雅黑" w:hint="eastAsia"/>
          <w:color w:val="333333"/>
        </w:rPr>
        <w:t>对象是一个</w:t>
      </w:r>
      <w:r>
        <w:rPr>
          <w:rFonts w:ascii="微软雅黑" w:eastAsia="微软雅黑" w:hAnsi="微软雅黑" w:cs="微软雅黑" w:hint="eastAsia"/>
          <w:color w:val="FF0000"/>
        </w:rPr>
        <w:t>数组</w:t>
      </w:r>
      <w:r>
        <w:rPr>
          <w:rFonts w:ascii="微软雅黑" w:eastAsia="微软雅黑" w:hAnsi="微软雅黑" w:cs="微软雅黑" w:hint="eastAsia"/>
          <w:color w:val="333333"/>
        </w:rPr>
        <w:t>对象，他存储了一个或多个</w:t>
      </w:r>
      <w:r>
        <w:rPr>
          <w:rFonts w:ascii="微软雅黑" w:eastAsia="微软雅黑" w:hAnsi="微软雅黑" w:cs="微软雅黑" w:hint="eastAsia"/>
          <w:color w:val="333333"/>
        </w:rPr>
        <w:t>buff</w:t>
      </w:r>
      <w:r>
        <w:rPr>
          <w:rFonts w:ascii="微软雅黑" w:eastAsia="微软雅黑" w:hAnsi="微软雅黑" w:cs="微软雅黑" w:hint="eastAsia"/>
          <w:color w:val="333333"/>
        </w:rPr>
        <w:t>信息，格式如下。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13"/>
        <w:gridCol w:w="893"/>
        <w:gridCol w:w="4574"/>
      </w:tblGrid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add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表示是增加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还是移除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（不是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）。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有以下几种可能：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 xml:space="preserve">add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增加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272ED9" w:rsidRDefault="005767C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remove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移除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buff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模型的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turn</w:t>
            </w:r>
          </w:p>
        </w:tc>
        <w:tc>
          <w:tcPr>
            <w:tcW w:w="141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89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代表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持续的时间。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widowControl/>
        <w:jc w:val="left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br w:type="page"/>
      </w:r>
    </w:p>
    <w:p w:rsidR="00272ED9" w:rsidRDefault="005767C7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buff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buff</w:t>
      </w:r>
      <w:r>
        <w:rPr>
          <w:rFonts w:ascii="微软雅黑" w:eastAsia="微软雅黑" w:hAnsi="微软雅黑" w:cs="微软雅黑" w:hint="eastAsia"/>
          <w:color w:val="333333"/>
        </w:rPr>
        <w:t>存储于游戏文件夹“</w:t>
      </w:r>
      <w:r>
        <w:rPr>
          <w:rFonts w:ascii="微软雅黑" w:eastAsia="微软雅黑" w:hAnsi="微软雅黑" w:cs="微软雅黑" w:hint="eastAsia"/>
          <w:color w:val="333333"/>
        </w:rPr>
        <w:t>android/assets/script/data/buff</w:t>
      </w:r>
      <w:r>
        <w:rPr>
          <w:rFonts w:ascii="微软雅黑" w:eastAsia="微软雅黑" w:hAnsi="微软雅黑" w:cs="微软雅黑" w:hint="eastAsia"/>
          <w:color w:val="333333"/>
        </w:rPr>
        <w:t>”下。</w:t>
      </w:r>
    </w:p>
    <w:p w:rsidR="00272ED9" w:rsidRDefault="00272ED9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72ED9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buff</w:t>
      </w:r>
      <w:r>
        <w:rPr>
          <w:rFonts w:ascii="微软雅黑" w:eastAsia="微软雅黑" w:hAnsi="微软雅黑" w:cs="微软雅黑" w:hint="eastAsia"/>
          <w:color w:val="333333"/>
        </w:rPr>
        <w:t>对象拥有以下属性：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1443"/>
        <w:gridCol w:w="863"/>
        <w:gridCol w:w="4574"/>
      </w:tblGrid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是唯一的，以文件名表示。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(icon)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指向于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android/assets/images/icons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下，以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333333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+ </w:t>
            </w:r>
            <w:r>
              <w:rPr>
                <w:rFonts w:ascii="微软雅黑" w:eastAsia="微软雅黑" w:hAnsi="微软雅黑" w:cs="微软雅黑"/>
                <w:color w:val="333333"/>
              </w:rPr>
              <w:t>id +”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命名，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的图标为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30x30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大小的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png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文件。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如果图标缺失，默认指向于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b0.png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的名称。</w:t>
            </w:r>
          </w:p>
        </w:tc>
      </w:tr>
      <w:tr w:rsidR="005767C7">
        <w:tc>
          <w:tcPr>
            <w:tcW w:w="1642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1443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buff的描述。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”。</w:t>
            </w:r>
          </w:p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 xml:space="preserve">{buff ,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}</w:t>
            </w:r>
          </w:p>
          <w:p w:rsidR="005767C7" w:rsidRDefault="005767C7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表示buff类型。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注意的是，无论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还是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，程序里是相同理解的，他只是一个描述。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（也就是说你可以新增一个“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/>
                <w:color w:val="333333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,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然后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hp-10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，或者新增一个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hp+450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debuff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”，程序并不会进行差异对待。）</w:t>
            </w:r>
          </w:p>
        </w:tc>
      </w:tr>
      <w:tr w:rsidR="00272ED9">
        <w:tc>
          <w:tcPr>
            <w:tcW w:w="1642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</w:p>
        </w:tc>
        <w:tc>
          <w:tcPr>
            <w:tcW w:w="144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863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74" w:type="dxa"/>
          </w:tcPr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表示这个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的效果。</w:t>
            </w:r>
          </w:p>
          <w:p w:rsidR="00272ED9" w:rsidRDefault="005767C7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与“效果”模型里的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相同。</w:t>
            </w:r>
          </w:p>
        </w:tc>
      </w:tr>
    </w:tbl>
    <w:p w:rsidR="00272ED9" w:rsidRDefault="00272ED9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5767C7" w:rsidRDefault="005767C7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5767C7" w:rsidRDefault="005767C7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5767C7" w:rsidSect="00272ED9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D9" w:rsidRDefault="00272ED9" w:rsidP="00272ED9">
      <w:r>
        <w:separator/>
      </w:r>
    </w:p>
  </w:endnote>
  <w:endnote w:type="continuationSeparator" w:id="1">
    <w:p w:rsidR="00272ED9" w:rsidRDefault="00272ED9" w:rsidP="00272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D9" w:rsidRDefault="00272ED9" w:rsidP="00272ED9">
      <w:r>
        <w:separator/>
      </w:r>
    </w:p>
  </w:footnote>
  <w:footnote w:type="continuationSeparator" w:id="1">
    <w:p w:rsidR="00272ED9" w:rsidRDefault="00272ED9" w:rsidP="00272E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272ED9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5767C7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272ED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>&amp;</w:t>
    </w:r>
    <w:r>
      <w:rPr>
        <w:rFonts w:hint="eastAsia"/>
      </w:rPr>
      <w:t xml:space="preserve">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D9" w:rsidRDefault="00272ED9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1C29"/>
    <w:multiLevelType w:val="multilevel"/>
    <w:tmpl w:val="268D1C29"/>
    <w:lvl w:ilvl="0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D07D4"/>
    <w:rsid w:val="00202897"/>
    <w:rsid w:val="00220916"/>
    <w:rsid w:val="00272ED9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767C7"/>
    <w:rsid w:val="005B3F07"/>
    <w:rsid w:val="005C564E"/>
    <w:rsid w:val="005D0C7A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F56E3"/>
    <w:rsid w:val="00AC130F"/>
    <w:rsid w:val="00B82A2D"/>
    <w:rsid w:val="00B849D2"/>
    <w:rsid w:val="00BB253F"/>
    <w:rsid w:val="00BC0BCA"/>
    <w:rsid w:val="00BE0668"/>
    <w:rsid w:val="00C22654"/>
    <w:rsid w:val="00D438A6"/>
    <w:rsid w:val="00DC10B3"/>
    <w:rsid w:val="00E00DC5"/>
    <w:rsid w:val="00E10CD0"/>
    <w:rsid w:val="00E13F59"/>
    <w:rsid w:val="00E40046"/>
    <w:rsid w:val="00E67717"/>
    <w:rsid w:val="00E83FD8"/>
    <w:rsid w:val="00FB70EC"/>
    <w:rsid w:val="00FE5CB6"/>
    <w:rsid w:val="09D04526"/>
    <w:rsid w:val="0DE51158"/>
    <w:rsid w:val="14514FE4"/>
    <w:rsid w:val="1B3E13BF"/>
    <w:rsid w:val="1B7D4618"/>
    <w:rsid w:val="399908C0"/>
    <w:rsid w:val="3AF20B15"/>
    <w:rsid w:val="3D034D66"/>
    <w:rsid w:val="3E83729F"/>
    <w:rsid w:val="41A710C5"/>
    <w:rsid w:val="4BBE6C52"/>
    <w:rsid w:val="4F855DBA"/>
    <w:rsid w:val="5CAF2E9D"/>
    <w:rsid w:val="73442769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E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72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72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72ED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72ED9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72ED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E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E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gif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dingjibang</cp:lastModifiedBy>
  <cp:revision>1</cp:revision>
  <dcterms:created xsi:type="dcterms:W3CDTF">2015-11-06T02:49:00Z</dcterms:created>
  <dcterms:modified xsi:type="dcterms:W3CDTF">2016-01-26T02:04:00Z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