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CE8F" w14:textId="77777777" w:rsidR="003376EE" w:rsidRPr="003376EE" w:rsidRDefault="003376EE" w:rsidP="003376EE">
      <w:pPr>
        <w:rPr>
          <w:b/>
          <w:bCs/>
        </w:rPr>
      </w:pPr>
      <w:r w:rsidRPr="003376EE">
        <w:rPr>
          <w:b/>
          <w:bCs/>
        </w:rPr>
        <w:t>论文全文</w:t>
      </w:r>
    </w:p>
    <w:p w14:paraId="04EFFE9F" w14:textId="77777777" w:rsidR="003376EE" w:rsidRPr="003376EE" w:rsidRDefault="003376EE" w:rsidP="003376EE">
      <w:pPr>
        <w:rPr>
          <w:b/>
          <w:bCs/>
        </w:rPr>
      </w:pPr>
      <w:r w:rsidRPr="003376EE">
        <w:rPr>
          <w:b/>
          <w:bCs/>
        </w:rPr>
        <w:t>中小企业网络安全支持提供经验调查</w:t>
      </w:r>
    </w:p>
    <w:p w14:paraId="0607D5DC" w14:textId="39198A99" w:rsidR="003376EE" w:rsidRPr="003376EE" w:rsidRDefault="003376EE" w:rsidP="003376EE">
      <w:proofErr w:type="spellStart"/>
      <w:r w:rsidRPr="003376EE">
        <w:rPr>
          <w:b/>
          <w:bCs/>
        </w:rPr>
        <w:t>Neeshe</w:t>
      </w:r>
      <w:proofErr w:type="spellEnd"/>
      <w:r w:rsidRPr="003376EE">
        <w:rPr>
          <w:b/>
          <w:bCs/>
        </w:rPr>
        <w:t xml:space="preserve"> Khan </w:t>
      </w:r>
      <w:proofErr w:type="gramStart"/>
      <w:r w:rsidRPr="003376EE">
        <w:rPr>
          <w:b/>
          <w:bCs/>
        </w:rPr>
        <w:t>a,*</w:t>
      </w:r>
      <w:proofErr w:type="gramEnd"/>
      <w:r w:rsidRPr="003376EE">
        <w:rPr>
          <w:b/>
          <w:bCs/>
        </w:rPr>
        <w:t>, Steven Furnell a, Maria Bada b, Matthew Rand b, Jason R.C. Nurse c</w:t>
      </w:r>
    </w:p>
    <w:p w14:paraId="75A3FFF5" w14:textId="08EAE5F1" w:rsidR="003376EE" w:rsidRPr="003376EE" w:rsidRDefault="003376EE" w:rsidP="003376EE">
      <w:r w:rsidRPr="003376EE">
        <w:t xml:space="preserve">a </w:t>
      </w:r>
      <w:r w:rsidRPr="003376EE">
        <w:t>诺丁汉大学计算机学院，英国诺丁汉</w:t>
      </w:r>
    </w:p>
    <w:p w14:paraId="2F9F4C32" w14:textId="2F7EBA6F" w:rsidR="003376EE" w:rsidRPr="003376EE" w:rsidRDefault="003376EE" w:rsidP="003376EE">
      <w:r w:rsidRPr="003376EE">
        <w:t xml:space="preserve">b </w:t>
      </w:r>
      <w:r w:rsidRPr="003376EE">
        <w:t>伦敦玛丽女王大学生物与行为科学学院，英国伦敦</w:t>
      </w:r>
    </w:p>
    <w:p w14:paraId="0D3AED1D" w14:textId="055AE442" w:rsidR="003376EE" w:rsidRPr="003376EE" w:rsidRDefault="003376EE" w:rsidP="003376EE">
      <w:r w:rsidRPr="003376EE">
        <w:t xml:space="preserve">c </w:t>
      </w:r>
      <w:r w:rsidRPr="003376EE">
        <w:t>肯特大学计算学院及社会网络安全研究所</w:t>
      </w:r>
      <w:r w:rsidRPr="003376EE">
        <w:t xml:space="preserve"> (</w:t>
      </w:r>
      <w:proofErr w:type="spellStart"/>
      <w:r w:rsidRPr="003376EE">
        <w:t>iCSS</w:t>
      </w:r>
      <w:proofErr w:type="spellEnd"/>
      <w:r w:rsidRPr="003376EE">
        <w:t>)</w:t>
      </w:r>
      <w:r w:rsidRPr="003376EE">
        <w:t>，英国坎特伯雷，</w:t>
      </w:r>
      <w:r w:rsidRPr="003376EE">
        <w:t>CT2 7NP</w:t>
      </w:r>
    </w:p>
    <w:p w14:paraId="16ACE8F3" w14:textId="77777777" w:rsidR="003376EE" w:rsidRPr="003376EE" w:rsidRDefault="003376EE" w:rsidP="003376EE">
      <w:r w:rsidRPr="003376EE">
        <w:rPr>
          <w:b/>
          <w:bCs/>
        </w:rPr>
        <w:t>文章信息</w:t>
      </w:r>
    </w:p>
    <w:p w14:paraId="027179D7" w14:textId="77777777" w:rsidR="003376EE" w:rsidRPr="003376EE" w:rsidRDefault="003376EE" w:rsidP="003376EE">
      <w:r w:rsidRPr="003376EE">
        <w:rPr>
          <w:b/>
          <w:bCs/>
        </w:rPr>
        <w:t>关键词：</w:t>
      </w:r>
      <w:r w:rsidRPr="003376EE">
        <w:t xml:space="preserve"> </w:t>
      </w:r>
      <w:r w:rsidRPr="003376EE">
        <w:t>网络安全</w:t>
      </w:r>
      <w:r w:rsidRPr="003376EE">
        <w:t xml:space="preserve"> </w:t>
      </w:r>
      <w:r w:rsidRPr="003376EE">
        <w:t>网络弹性</w:t>
      </w:r>
      <w:r w:rsidRPr="003376EE">
        <w:t xml:space="preserve"> </w:t>
      </w:r>
      <w:r w:rsidRPr="003376EE">
        <w:t>中小企业</w:t>
      </w:r>
      <w:r w:rsidRPr="003376EE">
        <w:t xml:space="preserve"> (SMEs) </w:t>
      </w:r>
      <w:r w:rsidRPr="003376EE">
        <w:t>网络安全支持</w:t>
      </w:r>
      <w:r w:rsidRPr="003376EE">
        <w:t xml:space="preserve"> </w:t>
      </w:r>
      <w:r w:rsidRPr="003376EE">
        <w:t>网络卫生</w:t>
      </w:r>
    </w:p>
    <w:p w14:paraId="68D4CD9F" w14:textId="77777777" w:rsidR="003376EE" w:rsidRPr="003376EE" w:rsidRDefault="003376EE" w:rsidP="003376EE">
      <w:r w:rsidRPr="003376EE">
        <w:rPr>
          <w:b/>
          <w:bCs/>
        </w:rPr>
        <w:t>摘要</w:t>
      </w:r>
    </w:p>
    <w:p w14:paraId="46E140FA" w14:textId="77777777" w:rsidR="003376EE" w:rsidRPr="003376EE" w:rsidRDefault="003376EE" w:rsidP="003376EE">
      <w:r w:rsidRPr="003376EE">
        <w:t>中小企业（</w:t>
      </w:r>
      <w:r w:rsidRPr="003376EE">
        <w:t>SMEs</w:t>
      </w:r>
      <w:r w:rsidRPr="003376EE">
        <w:t>）占英国所有企业的</w:t>
      </w:r>
      <w:r w:rsidRPr="003376EE">
        <w:t xml:space="preserve"> 99.9%</w:t>
      </w:r>
      <w:r w:rsidRPr="003376EE">
        <w:t>，对整体经济做出了重大贡献。在英国的数字化进程中，确保中小企业的网络安全和网络弹性已成为保护国家利益必须妥善保障的关键要素。尽管中小企业扮演着至关重要的角色，但关于其采用网络安全实践、实现网络安全或提高抗攻击弹性的研究仍较为有限。为了考察这一历程，本研究设计了一项定性研究，旨在从提供网络安全建议或解决方案的机构经验中学习。本研究的三个目标是：</w:t>
      </w:r>
      <w:r w:rsidRPr="003376EE">
        <w:t xml:space="preserve">(1) </w:t>
      </w:r>
      <w:r w:rsidRPr="003376EE">
        <w:t>了解供应商提供的各种支持类型；</w:t>
      </w:r>
      <w:r w:rsidRPr="003376EE">
        <w:t xml:space="preserve">(2) </w:t>
      </w:r>
      <w:r w:rsidRPr="003376EE">
        <w:t>寻求支持的主题以及触发援助需求的具体情况；</w:t>
      </w:r>
      <w:r w:rsidRPr="003376EE">
        <w:t xml:space="preserve">(3) </w:t>
      </w:r>
      <w:r w:rsidRPr="003376EE">
        <w:t>从供应商的亲身经历中了解所提供支持的感知有效性、相关挑战及改进机会。通过对</w:t>
      </w:r>
      <w:r w:rsidRPr="003376EE">
        <w:t xml:space="preserve"> 12 </w:t>
      </w:r>
      <w:r w:rsidRPr="003376EE">
        <w:t>名参与者的半结构化访谈，研究结果证实了早期文献中的结论并提供了新的见解。每位参与者因其在各自机构中的角色，都接触过大量中小企业（在某些情况下达数百家），涵盖地区或国家层面。这种接触所获得的内在知识使得每位参与者的经验都代表了多家中小企业的累积经验，而非单一企业的视角。研究结论指出，目前针对中小企业的网络安全相关内容非常丰富，且研究发现供应商在理解、教育和实施网络安全防御方面发挥着辅助作用。尽管付出了巨大努力，中小企业的网络卫生水平依然较低，且不太可能主动寻求支持。此外，中小企业的知识水平较低，并受限于理解力、能力、态度和资源，而供应商在提供此类支持时也面临诸多内部和外部挑战。数据见解表明，通过创建能够提供支持、协作和学习的以安全为中心的社区，可以实现若干改进机会。</w:t>
      </w:r>
    </w:p>
    <w:p w14:paraId="2652B415" w14:textId="51DFA2F8" w:rsidR="003376EE" w:rsidRDefault="003376EE">
      <w:pPr>
        <w:widowControl/>
        <w:jc w:val="left"/>
      </w:pPr>
      <w:r>
        <w:br w:type="page"/>
      </w:r>
    </w:p>
    <w:p w14:paraId="26D07B0A" w14:textId="77777777" w:rsidR="003376EE" w:rsidRPr="003376EE" w:rsidRDefault="003376EE" w:rsidP="003376EE">
      <w:pPr>
        <w:rPr>
          <w:b/>
          <w:bCs/>
        </w:rPr>
      </w:pPr>
      <w:r w:rsidRPr="003376EE">
        <w:rPr>
          <w:b/>
          <w:bCs/>
        </w:rPr>
        <w:lastRenderedPageBreak/>
        <w:t xml:space="preserve">1. </w:t>
      </w:r>
      <w:r w:rsidRPr="003376EE">
        <w:rPr>
          <w:b/>
          <w:bCs/>
        </w:rPr>
        <w:t>引言</w:t>
      </w:r>
    </w:p>
    <w:p w14:paraId="270D0687" w14:textId="77777777" w:rsidR="003376EE" w:rsidRPr="003376EE" w:rsidRDefault="003376EE" w:rsidP="003376EE">
      <w:r w:rsidRPr="003376EE">
        <w:t>中小企业（</w:t>
      </w:r>
      <w:r w:rsidRPr="003376EE">
        <w:t>SMEs</w:t>
      </w:r>
      <w:r w:rsidRPr="003376EE">
        <w:t>）在任何国家的机构组成中都占据绝大部分，并共同为其各自的经济做出重大贡献。以英国为例，在</w:t>
      </w:r>
      <w:r w:rsidRPr="003376EE">
        <w:t xml:space="preserve"> 560 </w:t>
      </w:r>
      <w:r w:rsidRPr="003376EE">
        <w:t>万家企业中，</w:t>
      </w:r>
      <w:r w:rsidRPr="003376EE">
        <w:t xml:space="preserve">99.9% </w:t>
      </w:r>
      <w:r w:rsidRPr="003376EE">
        <w:t>被归类为中小企业，这些企业吸纳了五分之三的劳动力，并创造了私营部门约一半的营业额（</w:t>
      </w:r>
      <w:r w:rsidRPr="003376EE">
        <w:t>FSB, 2023</w:t>
      </w:r>
      <w:r w:rsidRPr="003376EE">
        <w:t>）。因此，在经济向数字化转型的背景下，保障中小企业的网络安全及其抵御攻击的韧性，成为维护整体经济韧性的重要环节。</w:t>
      </w:r>
    </w:p>
    <w:p w14:paraId="39C01EFE" w14:textId="77777777" w:rsidR="003376EE" w:rsidRPr="003376EE" w:rsidRDefault="003376EE" w:rsidP="003376EE">
      <w:r w:rsidRPr="003376EE">
        <w:t>此外，新冠肺炎（</w:t>
      </w:r>
      <w:r w:rsidRPr="003376EE">
        <w:t>Covid-19</w:t>
      </w:r>
      <w:r w:rsidRPr="003376EE">
        <w:t>）疫情加速了各机构在日常运营中对信息技术（</w:t>
      </w:r>
      <w:r w:rsidRPr="003376EE">
        <w:t>IT</w:t>
      </w:r>
      <w:r w:rsidRPr="003376EE">
        <w:t>）的依赖（</w:t>
      </w:r>
      <w:proofErr w:type="spellStart"/>
      <w:r w:rsidRPr="003376EE">
        <w:t>Kergroach</w:t>
      </w:r>
      <w:proofErr w:type="spellEnd"/>
      <w:r w:rsidRPr="003376EE">
        <w:t xml:space="preserve"> </w:t>
      </w:r>
      <w:r w:rsidRPr="003376EE">
        <w:t>和</w:t>
      </w:r>
      <w:r w:rsidRPr="003376EE">
        <w:t xml:space="preserve"> Bianchini, 2021</w:t>
      </w:r>
      <w:r w:rsidRPr="003376EE">
        <w:t>）。尽管中小企业对技术的使用有所增加，但与小型企业相比，大型企业更有可能制定正式的网络安全战略并具备识别攻击的能力（</w:t>
      </w:r>
      <w:r w:rsidRPr="003376EE">
        <w:t>DSIT, 2024</w:t>
      </w:r>
      <w:r w:rsidRPr="003376EE">
        <w:t>）。</w:t>
      </w:r>
    </w:p>
    <w:p w14:paraId="1A71C7B9" w14:textId="77777777" w:rsidR="003376EE" w:rsidRPr="003376EE" w:rsidRDefault="003376EE" w:rsidP="003376EE">
      <w:r w:rsidRPr="003376EE">
        <w:t>这项政府网络安全漏洞调查显示，仅有</w:t>
      </w:r>
      <w:r w:rsidRPr="003376EE">
        <w:t xml:space="preserve"> 28% </w:t>
      </w:r>
      <w:r w:rsidRPr="003376EE">
        <w:t>的微型机构拥有正式的文件或网络安全政策，且仅有</w:t>
      </w:r>
      <w:r w:rsidRPr="003376EE">
        <w:t xml:space="preserve"> 27% </w:t>
      </w:r>
      <w:r w:rsidRPr="003376EE">
        <w:t>的机构将网络</w:t>
      </w:r>
      <w:proofErr w:type="gramStart"/>
      <w:r w:rsidRPr="003376EE">
        <w:t>安全维</w:t>
      </w:r>
      <w:proofErr w:type="gramEnd"/>
      <w:r w:rsidRPr="003376EE">
        <w:t>度纳入其业务连续性计划。在那些识别出漏洞或攻击的企业中，</w:t>
      </w:r>
      <w:r w:rsidRPr="003376EE">
        <w:t xml:space="preserve">44% </w:t>
      </w:r>
      <w:r w:rsidRPr="003376EE">
        <w:t>最终成为了某种网络犯罪的受害者。尽管有这些统计数据，调查还揭示了仅有</w:t>
      </w:r>
      <w:r w:rsidRPr="003376EE">
        <w:t xml:space="preserve"> 12% </w:t>
      </w:r>
      <w:r w:rsidRPr="003376EE">
        <w:t>的企业表示了解政府为防御攻击而发起的倡议，例如</w:t>
      </w:r>
      <w:r w:rsidRPr="003376EE">
        <w:t>“</w:t>
      </w:r>
      <w:r w:rsidRPr="003376EE">
        <w:t>网络基本规范</w:t>
      </w:r>
      <w:r w:rsidRPr="003376EE">
        <w:t>”</w:t>
      </w:r>
      <w:r w:rsidRPr="003376EE">
        <w:t>（</w:t>
      </w:r>
      <w:r w:rsidRPr="003376EE">
        <w:t>Cyber Essentials</w:t>
      </w:r>
      <w:r w:rsidRPr="003376EE">
        <w:t>）计划。意识水平似乎与企业规模成正比：中型企业（</w:t>
      </w:r>
      <w:r w:rsidRPr="003376EE">
        <w:t>43%</w:t>
      </w:r>
      <w:r w:rsidRPr="003376EE">
        <w:t>）和大型企业（</w:t>
      </w:r>
      <w:r w:rsidRPr="003376EE">
        <w:t>59%</w:t>
      </w:r>
      <w:r w:rsidRPr="003376EE">
        <w:t>）的意识水平，与整体企业仅</w:t>
      </w:r>
      <w:r w:rsidRPr="003376EE">
        <w:t xml:space="preserve"> 12% </w:t>
      </w:r>
      <w:r w:rsidRPr="003376EE">
        <w:t>的水平相比，形成了鲜明对比（</w:t>
      </w:r>
      <w:r w:rsidRPr="003376EE">
        <w:t>DSIT, 2024</w:t>
      </w:r>
      <w:r w:rsidRPr="003376EE">
        <w:t>）。</w:t>
      </w:r>
    </w:p>
    <w:p w14:paraId="40FA527B" w14:textId="77777777" w:rsidR="003376EE" w:rsidRPr="003376EE" w:rsidRDefault="003376EE" w:rsidP="003376EE">
      <w:r w:rsidRPr="003376EE">
        <w:t>或许正是由于规模更偏向</w:t>
      </w:r>
      <w:r w:rsidRPr="003376EE">
        <w:t>“</w:t>
      </w:r>
      <w:r w:rsidRPr="003376EE">
        <w:t>中小企业</w:t>
      </w:r>
      <w:r w:rsidRPr="003376EE">
        <w:t>”</w:t>
      </w:r>
      <w:r w:rsidRPr="003376EE">
        <w:t>定义中小型一端的机构意识水平较低，企业在实施稳健的被动网络防御措施（如</w:t>
      </w:r>
      <w:r w:rsidRPr="003376EE">
        <w:t>“</w:t>
      </w:r>
      <w:r w:rsidRPr="003376EE">
        <w:t>网络基本规范</w:t>
      </w:r>
      <w:r w:rsidRPr="003376EE">
        <w:t>”</w:t>
      </w:r>
      <w:r w:rsidRPr="003376EE">
        <w:t>计划中所列措施）以改善其基础网络安全水平方面，进展依然顽固地缓慢。与此同时，遭受网络攻击可能对企业产生重大影响，这种影响从内部信息系统延伸</w:t>
      </w:r>
      <w:proofErr w:type="gramStart"/>
      <w:r w:rsidRPr="003376EE">
        <w:t>至业务</w:t>
      </w:r>
      <w:proofErr w:type="gramEnd"/>
      <w:r w:rsidRPr="003376EE">
        <w:t>连续性、经济和财务声誉、法律后果，并波及相关的供应链（</w:t>
      </w:r>
      <w:proofErr w:type="spellStart"/>
      <w:r w:rsidRPr="003376EE">
        <w:t>Pirounias</w:t>
      </w:r>
      <w:proofErr w:type="spellEnd"/>
      <w:r w:rsidRPr="003376EE">
        <w:t xml:space="preserve"> and </w:t>
      </w:r>
      <w:proofErr w:type="spellStart"/>
      <w:r w:rsidRPr="003376EE">
        <w:t>Patsakis</w:t>
      </w:r>
      <w:proofErr w:type="spellEnd"/>
      <w:r w:rsidRPr="003376EE">
        <w:t>, 2014; Tetteh, 2024; Chaudhary et al., 2023</w:t>
      </w:r>
      <w:r w:rsidRPr="003376EE">
        <w:t>）。然而，中小企业背景下的网络安全研究仍是一个研究不足的领域（</w:t>
      </w:r>
      <w:proofErr w:type="spellStart"/>
      <w:r w:rsidRPr="003376EE">
        <w:t>Alahmari</w:t>
      </w:r>
      <w:proofErr w:type="spellEnd"/>
      <w:r w:rsidRPr="003376EE">
        <w:t xml:space="preserve"> and Duncan, 2020</w:t>
      </w:r>
      <w:r w:rsidRPr="003376EE">
        <w:t>）。除了识别漏洞所面临的挑战外，大多数研究研究都集中在特定的攻击类型上，很少有研究考察超出技术和运营层面的影响（</w:t>
      </w:r>
      <w:r w:rsidRPr="003376EE">
        <w:t xml:space="preserve">Fernandez De </w:t>
      </w:r>
      <w:proofErr w:type="spellStart"/>
      <w:r w:rsidRPr="003376EE">
        <w:t>Arroyabe</w:t>
      </w:r>
      <w:proofErr w:type="spellEnd"/>
      <w:r w:rsidRPr="003376EE">
        <w:t xml:space="preserve"> and Fernandez De Arroyabe, 2023</w:t>
      </w:r>
      <w:r w:rsidRPr="003376EE">
        <w:t>）。</w:t>
      </w:r>
    </w:p>
    <w:p w14:paraId="5E3B1C30" w14:textId="77777777" w:rsidR="003376EE" w:rsidRPr="003376EE" w:rsidRDefault="003376EE" w:rsidP="003376EE">
      <w:r w:rsidRPr="003376EE">
        <w:t>此外，缺乏从提供者角度考察网络安全建议交付情况的研究。为了探究中小企业实现安全化的历程，本研究通过建议提供者的视角进行切入。安全建议提供者通常不仅负责生成和</w:t>
      </w:r>
      <w:r w:rsidRPr="003376EE">
        <w:t>/</w:t>
      </w:r>
      <w:r w:rsidRPr="003376EE">
        <w:t>或推广来自可靠来源的既定建议，而且往往在建议的发布与采纳之间发挥桥接作用。这种桥接作用使提供者通过与中小企业的接触，对其安全历程产生了细致入微的理解，这可以揭示中小企业实现网络安全的动机、遇到的挑战、运行良好的方面以及未来可以改进的领域。</w:t>
      </w:r>
    </w:p>
    <w:p w14:paraId="1CB53FAC" w14:textId="77777777" w:rsidR="003376EE" w:rsidRPr="003376EE" w:rsidRDefault="003376EE" w:rsidP="003376EE">
      <w:r w:rsidRPr="003376EE">
        <w:t>本文后续章节结构安排如下。第</w:t>
      </w:r>
      <w:r w:rsidRPr="003376EE">
        <w:t xml:space="preserve"> 2 </w:t>
      </w:r>
      <w:r w:rsidRPr="003376EE">
        <w:t>节概述了探讨中小企业背景</w:t>
      </w:r>
      <w:proofErr w:type="gramStart"/>
      <w:r w:rsidRPr="003376EE">
        <w:t>下网络</w:t>
      </w:r>
      <w:proofErr w:type="gramEnd"/>
      <w:r w:rsidRPr="003376EE">
        <w:t>安全的相关工作。第</w:t>
      </w:r>
      <w:r w:rsidRPr="003376EE">
        <w:t xml:space="preserve"> 3 </w:t>
      </w:r>
      <w:proofErr w:type="gramStart"/>
      <w:r w:rsidRPr="003376EE">
        <w:t>节介绍</w:t>
      </w:r>
      <w:proofErr w:type="gramEnd"/>
      <w:r w:rsidRPr="003376EE">
        <w:t>了本研究采用的研究方法。第</w:t>
      </w:r>
      <w:r w:rsidRPr="003376EE">
        <w:t xml:space="preserve"> 4 </w:t>
      </w:r>
      <w:proofErr w:type="gramStart"/>
      <w:r w:rsidRPr="003376EE">
        <w:t>节根据</w:t>
      </w:r>
      <w:proofErr w:type="gramEnd"/>
      <w:r w:rsidRPr="003376EE">
        <w:t>提供者的亲身经历，展示了关于中小企业网络安全相关支持需求的定性访谈主题结果。第</w:t>
      </w:r>
      <w:r w:rsidRPr="003376EE">
        <w:t xml:space="preserve"> 5 </w:t>
      </w:r>
      <w:r w:rsidRPr="003376EE">
        <w:t>节结合文献对研究结果进行了讨论，并强调了未来可改进的方面。最后，第</w:t>
      </w:r>
      <w:r w:rsidRPr="003376EE">
        <w:t xml:space="preserve"> 6 </w:t>
      </w:r>
      <w:r w:rsidRPr="003376EE">
        <w:t>节通过总结主要发现、研究局限性并提出未来研究方向，为本文作结。</w:t>
      </w:r>
    </w:p>
    <w:p w14:paraId="0B7BF41D" w14:textId="24603C58" w:rsidR="003376EE" w:rsidRDefault="003376EE">
      <w:pPr>
        <w:widowControl/>
        <w:jc w:val="left"/>
      </w:pPr>
      <w:r>
        <w:br w:type="page"/>
      </w:r>
    </w:p>
    <w:p w14:paraId="084FCFFA" w14:textId="77777777" w:rsidR="003376EE" w:rsidRPr="003376EE" w:rsidRDefault="003376EE" w:rsidP="003376EE">
      <w:pPr>
        <w:rPr>
          <w:b/>
          <w:bCs/>
        </w:rPr>
      </w:pPr>
      <w:r w:rsidRPr="003376EE">
        <w:rPr>
          <w:b/>
          <w:bCs/>
        </w:rPr>
        <w:lastRenderedPageBreak/>
        <w:t xml:space="preserve">2. </w:t>
      </w:r>
      <w:r w:rsidRPr="003376EE">
        <w:rPr>
          <w:b/>
          <w:bCs/>
        </w:rPr>
        <w:t>背景</w:t>
      </w:r>
    </w:p>
    <w:p w14:paraId="78EA6037" w14:textId="77777777" w:rsidR="003376EE" w:rsidRPr="003376EE" w:rsidRDefault="003376EE" w:rsidP="003376EE">
      <w:r w:rsidRPr="003376EE">
        <w:t>目前已有大量针对中小企业的网络安全文献和指南，但其涵盖的主题、完整性和清晰度各不相同（</w:t>
      </w:r>
      <w:r w:rsidRPr="003376EE">
        <w:t xml:space="preserve">Khan </w:t>
      </w:r>
      <w:r w:rsidRPr="003376EE">
        <w:t>等，</w:t>
      </w:r>
      <w:r w:rsidRPr="003376EE">
        <w:t>2024</w:t>
      </w:r>
      <w:r w:rsidRPr="003376EE">
        <w:t>）。仅海量信息本身就可能导致中小企业受</w:t>
      </w:r>
      <w:proofErr w:type="gramStart"/>
      <w:r w:rsidRPr="003376EE">
        <w:t>众产生</w:t>
      </w:r>
      <w:proofErr w:type="gramEnd"/>
      <w:r w:rsidRPr="003376EE">
        <w:t>困惑，并阻碍其提升安全水平的努力，因为这些建议往往存在矛盾且令人费解（</w:t>
      </w:r>
      <w:r w:rsidRPr="003376EE">
        <w:t xml:space="preserve">Renaud </w:t>
      </w:r>
      <w:r w:rsidRPr="003376EE">
        <w:t>和</w:t>
      </w:r>
      <w:r w:rsidRPr="003376EE">
        <w:t xml:space="preserve"> Weir</w:t>
      </w:r>
      <w:r w:rsidRPr="003376EE">
        <w:t>，</w:t>
      </w:r>
      <w:r w:rsidRPr="003376EE">
        <w:t>2016</w:t>
      </w:r>
      <w:r w:rsidRPr="003376EE">
        <w:t>）。提高中小企业网络安全参与度的一个潜在途径是改善所提供信息的易得性和可用性（</w:t>
      </w:r>
      <w:r w:rsidRPr="003376EE">
        <w:t xml:space="preserve">Wilson </w:t>
      </w:r>
      <w:r w:rsidRPr="003376EE">
        <w:t>和</w:t>
      </w:r>
      <w:r w:rsidRPr="003376EE">
        <w:t xml:space="preserve"> McDonald</w:t>
      </w:r>
      <w:r w:rsidRPr="003376EE">
        <w:t>，</w:t>
      </w:r>
      <w:r w:rsidRPr="003376EE">
        <w:t>2024</w:t>
      </w:r>
      <w:r w:rsidRPr="003376EE">
        <w:t>；</w:t>
      </w:r>
      <w:r w:rsidRPr="003376EE">
        <w:t xml:space="preserve">Chaudhary </w:t>
      </w:r>
      <w:r w:rsidRPr="003376EE">
        <w:t>等，</w:t>
      </w:r>
      <w:r w:rsidRPr="003376EE">
        <w:t>2023</w:t>
      </w:r>
      <w:r w:rsidRPr="003376EE">
        <w:t>）。</w:t>
      </w:r>
    </w:p>
    <w:p w14:paraId="527A193D" w14:textId="77777777" w:rsidR="003376EE" w:rsidRPr="003376EE" w:rsidRDefault="003376EE" w:rsidP="003376EE">
      <w:r w:rsidRPr="003376EE">
        <w:t xml:space="preserve">Redmiles </w:t>
      </w:r>
      <w:r w:rsidRPr="003376EE">
        <w:t>等人（</w:t>
      </w:r>
      <w:r w:rsidRPr="003376EE">
        <w:t>2020</w:t>
      </w:r>
      <w:r w:rsidRPr="003376EE">
        <w:t>）的一项研究调查了在线提供的安全与隐私建议的质量，并从可理解性、可操作性和有效性等多个方面进行了评估。由普通用户和专业人士组成的参与者对特定的安全建议进行了评估，以衡量内容质量。研究结果表明，用户需要独立地选择、确定优先级并执行建议，这随后在实施安全防御的过程中产生了一系列挑战。虽然该研究并未明确涵盖用户的就业状态，但它可以反映出与中小企业范畴下的个体经营者、微型和小型企业类似的现实场景。除了在如何理解或执行现有信息方面存在知识鸿沟外，尽管中小企业被公认为攻击目标，但关于中小企业遭遇的未遂攻击及其相关影响的信息仍然匮乏（</w:t>
      </w:r>
      <w:proofErr w:type="spellStart"/>
      <w:r w:rsidRPr="003376EE">
        <w:t>Arroyabe</w:t>
      </w:r>
      <w:proofErr w:type="spellEnd"/>
      <w:r w:rsidRPr="003376EE">
        <w:t xml:space="preserve"> </w:t>
      </w:r>
      <w:r w:rsidRPr="003376EE">
        <w:t>等，</w:t>
      </w:r>
      <w:r w:rsidRPr="003376EE">
        <w:t>2024</w:t>
      </w:r>
      <w:r w:rsidRPr="003376EE">
        <w:t>）。</w:t>
      </w:r>
    </w:p>
    <w:p w14:paraId="5E39BAB6" w14:textId="77777777" w:rsidR="003376EE" w:rsidRPr="003376EE" w:rsidRDefault="003376EE" w:rsidP="003376EE">
      <w:proofErr w:type="spellStart"/>
      <w:r w:rsidRPr="003376EE">
        <w:t>Arroyabe</w:t>
      </w:r>
      <w:proofErr w:type="spellEnd"/>
      <w:r w:rsidRPr="003376EE">
        <w:t xml:space="preserve"> </w:t>
      </w:r>
      <w:r w:rsidRPr="003376EE">
        <w:t>等人</w:t>
      </w:r>
      <w:r w:rsidRPr="003376EE">
        <w:t xml:space="preserve"> (2024) </w:t>
      </w:r>
      <w:r w:rsidRPr="003376EE">
        <w:t>还讨论了从行政或政府层面看，企业网络安全措施缺乏标准化的局限，并指出该领域可以受益于类似于</w:t>
      </w:r>
      <w:r w:rsidRPr="003376EE">
        <w:t xml:space="preserve"> ISO27000 </w:t>
      </w:r>
      <w:r w:rsidRPr="003376EE">
        <w:t>和</w:t>
      </w:r>
      <w:r w:rsidRPr="003376EE">
        <w:t>“</w:t>
      </w:r>
      <w:r w:rsidRPr="003376EE">
        <w:t>网络基本规范</w:t>
      </w:r>
      <w:r w:rsidRPr="003376EE">
        <w:t>”</w:t>
      </w:r>
      <w:r w:rsidRPr="003376EE">
        <w:t>（</w:t>
      </w:r>
      <w:r w:rsidRPr="003376EE">
        <w:t>Cyber Essentials</w:t>
      </w:r>
      <w:r w:rsidRPr="003376EE">
        <w:t>）的基准合</w:t>
      </w:r>
      <w:proofErr w:type="gramStart"/>
      <w:r w:rsidRPr="003376EE">
        <w:t>规</w:t>
      </w:r>
      <w:proofErr w:type="gramEnd"/>
      <w:r w:rsidRPr="003376EE">
        <w:t>措施。</w:t>
      </w:r>
      <w:r w:rsidRPr="003376EE">
        <w:t xml:space="preserve">Gundu </w:t>
      </w:r>
      <w:r w:rsidRPr="003376EE">
        <w:t>和</w:t>
      </w:r>
      <w:r w:rsidRPr="003376EE">
        <w:t xml:space="preserve"> Flowerday (2013) </w:t>
      </w:r>
      <w:r w:rsidRPr="003376EE">
        <w:t>强调了同样的观点，即英国政府应引入一种评价体系来展示企业的网络安全卫生状况。他们主张采取类似于处理传染病控制的立场，并复制食品卫生评分计划（</w:t>
      </w:r>
      <w:r w:rsidRPr="003376EE">
        <w:t>Food Hygiene Rating Scheme</w:t>
      </w:r>
      <w:r w:rsidRPr="003376EE">
        <w:t>）的成功经验，该计划通过五分制来描述企业的食品卫生水平。</w:t>
      </w:r>
    </w:p>
    <w:p w14:paraId="67BCBFAA" w14:textId="77777777" w:rsidR="003376EE" w:rsidRPr="003376EE" w:rsidRDefault="003376EE" w:rsidP="003376EE">
      <w:proofErr w:type="spellStart"/>
      <w:r w:rsidRPr="003376EE">
        <w:t>Chidukwani</w:t>
      </w:r>
      <w:proofErr w:type="spellEnd"/>
      <w:r w:rsidRPr="003376EE">
        <w:t xml:space="preserve"> </w:t>
      </w:r>
      <w:r w:rsidRPr="003376EE">
        <w:t>等人</w:t>
      </w:r>
      <w:r w:rsidRPr="003376EE">
        <w:t xml:space="preserve"> (2022) </w:t>
      </w:r>
      <w:r w:rsidRPr="003376EE">
        <w:t>的一项综述发现，目前的建议狭隘地集中在</w:t>
      </w:r>
      <w:r w:rsidRPr="003376EE">
        <w:t xml:space="preserve"> NIST </w:t>
      </w:r>
      <w:r w:rsidRPr="003376EE">
        <w:t>框架中的</w:t>
      </w:r>
      <w:r w:rsidRPr="003376EE">
        <w:t>“</w:t>
      </w:r>
      <w:r w:rsidRPr="003376EE">
        <w:t>识别</w:t>
      </w:r>
      <w:r w:rsidRPr="003376EE">
        <w:t>”</w:t>
      </w:r>
      <w:r w:rsidRPr="003376EE">
        <w:t>和</w:t>
      </w:r>
      <w:r w:rsidRPr="003376EE">
        <w:t>“</w:t>
      </w:r>
      <w:r w:rsidRPr="003376EE">
        <w:t>保护</w:t>
      </w:r>
      <w:r w:rsidRPr="003376EE">
        <w:t>”</w:t>
      </w:r>
      <w:r w:rsidRPr="003376EE">
        <w:t>组件，而忽略了其余要素，即</w:t>
      </w:r>
      <w:r w:rsidRPr="003376EE">
        <w:t>“</w:t>
      </w:r>
      <w:r w:rsidRPr="003376EE">
        <w:t>检测</w:t>
      </w:r>
      <w:r w:rsidRPr="003376EE">
        <w:t>”</w:t>
      </w:r>
      <w:r w:rsidRPr="003376EE">
        <w:t>、</w:t>
      </w:r>
      <w:r w:rsidRPr="003376EE">
        <w:t>“</w:t>
      </w:r>
      <w:r w:rsidRPr="003376EE">
        <w:t>响应</w:t>
      </w:r>
      <w:r w:rsidRPr="003376EE">
        <w:t>”</w:t>
      </w:r>
      <w:r w:rsidRPr="003376EE">
        <w:t>和</w:t>
      </w:r>
      <w:r w:rsidRPr="003376EE">
        <w:t>“</w:t>
      </w:r>
      <w:r w:rsidRPr="003376EE">
        <w:t>恢复</w:t>
      </w:r>
      <w:r w:rsidRPr="003376EE">
        <w:t>”</w:t>
      </w:r>
      <w:r w:rsidRPr="003376EE">
        <w:t>。此外，他们的研究结果揭示，中小企业面临着财务和人力资源（包括技术专长）缺乏、法规合</w:t>
      </w:r>
      <w:proofErr w:type="gramStart"/>
      <w:r w:rsidRPr="003376EE">
        <w:t>规</w:t>
      </w:r>
      <w:proofErr w:type="gramEnd"/>
      <w:r w:rsidRPr="003376EE">
        <w:t>性问题，以及普遍缺乏如何保护自己免受攻击的知识。中小企业的知识水平较低，甚至可能扩展到不知道该保护哪些资产</w:t>
      </w:r>
      <w:r w:rsidRPr="003376EE">
        <w:t xml:space="preserve"> (Bada and Nurse, 2019; Osborn and Simpson, 2018; Paulsen, 2016)</w:t>
      </w:r>
      <w:r w:rsidRPr="003376EE">
        <w:t>。这可能是中小企业网络安全和弹性准备水平较低的潜在原因。</w:t>
      </w:r>
    </w:p>
    <w:p w14:paraId="4F11DE02" w14:textId="77777777" w:rsidR="003376EE" w:rsidRPr="003376EE" w:rsidRDefault="003376EE" w:rsidP="003376EE">
      <w:r w:rsidRPr="003376EE">
        <w:t>在文献中，中小企业对网络安全的态度也与其网络安全态势相关。例如，在美国和南非地区进行的两项独立研究表明，中小企业低估了其网络安全风险</w:t>
      </w:r>
      <w:r w:rsidRPr="003376EE">
        <w:t xml:space="preserve"> (Rohn et al., 2016; Kabanda et al., 2018)</w:t>
      </w:r>
      <w:r w:rsidRPr="003376EE">
        <w:t>。</w:t>
      </w:r>
      <w:r w:rsidRPr="003376EE">
        <w:t xml:space="preserve">Thompson (2023) </w:t>
      </w:r>
      <w:r w:rsidRPr="003376EE">
        <w:t>的另一项研究显示，小企业的网络安全风险与资源匮乏、意识缺乏以及使用陈旧技术之间存在直接相关性。据信，如果企业将网络安全作为其日常运营的一部分予以优先考虑，这些变量将得到改善。风险偏好</w:t>
      </w:r>
      <w:r w:rsidRPr="003376EE">
        <w:t xml:space="preserve"> (Henson and Garfield, 2016; </w:t>
      </w:r>
      <w:proofErr w:type="spellStart"/>
      <w:r w:rsidRPr="003376EE">
        <w:t>Mmango</w:t>
      </w:r>
      <w:proofErr w:type="spellEnd"/>
      <w:r w:rsidRPr="003376EE">
        <w:t xml:space="preserve"> and Gundu, 2023) </w:t>
      </w:r>
      <w:r w:rsidRPr="003376EE">
        <w:t>和小型企业对影响的感知</w:t>
      </w:r>
      <w:r w:rsidRPr="003376EE">
        <w:t xml:space="preserve"> (Gundu and Flowerday, 2013; Tetteh, 2024) </w:t>
      </w:r>
      <w:r w:rsidRPr="003376EE">
        <w:t>也被指出是影响中小企业网络安全态势的变量。</w:t>
      </w:r>
      <w:r w:rsidRPr="003376EE">
        <w:t xml:space="preserve">Bhattacharya (2015) </w:t>
      </w:r>
      <w:r w:rsidRPr="003376EE">
        <w:t>认为，网络安全活动被认为不像销售或收入那样能对核心业务做出价值贡献，因此容易被忽视。</w:t>
      </w:r>
      <w:r w:rsidRPr="003376EE">
        <w:t xml:space="preserve">Wong </w:t>
      </w:r>
      <w:r w:rsidRPr="003376EE">
        <w:t>等人</w:t>
      </w:r>
      <w:r w:rsidRPr="003376EE">
        <w:t xml:space="preserve"> (2022) </w:t>
      </w:r>
      <w:r w:rsidRPr="003376EE">
        <w:t>进一步阐述了这一点，指出这导致中小企业在网络安全关注和攻击准备方面表现不足。一项针对英国中小企业网络安全态度的调查显示，他们不相信自己会成为网络攻击的受害者</w:t>
      </w:r>
      <w:r w:rsidRPr="003376EE">
        <w:t xml:space="preserve"> (Wilson et al., 2023)</w:t>
      </w:r>
      <w:r w:rsidRPr="003376EE">
        <w:t>。此外，</w:t>
      </w:r>
      <w:proofErr w:type="spellStart"/>
      <w:r w:rsidRPr="003376EE">
        <w:t>Chidukwani</w:t>
      </w:r>
      <w:proofErr w:type="spellEnd"/>
      <w:r w:rsidRPr="003376EE">
        <w:t xml:space="preserve"> </w:t>
      </w:r>
      <w:r w:rsidRPr="003376EE">
        <w:t>等人</w:t>
      </w:r>
      <w:r w:rsidRPr="003376EE">
        <w:t xml:space="preserve"> (2022) </w:t>
      </w:r>
      <w:r w:rsidRPr="003376EE">
        <w:t>指出，由于中小企业的努力和投资没有产生切实的利益，他们对网络安全实践的态度可能会随着时间的推移而松懈。</w:t>
      </w:r>
    </w:p>
    <w:p w14:paraId="7B7ED93A" w14:textId="77777777" w:rsidR="003376EE" w:rsidRPr="003376EE" w:rsidRDefault="003376EE" w:rsidP="003376EE">
      <w:r w:rsidRPr="003376EE">
        <w:t>然而，目前鲜有研究考察中小企业决定自我保护时的历程或亲身经历，包括他们在发生事故或漏洞后为恢复弹性所做的努力。为了提高中小企业的网络安全水平，了解他们如何做出决策、使用的来源、采取行动的情况、面临的任何挑战以及向其提供的支持的有效性变得至关重要</w:t>
      </w:r>
      <w:r w:rsidRPr="003376EE">
        <w:t>——</w:t>
      </w:r>
      <w:r w:rsidRPr="003376EE">
        <w:t>所有这些因素都会影响其安全和弹性的结果。此外，供应商在支持中小企业走过这一历程的过程中积累了深刻见解，因为他们往往在建议发布与采纳之间架起桥梁。在这种背景下，供应商凭借其接触机会处于独特地位，并本质上拥有丰富的经验，可以提供有助于当前理解的宝贵见解。</w:t>
      </w:r>
    </w:p>
    <w:p w14:paraId="1AF7AFBF" w14:textId="29E962C9" w:rsidR="003376EE" w:rsidRDefault="003376EE">
      <w:pPr>
        <w:widowControl/>
        <w:jc w:val="left"/>
      </w:pPr>
      <w:r>
        <w:br w:type="page"/>
      </w:r>
    </w:p>
    <w:p w14:paraId="29009321" w14:textId="77777777" w:rsidR="003376EE" w:rsidRPr="003376EE" w:rsidRDefault="003376EE" w:rsidP="003376EE">
      <w:pPr>
        <w:rPr>
          <w:b/>
          <w:bCs/>
        </w:rPr>
      </w:pPr>
      <w:r w:rsidRPr="003376EE">
        <w:rPr>
          <w:b/>
          <w:bCs/>
        </w:rPr>
        <w:lastRenderedPageBreak/>
        <w:t xml:space="preserve">3. </w:t>
      </w:r>
      <w:r w:rsidRPr="003376EE">
        <w:rPr>
          <w:b/>
          <w:bCs/>
        </w:rPr>
        <w:t>研究方法</w:t>
      </w:r>
    </w:p>
    <w:p w14:paraId="16192412" w14:textId="77777777" w:rsidR="003376EE" w:rsidRPr="003376EE" w:rsidRDefault="003376EE" w:rsidP="003376EE">
      <w:r w:rsidRPr="003376EE">
        <w:t>本研究设计了一项定性研究，旨在探索为中小企业提供网络安全指导的机构从业人员的经验。选择定性方法是因为它提供了一个契机，通过学习提供者的亲身经历，深入了解中小企业在网络安全方面的支持需求。研究重点关注三个领域：首先，了解提供者在其自然情境下提供的各种类型的网络安全支持（</w:t>
      </w:r>
      <w:proofErr w:type="spellStart"/>
      <w:r w:rsidRPr="003376EE">
        <w:t>Malterud</w:t>
      </w:r>
      <w:proofErr w:type="spellEnd"/>
      <w:r w:rsidRPr="003376EE">
        <w:t>, 2001</w:t>
      </w:r>
      <w:r w:rsidRPr="003376EE">
        <w:t>）；其次，了解中小企业寻求支持的网络安全主题以及请求支持的具体情况；第三，探讨提供者所提供的支持在多大程度上被认为是有效的，包括向中小企业提供网络安全支持所需的技能、提供者遇到的挑战以及任何经验教训。研究通过半结构化访谈，利用表</w:t>
      </w:r>
      <w:r w:rsidRPr="003376EE">
        <w:t xml:space="preserve"> 1 </w:t>
      </w:r>
      <w:r w:rsidRPr="003376EE">
        <w:t>中所示的问题来探讨这些目标。这种技术在讨论该话题固有的敏感问题时，能够对参与者的亲身经历产生细致入微的理解（</w:t>
      </w:r>
      <w:r w:rsidRPr="003376EE">
        <w:t>Adams, 2015</w:t>
      </w:r>
      <w:r w:rsidRPr="003376EE">
        <w:t>）。</w:t>
      </w:r>
    </w:p>
    <w:p w14:paraId="7F8DEB2F" w14:textId="77777777" w:rsidR="003376EE" w:rsidRPr="003376EE" w:rsidRDefault="003376EE" w:rsidP="003376EE">
      <w:r w:rsidRPr="003376EE">
        <w:t>值得注意的是，虽然参与者对中小企业在网络安全领域内的支持需求提供了宝贵的见解，但这些观点是在其机构背景、运营领域以及更广泛的社会结构中构建的，并且对于请求支持的类型及其交付方式，可能与其他利益相关者的看法存在差异</w:t>
      </w:r>
      <w:r w:rsidRPr="003376EE">
        <w:t xml:space="preserve"> (Willig, 2008)</w:t>
      </w:r>
      <w:r w:rsidRPr="003376EE">
        <w:t>。</w:t>
      </w:r>
    </w:p>
    <w:p w14:paraId="659AE22D" w14:textId="5E44D22C" w:rsidR="003376EE" w:rsidRDefault="003376EE" w:rsidP="003376EE">
      <w:r w:rsidRPr="003376EE">
        <w:t>在获得伦理批准后，本研究招募了</w:t>
      </w:r>
      <w:r w:rsidRPr="003376EE">
        <w:t xml:space="preserve"> 12 </w:t>
      </w:r>
      <w:r w:rsidRPr="003376EE">
        <w:t>名参与者，以代表不同的供应商视角。</w:t>
      </w:r>
      <w:r w:rsidRPr="003376EE">
        <w:t xml:space="preserve">12 </w:t>
      </w:r>
      <w:r w:rsidRPr="003376EE">
        <w:t>人的样本量被认为足以回答研究问题，原因在于：参与者在其职位上提供的数据具有恰当性</w:t>
      </w:r>
      <w:r w:rsidRPr="003376EE">
        <w:t xml:space="preserve"> (</w:t>
      </w:r>
      <w:proofErr w:type="spellStart"/>
      <w:r w:rsidRPr="003376EE">
        <w:t>O'reilly</w:t>
      </w:r>
      <w:proofErr w:type="spellEnd"/>
      <w:r w:rsidRPr="003376EE">
        <w:t xml:space="preserve"> and Parker, 2013)</w:t>
      </w:r>
      <w:r w:rsidRPr="003376EE">
        <w:t>；所属机构具有代表性，即均为向中小企业提供网络安全支持或拥有专门提供此类支持的分支机构；且访谈达到了数据饱和</w:t>
      </w:r>
      <w:r w:rsidRPr="003376EE">
        <w:t xml:space="preserve"> (Bekele and Ago, 2022)</w:t>
      </w:r>
      <w:r w:rsidRPr="003376EE">
        <w:t>。需要指出的是，尽管样本量看似较小，但每位参与者都具备本研究所需的适当知识，即能够就其所在机构在向中小企业提供网络安全指导和支持方面的经验发表意见。此外，参与者所属的机构接触过大量中小企业，部分参与者因其在地区或国家层面的职责，曾接触过数百家中小企业。这种接触随后转化为供应商从大量中小企业实务中获得的内在知识。此外，在这一样本量下可以实现数据饱和，因为它能反映出在地区和国家层面支持中小企业网络安全时所面临的相似经验和挑战。在应用定性技术的其他研究中，当参与者被认为在相关机构具有适当经验时，也采用了类似的样本量。例如，</w:t>
      </w:r>
      <w:r w:rsidRPr="003376EE">
        <w:t xml:space="preserve">Waelchli </w:t>
      </w:r>
      <w:r w:rsidRPr="003376EE">
        <w:t>和</w:t>
      </w:r>
      <w:r w:rsidRPr="003376EE">
        <w:t xml:space="preserve"> Walter (2025) </w:t>
      </w:r>
      <w:r w:rsidRPr="003376EE">
        <w:t>的研究利用第一作者的专业网络招募了</w:t>
      </w:r>
      <w:r w:rsidRPr="003376EE">
        <w:t xml:space="preserve"> 8 </w:t>
      </w:r>
      <w:r w:rsidRPr="003376EE">
        <w:t>名参与者进行半结构化访谈。这被认为是合适的，因为所选参与者在研究降低人类对社会工程易感性的一系列必要网络安全主题上拥有适当的知识。在</w:t>
      </w:r>
      <w:r w:rsidRPr="003376EE">
        <w:t xml:space="preserve"> van der Kleij </w:t>
      </w:r>
      <w:r w:rsidRPr="003376EE">
        <w:t>等人</w:t>
      </w:r>
      <w:r w:rsidRPr="003376EE">
        <w:t xml:space="preserve"> (2022) </w:t>
      </w:r>
      <w:r w:rsidRPr="003376EE">
        <w:t>的另一项研究中，来自三个机构的</w:t>
      </w:r>
      <w:r w:rsidRPr="003376EE">
        <w:t xml:space="preserve"> 10 </w:t>
      </w:r>
      <w:r w:rsidRPr="003376EE">
        <w:t>名参与者的样本量是适当的，因为参与者提供了相关的经验。随后，研究结果为开发支持管理层在遭遇网络威胁或事件时进行决策的技术提供了见解。另一项考察防止机构知识泄露措施的研究</w:t>
      </w:r>
      <w:r w:rsidRPr="003376EE">
        <w:t xml:space="preserve"> (Ahmad et al., 2014) </w:t>
      </w:r>
      <w:r w:rsidRPr="003376EE">
        <w:t>利用了</w:t>
      </w:r>
      <w:r w:rsidRPr="003376EE">
        <w:t xml:space="preserve"> 11 </w:t>
      </w:r>
      <w:r w:rsidRPr="003376EE">
        <w:t>名参与者。由于机构的性质以及参与者提供的与其岗位经验内在相关的知识，该样本量也被认为是合适的。其他研究也支持在参与者属于特定机构且被认为拥有揭示所调查主题所需的适当知识时，使用较小的样本量</w:t>
      </w:r>
      <w:r w:rsidRPr="003376EE">
        <w:t xml:space="preserve"> (van de </w:t>
      </w:r>
      <w:proofErr w:type="spellStart"/>
      <w:r w:rsidRPr="003376EE">
        <w:t>Weijer</w:t>
      </w:r>
      <w:proofErr w:type="spellEnd"/>
      <w:r w:rsidRPr="003376EE">
        <w:t xml:space="preserve"> et al., 2024, n = 11; Zanke et al., 2024, n = 10)</w:t>
      </w:r>
      <w:r w:rsidRPr="003376EE">
        <w:t>。</w:t>
      </w:r>
    </w:p>
    <w:p w14:paraId="6A740D31" w14:textId="77777777" w:rsidR="00C6031A" w:rsidRPr="00C6031A" w:rsidRDefault="00C6031A" w:rsidP="00C6031A">
      <w:pPr>
        <w:rPr>
          <w:b/>
          <w:bCs/>
        </w:rPr>
      </w:pPr>
      <w:r w:rsidRPr="00C6031A">
        <w:rPr>
          <w:b/>
          <w:bCs/>
        </w:rPr>
        <w:t>表</w:t>
      </w:r>
      <w:r w:rsidRPr="00C6031A">
        <w:rPr>
          <w:b/>
          <w:bCs/>
        </w:rPr>
        <w:t xml:space="preserve"> 1</w:t>
      </w:r>
    </w:p>
    <w:p w14:paraId="012B1222" w14:textId="77777777" w:rsidR="00C6031A" w:rsidRPr="00C6031A" w:rsidRDefault="00C6031A" w:rsidP="00C6031A">
      <w:pPr>
        <w:rPr>
          <w:b/>
          <w:bCs/>
        </w:rPr>
      </w:pPr>
      <w:r w:rsidRPr="00C6031A">
        <w:rPr>
          <w:b/>
          <w:bCs/>
        </w:rPr>
        <w:t>半结构化访谈问题：旨在探讨为中小企业（</w:t>
      </w:r>
      <w:r w:rsidRPr="00C6031A">
        <w:rPr>
          <w:b/>
          <w:bCs/>
        </w:rPr>
        <w:t>SMEs</w:t>
      </w:r>
      <w:r w:rsidRPr="00C6031A">
        <w:rPr>
          <w:b/>
          <w:bCs/>
        </w:rPr>
        <w:t>）提供网络安全指导的机构之组织经验</w:t>
      </w:r>
    </w:p>
    <w:tbl>
      <w:tblPr>
        <w:tblStyle w:val="afe"/>
        <w:tblW w:w="0" w:type="auto"/>
        <w:tblLook w:val="04A0" w:firstRow="1" w:lastRow="0" w:firstColumn="1" w:lastColumn="0" w:noHBand="0" w:noVBand="1"/>
      </w:tblPr>
      <w:tblGrid>
        <w:gridCol w:w="2765"/>
        <w:gridCol w:w="2765"/>
        <w:gridCol w:w="2766"/>
      </w:tblGrid>
      <w:tr w:rsidR="00C6031A" w14:paraId="572EE694" w14:textId="77777777" w:rsidTr="00707519">
        <w:tc>
          <w:tcPr>
            <w:tcW w:w="2765" w:type="dxa"/>
            <w:vAlign w:val="center"/>
          </w:tcPr>
          <w:p w14:paraId="5BF0D409" w14:textId="199328ED" w:rsidR="00C6031A" w:rsidRDefault="00C6031A" w:rsidP="00C6031A">
            <w:pPr>
              <w:rPr>
                <w:b/>
                <w:bCs/>
              </w:rPr>
            </w:pPr>
            <w:r>
              <w:rPr>
                <w:rStyle w:val="aff"/>
                <w:rFonts w:ascii="Arial" w:hAnsi="Arial" w:cs="Arial"/>
                <w:color w:val="1F1F1F"/>
                <w:bdr w:val="none" w:sz="0" w:space="0" w:color="auto" w:frame="1"/>
              </w:rPr>
              <w:t>编号</w:t>
            </w:r>
          </w:p>
        </w:tc>
        <w:tc>
          <w:tcPr>
            <w:tcW w:w="2765" w:type="dxa"/>
            <w:vAlign w:val="center"/>
          </w:tcPr>
          <w:p w14:paraId="4103395B" w14:textId="3D95CD5C" w:rsidR="00C6031A" w:rsidRDefault="00C6031A" w:rsidP="00C6031A">
            <w:pPr>
              <w:rPr>
                <w:b/>
                <w:bCs/>
              </w:rPr>
            </w:pPr>
            <w:r>
              <w:rPr>
                <w:rStyle w:val="aff"/>
                <w:rFonts w:ascii="Arial" w:hAnsi="Arial" w:cs="Arial"/>
                <w:color w:val="1F1F1F"/>
                <w:bdr w:val="none" w:sz="0" w:space="0" w:color="auto" w:frame="1"/>
              </w:rPr>
              <w:t>类别</w:t>
            </w:r>
          </w:p>
        </w:tc>
        <w:tc>
          <w:tcPr>
            <w:tcW w:w="2766" w:type="dxa"/>
            <w:vAlign w:val="center"/>
          </w:tcPr>
          <w:p w14:paraId="33BC3AF7" w14:textId="36F42447" w:rsidR="00C6031A" w:rsidRDefault="00C6031A" w:rsidP="00C6031A">
            <w:pPr>
              <w:rPr>
                <w:b/>
                <w:bCs/>
              </w:rPr>
            </w:pPr>
            <w:r>
              <w:rPr>
                <w:rStyle w:val="aff"/>
                <w:rFonts w:ascii="Arial" w:hAnsi="Arial" w:cs="Arial"/>
                <w:color w:val="1F1F1F"/>
                <w:bdr w:val="none" w:sz="0" w:space="0" w:color="auto" w:frame="1"/>
              </w:rPr>
              <w:t>问题</w:t>
            </w:r>
          </w:p>
        </w:tc>
      </w:tr>
      <w:tr w:rsidR="00C6031A" w14:paraId="7FE4AE9C" w14:textId="77777777" w:rsidTr="00707519">
        <w:tc>
          <w:tcPr>
            <w:tcW w:w="2765" w:type="dxa"/>
            <w:vAlign w:val="center"/>
          </w:tcPr>
          <w:p w14:paraId="3D50953B" w14:textId="4F209A2C" w:rsidR="00C6031A" w:rsidRDefault="00C6031A" w:rsidP="00C6031A">
            <w:pPr>
              <w:rPr>
                <w:b/>
                <w:bCs/>
              </w:rPr>
            </w:pPr>
            <w:r>
              <w:rPr>
                <w:rFonts w:ascii="Arial" w:hAnsi="Arial" w:cs="Arial"/>
                <w:b/>
                <w:bCs/>
                <w:color w:val="1F1F1F"/>
                <w:bdr w:val="none" w:sz="0" w:space="0" w:color="auto" w:frame="1"/>
              </w:rPr>
              <w:t>1</w:t>
            </w:r>
          </w:p>
        </w:tc>
        <w:tc>
          <w:tcPr>
            <w:tcW w:w="2765" w:type="dxa"/>
            <w:vAlign w:val="center"/>
          </w:tcPr>
          <w:p w14:paraId="5779CDA0" w14:textId="30C776C8" w:rsidR="00C6031A" w:rsidRDefault="00C6031A" w:rsidP="00C6031A">
            <w:pPr>
              <w:rPr>
                <w:b/>
                <w:bCs/>
              </w:rPr>
            </w:pPr>
            <w:r>
              <w:rPr>
                <w:rFonts w:ascii="Arial" w:hAnsi="Arial" w:cs="Arial"/>
                <w:color w:val="1F1F1F"/>
                <w:bdr w:val="none" w:sz="0" w:space="0" w:color="auto" w:frame="1"/>
              </w:rPr>
              <w:t>背景设定</w:t>
            </w:r>
          </w:p>
        </w:tc>
        <w:tc>
          <w:tcPr>
            <w:tcW w:w="2766" w:type="dxa"/>
            <w:vAlign w:val="center"/>
          </w:tcPr>
          <w:p w14:paraId="76D2611E" w14:textId="6F24A69A" w:rsidR="00C6031A" w:rsidRDefault="00C6031A" w:rsidP="00C6031A">
            <w:pPr>
              <w:rPr>
                <w:b/>
                <w:bCs/>
              </w:rPr>
            </w:pPr>
            <w:proofErr w:type="gramStart"/>
            <w:r>
              <w:rPr>
                <w:rFonts w:ascii="Arial" w:hAnsi="Arial" w:cs="Arial"/>
                <w:color w:val="1F1F1F"/>
                <w:bdr w:val="none" w:sz="0" w:space="0" w:color="auto" w:frame="1"/>
              </w:rPr>
              <w:t>贵机构</w:t>
            </w:r>
            <w:proofErr w:type="gramEnd"/>
            <w:r>
              <w:rPr>
                <w:rFonts w:ascii="Arial" w:hAnsi="Arial" w:cs="Arial"/>
                <w:color w:val="1F1F1F"/>
                <w:bdr w:val="none" w:sz="0" w:space="0" w:color="auto" w:frame="1"/>
              </w:rPr>
              <w:t>提供哪些类型的支持来协助中小企业的网络安全？</w:t>
            </w:r>
          </w:p>
        </w:tc>
      </w:tr>
      <w:tr w:rsidR="00C6031A" w14:paraId="5A7BB8AD" w14:textId="77777777" w:rsidTr="00707519">
        <w:tc>
          <w:tcPr>
            <w:tcW w:w="2765" w:type="dxa"/>
            <w:vAlign w:val="center"/>
          </w:tcPr>
          <w:p w14:paraId="030B9A7A" w14:textId="6C185AE1" w:rsidR="00C6031A" w:rsidRDefault="00C6031A" w:rsidP="00C6031A">
            <w:pPr>
              <w:rPr>
                <w:b/>
                <w:bCs/>
              </w:rPr>
            </w:pPr>
            <w:r>
              <w:rPr>
                <w:rFonts w:ascii="Arial" w:hAnsi="Arial" w:cs="Arial"/>
                <w:b/>
                <w:bCs/>
                <w:color w:val="1F1F1F"/>
                <w:bdr w:val="none" w:sz="0" w:space="0" w:color="auto" w:frame="1"/>
              </w:rPr>
              <w:t>2</w:t>
            </w:r>
          </w:p>
        </w:tc>
        <w:tc>
          <w:tcPr>
            <w:tcW w:w="2765" w:type="dxa"/>
            <w:vAlign w:val="center"/>
          </w:tcPr>
          <w:p w14:paraId="6F31DAE9" w14:textId="7D634A2B" w:rsidR="00C6031A" w:rsidRDefault="00C6031A" w:rsidP="00C6031A">
            <w:pPr>
              <w:rPr>
                <w:b/>
                <w:bCs/>
              </w:rPr>
            </w:pPr>
            <w:r>
              <w:rPr>
                <w:rFonts w:ascii="Arial" w:hAnsi="Arial" w:cs="Arial"/>
                <w:color w:val="1F1F1F"/>
                <w:bdr w:val="none" w:sz="0" w:space="0" w:color="auto" w:frame="1"/>
              </w:rPr>
              <w:t>背景设定</w:t>
            </w:r>
          </w:p>
        </w:tc>
        <w:tc>
          <w:tcPr>
            <w:tcW w:w="2766" w:type="dxa"/>
            <w:vAlign w:val="center"/>
          </w:tcPr>
          <w:p w14:paraId="66A81D5F" w14:textId="65214B21" w:rsidR="00C6031A" w:rsidRDefault="00C6031A" w:rsidP="00C6031A">
            <w:pPr>
              <w:rPr>
                <w:b/>
                <w:bCs/>
              </w:rPr>
            </w:pPr>
            <w:r>
              <w:rPr>
                <w:rFonts w:ascii="Arial" w:hAnsi="Arial" w:cs="Arial"/>
                <w:color w:val="1F1F1F"/>
                <w:bdr w:val="none" w:sz="0" w:space="0" w:color="auto" w:frame="1"/>
              </w:rPr>
              <w:t>中小企业向</w:t>
            </w:r>
            <w:proofErr w:type="gramStart"/>
            <w:r>
              <w:rPr>
                <w:rFonts w:ascii="Arial" w:hAnsi="Arial" w:cs="Arial"/>
                <w:color w:val="1F1F1F"/>
                <w:bdr w:val="none" w:sz="0" w:space="0" w:color="auto" w:frame="1"/>
              </w:rPr>
              <w:t>贵机构</w:t>
            </w:r>
            <w:proofErr w:type="gramEnd"/>
            <w:r>
              <w:rPr>
                <w:rFonts w:ascii="Arial" w:hAnsi="Arial" w:cs="Arial"/>
                <w:color w:val="1F1F1F"/>
                <w:bdr w:val="none" w:sz="0" w:space="0" w:color="auto" w:frame="1"/>
              </w:rPr>
              <w:t>寻求支持的频率如何？</w:t>
            </w:r>
          </w:p>
        </w:tc>
      </w:tr>
      <w:tr w:rsidR="00C6031A" w14:paraId="04FAF7E6" w14:textId="77777777" w:rsidTr="00707519">
        <w:tc>
          <w:tcPr>
            <w:tcW w:w="2765" w:type="dxa"/>
            <w:vAlign w:val="center"/>
          </w:tcPr>
          <w:p w14:paraId="5768A5A7" w14:textId="494C2667" w:rsidR="00C6031A" w:rsidRDefault="00C6031A" w:rsidP="00C6031A">
            <w:pPr>
              <w:rPr>
                <w:b/>
                <w:bCs/>
              </w:rPr>
            </w:pPr>
            <w:r>
              <w:rPr>
                <w:rFonts w:ascii="Arial" w:hAnsi="Arial" w:cs="Arial"/>
                <w:b/>
                <w:bCs/>
                <w:color w:val="1F1F1F"/>
                <w:bdr w:val="none" w:sz="0" w:space="0" w:color="auto" w:frame="1"/>
              </w:rPr>
              <w:t>3</w:t>
            </w:r>
          </w:p>
        </w:tc>
        <w:tc>
          <w:tcPr>
            <w:tcW w:w="2765" w:type="dxa"/>
            <w:vAlign w:val="center"/>
          </w:tcPr>
          <w:p w14:paraId="64A7EB95" w14:textId="096A0919" w:rsidR="00C6031A" w:rsidRDefault="00C6031A" w:rsidP="00C6031A">
            <w:pPr>
              <w:rPr>
                <w:b/>
                <w:bCs/>
              </w:rPr>
            </w:pPr>
            <w:r>
              <w:rPr>
                <w:rFonts w:ascii="Arial" w:hAnsi="Arial" w:cs="Arial"/>
                <w:color w:val="1F1F1F"/>
                <w:bdr w:val="none" w:sz="0" w:space="0" w:color="auto" w:frame="1"/>
              </w:rPr>
              <w:t>中小企业支持需求</w:t>
            </w:r>
          </w:p>
        </w:tc>
        <w:tc>
          <w:tcPr>
            <w:tcW w:w="2766" w:type="dxa"/>
            <w:vAlign w:val="center"/>
          </w:tcPr>
          <w:p w14:paraId="19058CE5" w14:textId="43EBC917" w:rsidR="00C6031A" w:rsidRDefault="00C6031A" w:rsidP="00C6031A">
            <w:pPr>
              <w:rPr>
                <w:b/>
                <w:bCs/>
              </w:rPr>
            </w:pPr>
            <w:r>
              <w:rPr>
                <w:rFonts w:ascii="Arial" w:hAnsi="Arial" w:cs="Arial"/>
                <w:color w:val="1F1F1F"/>
                <w:bdr w:val="none" w:sz="0" w:space="0" w:color="auto" w:frame="1"/>
              </w:rPr>
              <w:t>在寻求支持的组织类型方面，是否有任何明显的趋势？</w:t>
            </w:r>
          </w:p>
        </w:tc>
      </w:tr>
      <w:tr w:rsidR="00C6031A" w14:paraId="1B2F53D8" w14:textId="77777777" w:rsidTr="00707519">
        <w:tc>
          <w:tcPr>
            <w:tcW w:w="2765" w:type="dxa"/>
            <w:vAlign w:val="center"/>
          </w:tcPr>
          <w:p w14:paraId="2B04E9B4" w14:textId="478E5C5C" w:rsidR="00C6031A" w:rsidRDefault="00C6031A" w:rsidP="00C6031A">
            <w:pPr>
              <w:rPr>
                <w:b/>
                <w:bCs/>
              </w:rPr>
            </w:pPr>
            <w:r>
              <w:rPr>
                <w:rFonts w:ascii="Arial" w:hAnsi="Arial" w:cs="Arial"/>
                <w:b/>
                <w:bCs/>
                <w:color w:val="1F1F1F"/>
                <w:bdr w:val="none" w:sz="0" w:space="0" w:color="auto" w:frame="1"/>
              </w:rPr>
              <w:t>4</w:t>
            </w:r>
          </w:p>
        </w:tc>
        <w:tc>
          <w:tcPr>
            <w:tcW w:w="2765" w:type="dxa"/>
            <w:vAlign w:val="center"/>
          </w:tcPr>
          <w:p w14:paraId="76866C3D" w14:textId="3B7A0991" w:rsidR="00C6031A" w:rsidRDefault="00C6031A" w:rsidP="00C6031A">
            <w:pPr>
              <w:rPr>
                <w:b/>
                <w:bCs/>
              </w:rPr>
            </w:pPr>
            <w:r>
              <w:rPr>
                <w:rFonts w:ascii="Arial" w:hAnsi="Arial" w:cs="Arial"/>
                <w:color w:val="1F1F1F"/>
                <w:bdr w:val="none" w:sz="0" w:space="0" w:color="auto" w:frame="1"/>
              </w:rPr>
              <w:t>中小企业支持需求</w:t>
            </w:r>
          </w:p>
        </w:tc>
        <w:tc>
          <w:tcPr>
            <w:tcW w:w="2766" w:type="dxa"/>
            <w:vAlign w:val="center"/>
          </w:tcPr>
          <w:p w14:paraId="1DF355CD" w14:textId="53CDD8D7" w:rsidR="00C6031A" w:rsidRDefault="00C6031A" w:rsidP="00C6031A">
            <w:pPr>
              <w:rPr>
                <w:b/>
                <w:bCs/>
              </w:rPr>
            </w:pPr>
            <w:r>
              <w:rPr>
                <w:rFonts w:ascii="Arial" w:hAnsi="Arial" w:cs="Arial"/>
                <w:color w:val="1F1F1F"/>
                <w:bdr w:val="none" w:sz="0" w:space="0" w:color="auto" w:frame="1"/>
              </w:rPr>
              <w:t>中小企业通常会就哪些问题寻求支持？</w:t>
            </w:r>
          </w:p>
        </w:tc>
      </w:tr>
      <w:tr w:rsidR="00C6031A" w14:paraId="1B95630A" w14:textId="77777777" w:rsidTr="00707519">
        <w:tc>
          <w:tcPr>
            <w:tcW w:w="2765" w:type="dxa"/>
            <w:vAlign w:val="center"/>
          </w:tcPr>
          <w:p w14:paraId="01B04C0E" w14:textId="1B048FCB" w:rsidR="00C6031A" w:rsidRDefault="00C6031A" w:rsidP="00C6031A">
            <w:pPr>
              <w:rPr>
                <w:b/>
                <w:bCs/>
              </w:rPr>
            </w:pPr>
            <w:r>
              <w:rPr>
                <w:rFonts w:ascii="Arial" w:hAnsi="Arial" w:cs="Arial"/>
                <w:b/>
                <w:bCs/>
                <w:color w:val="1F1F1F"/>
                <w:bdr w:val="none" w:sz="0" w:space="0" w:color="auto" w:frame="1"/>
              </w:rPr>
              <w:t>5</w:t>
            </w:r>
          </w:p>
        </w:tc>
        <w:tc>
          <w:tcPr>
            <w:tcW w:w="2765" w:type="dxa"/>
            <w:vAlign w:val="center"/>
          </w:tcPr>
          <w:p w14:paraId="63626C9B" w14:textId="190D1080" w:rsidR="00C6031A" w:rsidRDefault="00C6031A" w:rsidP="00C6031A">
            <w:pPr>
              <w:rPr>
                <w:b/>
                <w:bCs/>
              </w:rPr>
            </w:pPr>
            <w:r>
              <w:rPr>
                <w:rFonts w:ascii="Arial" w:hAnsi="Arial" w:cs="Arial"/>
                <w:color w:val="1F1F1F"/>
                <w:bdr w:val="none" w:sz="0" w:space="0" w:color="auto" w:frame="1"/>
              </w:rPr>
              <w:t>中小企业支持需求</w:t>
            </w:r>
          </w:p>
        </w:tc>
        <w:tc>
          <w:tcPr>
            <w:tcW w:w="2766" w:type="dxa"/>
            <w:vAlign w:val="center"/>
          </w:tcPr>
          <w:p w14:paraId="51ED6701" w14:textId="253EC95B" w:rsidR="00C6031A" w:rsidRDefault="00C6031A" w:rsidP="00C6031A">
            <w:pPr>
              <w:rPr>
                <w:b/>
                <w:bCs/>
              </w:rPr>
            </w:pPr>
            <w:r>
              <w:rPr>
                <w:rFonts w:ascii="Arial" w:hAnsi="Arial" w:cs="Arial"/>
                <w:color w:val="1F1F1F"/>
                <w:bdr w:val="none" w:sz="0" w:space="0" w:color="auto" w:frame="1"/>
              </w:rPr>
              <w:t>您如何评价那些寻求支持者</w:t>
            </w:r>
            <w:r>
              <w:rPr>
                <w:rFonts w:ascii="Arial" w:hAnsi="Arial" w:cs="Arial"/>
                <w:color w:val="1F1F1F"/>
                <w:bdr w:val="none" w:sz="0" w:space="0" w:color="auto" w:frame="1"/>
              </w:rPr>
              <w:lastRenderedPageBreak/>
              <w:t>的典型网络安全知识水平？</w:t>
            </w:r>
          </w:p>
        </w:tc>
      </w:tr>
      <w:tr w:rsidR="00C6031A" w14:paraId="51770CEE" w14:textId="77777777" w:rsidTr="00707519">
        <w:tc>
          <w:tcPr>
            <w:tcW w:w="2765" w:type="dxa"/>
            <w:vAlign w:val="center"/>
          </w:tcPr>
          <w:p w14:paraId="4D0529A9" w14:textId="74BF6D24" w:rsidR="00C6031A" w:rsidRDefault="00C6031A" w:rsidP="00C6031A">
            <w:pPr>
              <w:rPr>
                <w:b/>
                <w:bCs/>
              </w:rPr>
            </w:pPr>
            <w:r>
              <w:rPr>
                <w:rFonts w:ascii="Arial" w:hAnsi="Arial" w:cs="Arial"/>
                <w:b/>
                <w:bCs/>
                <w:color w:val="1F1F1F"/>
                <w:bdr w:val="none" w:sz="0" w:space="0" w:color="auto" w:frame="1"/>
              </w:rPr>
              <w:lastRenderedPageBreak/>
              <w:t>6 (a)</w:t>
            </w:r>
          </w:p>
        </w:tc>
        <w:tc>
          <w:tcPr>
            <w:tcW w:w="2765" w:type="dxa"/>
            <w:vAlign w:val="center"/>
          </w:tcPr>
          <w:p w14:paraId="5A1C069E" w14:textId="6ECAEA0C"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0036CD85" w14:textId="7981C4D1" w:rsidR="00C6031A" w:rsidRDefault="00C6031A" w:rsidP="00C6031A">
            <w:pPr>
              <w:rPr>
                <w:b/>
                <w:bCs/>
              </w:rPr>
            </w:pPr>
            <w:r>
              <w:rPr>
                <w:rFonts w:ascii="Arial" w:hAnsi="Arial" w:cs="Arial"/>
                <w:color w:val="1F1F1F"/>
                <w:bdr w:val="none" w:sz="0" w:space="0" w:color="auto" w:frame="1"/>
              </w:rPr>
              <w:t>您认为中小企业通常能理解所提供的支持吗？</w:t>
            </w:r>
          </w:p>
        </w:tc>
      </w:tr>
      <w:tr w:rsidR="00C6031A" w14:paraId="3FCCA33F" w14:textId="77777777" w:rsidTr="00707519">
        <w:tc>
          <w:tcPr>
            <w:tcW w:w="2765" w:type="dxa"/>
            <w:vAlign w:val="center"/>
          </w:tcPr>
          <w:p w14:paraId="5F37E758" w14:textId="02688CE0" w:rsidR="00C6031A" w:rsidRDefault="00C6031A" w:rsidP="00C6031A">
            <w:pPr>
              <w:rPr>
                <w:b/>
                <w:bCs/>
              </w:rPr>
            </w:pPr>
            <w:r>
              <w:rPr>
                <w:rFonts w:ascii="Arial" w:hAnsi="Arial" w:cs="Arial"/>
                <w:b/>
                <w:bCs/>
                <w:color w:val="1F1F1F"/>
                <w:bdr w:val="none" w:sz="0" w:space="0" w:color="auto" w:frame="1"/>
              </w:rPr>
              <w:t>6 (b)</w:t>
            </w:r>
          </w:p>
        </w:tc>
        <w:tc>
          <w:tcPr>
            <w:tcW w:w="2765" w:type="dxa"/>
            <w:vAlign w:val="center"/>
          </w:tcPr>
          <w:p w14:paraId="7EB2FDDF" w14:textId="7FF12618"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33C24B39" w14:textId="614F53D1" w:rsidR="00C6031A" w:rsidRDefault="00C6031A" w:rsidP="00C6031A">
            <w:pPr>
              <w:rPr>
                <w:b/>
                <w:bCs/>
              </w:rPr>
            </w:pPr>
            <w:r>
              <w:rPr>
                <w:rFonts w:ascii="Arial" w:hAnsi="Arial" w:cs="Arial"/>
                <w:color w:val="1F1F1F"/>
                <w:bdr w:val="none" w:sz="0" w:space="0" w:color="auto" w:frame="1"/>
              </w:rPr>
              <w:t>您是否觉得中小企业有能力执行所需的操作？</w:t>
            </w:r>
          </w:p>
        </w:tc>
      </w:tr>
      <w:tr w:rsidR="00C6031A" w14:paraId="492FCA85" w14:textId="77777777" w:rsidTr="00707519">
        <w:tc>
          <w:tcPr>
            <w:tcW w:w="2765" w:type="dxa"/>
            <w:vAlign w:val="center"/>
          </w:tcPr>
          <w:p w14:paraId="289F840D" w14:textId="3B4F5576" w:rsidR="00C6031A" w:rsidRDefault="00C6031A" w:rsidP="00C6031A">
            <w:pPr>
              <w:rPr>
                <w:b/>
                <w:bCs/>
              </w:rPr>
            </w:pPr>
            <w:r>
              <w:rPr>
                <w:rFonts w:ascii="Arial" w:hAnsi="Arial" w:cs="Arial"/>
                <w:b/>
                <w:bCs/>
                <w:color w:val="1F1F1F"/>
                <w:bdr w:val="none" w:sz="0" w:space="0" w:color="auto" w:frame="1"/>
              </w:rPr>
              <w:t>6 (c)</w:t>
            </w:r>
          </w:p>
        </w:tc>
        <w:tc>
          <w:tcPr>
            <w:tcW w:w="2765" w:type="dxa"/>
            <w:vAlign w:val="center"/>
          </w:tcPr>
          <w:p w14:paraId="0A99AA3D" w14:textId="6D8E7637"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44248C86" w14:textId="0D5A20D5" w:rsidR="00C6031A" w:rsidRDefault="00C6031A" w:rsidP="00C6031A">
            <w:pPr>
              <w:rPr>
                <w:b/>
                <w:bCs/>
              </w:rPr>
            </w:pPr>
            <w:r>
              <w:rPr>
                <w:rFonts w:ascii="Arial" w:hAnsi="Arial" w:cs="Arial"/>
                <w:color w:val="1F1F1F"/>
                <w:bdr w:val="none" w:sz="0" w:space="0" w:color="auto" w:frame="1"/>
              </w:rPr>
              <w:t>是否存在任何限制因素？</w:t>
            </w:r>
          </w:p>
        </w:tc>
      </w:tr>
      <w:tr w:rsidR="00C6031A" w14:paraId="25F42848" w14:textId="77777777" w:rsidTr="00707519">
        <w:tc>
          <w:tcPr>
            <w:tcW w:w="2765" w:type="dxa"/>
            <w:vAlign w:val="center"/>
          </w:tcPr>
          <w:p w14:paraId="497921FD" w14:textId="55AA40CD" w:rsidR="00C6031A" w:rsidRDefault="00C6031A" w:rsidP="00C6031A">
            <w:pPr>
              <w:rPr>
                <w:b/>
                <w:bCs/>
              </w:rPr>
            </w:pPr>
            <w:r>
              <w:rPr>
                <w:rFonts w:ascii="Arial" w:hAnsi="Arial" w:cs="Arial"/>
                <w:b/>
                <w:bCs/>
                <w:color w:val="1F1F1F"/>
                <w:bdr w:val="none" w:sz="0" w:space="0" w:color="auto" w:frame="1"/>
              </w:rPr>
              <w:t>7</w:t>
            </w:r>
          </w:p>
        </w:tc>
        <w:tc>
          <w:tcPr>
            <w:tcW w:w="2765" w:type="dxa"/>
            <w:vAlign w:val="center"/>
          </w:tcPr>
          <w:p w14:paraId="4719C04D" w14:textId="7F84E5DD"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41F31833" w14:textId="287356FB" w:rsidR="00C6031A" w:rsidRDefault="00C6031A" w:rsidP="00C6031A">
            <w:pPr>
              <w:rPr>
                <w:b/>
                <w:bCs/>
              </w:rPr>
            </w:pPr>
            <w:r>
              <w:rPr>
                <w:rFonts w:ascii="Arial" w:hAnsi="Arial" w:cs="Arial"/>
                <w:color w:val="1F1F1F"/>
                <w:bdr w:val="none" w:sz="0" w:space="0" w:color="auto" w:frame="1"/>
              </w:rPr>
              <w:t>您是否觉得这些支持通常能带来成功的评估结果？</w:t>
            </w:r>
          </w:p>
        </w:tc>
      </w:tr>
      <w:tr w:rsidR="00C6031A" w14:paraId="4B365A12" w14:textId="77777777" w:rsidTr="00707519">
        <w:tc>
          <w:tcPr>
            <w:tcW w:w="2765" w:type="dxa"/>
            <w:vAlign w:val="center"/>
          </w:tcPr>
          <w:p w14:paraId="22BA1E23" w14:textId="6BDCB339" w:rsidR="00C6031A" w:rsidRDefault="00C6031A" w:rsidP="00C6031A">
            <w:pPr>
              <w:rPr>
                <w:b/>
                <w:bCs/>
              </w:rPr>
            </w:pPr>
            <w:r>
              <w:rPr>
                <w:rFonts w:ascii="Arial" w:hAnsi="Arial" w:cs="Arial"/>
                <w:b/>
                <w:bCs/>
                <w:color w:val="1F1F1F"/>
                <w:bdr w:val="none" w:sz="0" w:space="0" w:color="auto" w:frame="1"/>
              </w:rPr>
              <w:t>8</w:t>
            </w:r>
          </w:p>
        </w:tc>
        <w:tc>
          <w:tcPr>
            <w:tcW w:w="2765" w:type="dxa"/>
            <w:vAlign w:val="center"/>
          </w:tcPr>
          <w:p w14:paraId="5922DF3C" w14:textId="0CD47BF5"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29DAD551" w14:textId="4EA42F5C" w:rsidR="00C6031A" w:rsidRDefault="00C6031A" w:rsidP="00C6031A">
            <w:pPr>
              <w:rPr>
                <w:b/>
                <w:bCs/>
              </w:rPr>
            </w:pPr>
            <w:r>
              <w:rPr>
                <w:rFonts w:ascii="Arial" w:hAnsi="Arial" w:cs="Arial"/>
                <w:color w:val="1F1F1F"/>
                <w:bdr w:val="none" w:sz="0" w:space="0" w:color="auto" w:frame="1"/>
              </w:rPr>
              <w:t>您是否知道所提供的支持是否有效，以及是如何发挥作用的？</w:t>
            </w:r>
          </w:p>
        </w:tc>
      </w:tr>
      <w:tr w:rsidR="00C6031A" w14:paraId="3EF8636C" w14:textId="77777777" w:rsidTr="00707519">
        <w:tc>
          <w:tcPr>
            <w:tcW w:w="2765" w:type="dxa"/>
            <w:vAlign w:val="center"/>
          </w:tcPr>
          <w:p w14:paraId="7F2A2F9D" w14:textId="0BB9AF99" w:rsidR="00C6031A" w:rsidRDefault="00C6031A" w:rsidP="00C6031A">
            <w:pPr>
              <w:rPr>
                <w:b/>
                <w:bCs/>
              </w:rPr>
            </w:pPr>
            <w:r>
              <w:rPr>
                <w:rFonts w:ascii="Arial" w:hAnsi="Arial" w:cs="Arial"/>
                <w:b/>
                <w:bCs/>
                <w:color w:val="1F1F1F"/>
                <w:bdr w:val="none" w:sz="0" w:space="0" w:color="auto" w:frame="1"/>
              </w:rPr>
              <w:t>9</w:t>
            </w:r>
          </w:p>
        </w:tc>
        <w:tc>
          <w:tcPr>
            <w:tcW w:w="2765" w:type="dxa"/>
            <w:vAlign w:val="center"/>
          </w:tcPr>
          <w:p w14:paraId="10719A64" w14:textId="6D922585"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713CA7A5" w14:textId="1AB64E36" w:rsidR="00C6031A" w:rsidRDefault="00C6031A" w:rsidP="00C6031A">
            <w:pPr>
              <w:rPr>
                <w:b/>
                <w:bCs/>
              </w:rPr>
            </w:pPr>
            <w:r>
              <w:rPr>
                <w:rFonts w:ascii="Arial" w:hAnsi="Arial" w:cs="Arial"/>
                <w:color w:val="1F1F1F"/>
                <w:bdr w:val="none" w:sz="0" w:space="0" w:color="auto" w:frame="1"/>
              </w:rPr>
              <w:t>您认为向中小企业提供有效网络安全支持需要哪些技能？</w:t>
            </w:r>
          </w:p>
        </w:tc>
      </w:tr>
      <w:tr w:rsidR="00C6031A" w14:paraId="107D6B7F" w14:textId="77777777" w:rsidTr="00707519">
        <w:tc>
          <w:tcPr>
            <w:tcW w:w="2765" w:type="dxa"/>
            <w:vAlign w:val="center"/>
          </w:tcPr>
          <w:p w14:paraId="5A0AF116" w14:textId="5EE340DC" w:rsidR="00C6031A" w:rsidRDefault="00C6031A" w:rsidP="00C6031A">
            <w:pPr>
              <w:rPr>
                <w:b/>
                <w:bCs/>
              </w:rPr>
            </w:pPr>
            <w:r>
              <w:rPr>
                <w:rFonts w:ascii="Arial" w:hAnsi="Arial" w:cs="Arial"/>
                <w:b/>
                <w:bCs/>
                <w:color w:val="1F1F1F"/>
                <w:bdr w:val="none" w:sz="0" w:space="0" w:color="auto" w:frame="1"/>
              </w:rPr>
              <w:t>10</w:t>
            </w:r>
          </w:p>
        </w:tc>
        <w:tc>
          <w:tcPr>
            <w:tcW w:w="2765" w:type="dxa"/>
            <w:vAlign w:val="center"/>
          </w:tcPr>
          <w:p w14:paraId="70CFC470" w14:textId="4F3C308E" w:rsidR="00C6031A" w:rsidRDefault="00C6031A" w:rsidP="00C6031A">
            <w:pPr>
              <w:rPr>
                <w:b/>
                <w:bCs/>
              </w:rPr>
            </w:pPr>
            <w:r>
              <w:rPr>
                <w:rFonts w:ascii="Arial" w:hAnsi="Arial" w:cs="Arial"/>
                <w:color w:val="1F1F1F"/>
                <w:bdr w:val="none" w:sz="0" w:space="0" w:color="auto" w:frame="1"/>
              </w:rPr>
              <w:t>支持的有效性</w:t>
            </w:r>
          </w:p>
        </w:tc>
        <w:tc>
          <w:tcPr>
            <w:tcW w:w="2766" w:type="dxa"/>
            <w:vAlign w:val="center"/>
          </w:tcPr>
          <w:p w14:paraId="6DAFE8A8" w14:textId="531FA25C" w:rsidR="00C6031A" w:rsidRDefault="00C6031A" w:rsidP="00C6031A">
            <w:pPr>
              <w:rPr>
                <w:b/>
                <w:bCs/>
              </w:rPr>
            </w:pPr>
            <w:r>
              <w:rPr>
                <w:rFonts w:ascii="Arial" w:hAnsi="Arial" w:cs="Arial"/>
                <w:color w:val="1F1F1F"/>
                <w:bdr w:val="none" w:sz="0" w:space="0" w:color="auto" w:frame="1"/>
              </w:rPr>
              <w:t>在提供此类支持时，您认为哪些方面运作良好？</w:t>
            </w:r>
          </w:p>
        </w:tc>
      </w:tr>
    </w:tbl>
    <w:p w14:paraId="0B453709" w14:textId="77777777" w:rsidR="00C6031A" w:rsidRPr="00C6031A" w:rsidRDefault="00C6031A" w:rsidP="00C6031A">
      <w:pPr>
        <w:rPr>
          <w:b/>
          <w:bCs/>
        </w:rPr>
      </w:pPr>
    </w:p>
    <w:p w14:paraId="01BCB387" w14:textId="77777777" w:rsidR="00C6031A" w:rsidRDefault="00C6031A" w:rsidP="00C6031A">
      <w:pPr>
        <w:rPr>
          <w:b/>
          <w:bCs/>
        </w:rPr>
      </w:pPr>
    </w:p>
    <w:p w14:paraId="47C56C81" w14:textId="795D0CB0" w:rsidR="00C6031A" w:rsidRPr="00C6031A" w:rsidRDefault="00C6031A" w:rsidP="00C6031A">
      <w:pPr>
        <w:rPr>
          <w:b/>
          <w:bCs/>
        </w:rPr>
      </w:pPr>
      <w:r w:rsidRPr="00C6031A">
        <w:rPr>
          <w:b/>
          <w:bCs/>
        </w:rPr>
        <w:t>表</w:t>
      </w:r>
      <w:r w:rsidRPr="00C6031A">
        <w:rPr>
          <w:b/>
          <w:bCs/>
        </w:rPr>
        <w:t xml:space="preserve"> 2</w:t>
      </w:r>
    </w:p>
    <w:p w14:paraId="7BE06800" w14:textId="77777777" w:rsidR="00C6031A" w:rsidRPr="00C6031A" w:rsidRDefault="00C6031A" w:rsidP="00C6031A">
      <w:pPr>
        <w:rPr>
          <w:b/>
          <w:bCs/>
        </w:rPr>
      </w:pPr>
      <w:r w:rsidRPr="00C6031A">
        <w:rPr>
          <w:b/>
          <w:bCs/>
        </w:rPr>
        <w:t>提供者与参与者职位名称</w:t>
      </w:r>
    </w:p>
    <w:tbl>
      <w:tblPr>
        <w:tblStyle w:val="afe"/>
        <w:tblW w:w="0" w:type="auto"/>
        <w:tblLook w:val="04A0" w:firstRow="1" w:lastRow="0" w:firstColumn="1" w:lastColumn="0" w:noHBand="0" w:noVBand="1"/>
      </w:tblPr>
      <w:tblGrid>
        <w:gridCol w:w="2765"/>
        <w:gridCol w:w="2765"/>
        <w:gridCol w:w="2766"/>
      </w:tblGrid>
      <w:tr w:rsidR="00C6031A" w14:paraId="25761121" w14:textId="77777777" w:rsidTr="00A2383E">
        <w:tc>
          <w:tcPr>
            <w:tcW w:w="2765" w:type="dxa"/>
            <w:vAlign w:val="center"/>
          </w:tcPr>
          <w:p w14:paraId="438ABEA5" w14:textId="64425A9F" w:rsidR="00C6031A" w:rsidRDefault="00C6031A" w:rsidP="00C6031A">
            <w:pPr>
              <w:rPr>
                <w:rFonts w:hint="eastAsia"/>
              </w:rPr>
            </w:pPr>
            <w:r>
              <w:rPr>
                <w:rStyle w:val="aff"/>
                <w:rFonts w:ascii="Arial" w:hAnsi="Arial" w:cs="Arial"/>
                <w:color w:val="1F1F1F"/>
                <w:bdr w:val="none" w:sz="0" w:space="0" w:color="auto" w:frame="1"/>
              </w:rPr>
              <w:t>编号</w:t>
            </w:r>
          </w:p>
        </w:tc>
        <w:tc>
          <w:tcPr>
            <w:tcW w:w="2765" w:type="dxa"/>
            <w:vAlign w:val="center"/>
          </w:tcPr>
          <w:p w14:paraId="3CC0A339" w14:textId="609B7866" w:rsidR="00C6031A" w:rsidRDefault="00C6031A" w:rsidP="00C6031A">
            <w:pPr>
              <w:rPr>
                <w:rFonts w:hint="eastAsia"/>
              </w:rPr>
            </w:pPr>
            <w:r>
              <w:rPr>
                <w:rStyle w:val="aff"/>
                <w:rFonts w:ascii="Arial" w:hAnsi="Arial" w:cs="Arial"/>
                <w:color w:val="1F1F1F"/>
                <w:bdr w:val="none" w:sz="0" w:space="0" w:color="auto" w:frame="1"/>
              </w:rPr>
              <w:t>提供者类别</w:t>
            </w:r>
          </w:p>
        </w:tc>
        <w:tc>
          <w:tcPr>
            <w:tcW w:w="2766" w:type="dxa"/>
            <w:vAlign w:val="center"/>
          </w:tcPr>
          <w:p w14:paraId="45428F08" w14:textId="4766DDCF" w:rsidR="00C6031A" w:rsidRDefault="00C6031A" w:rsidP="00C6031A">
            <w:pPr>
              <w:rPr>
                <w:rFonts w:hint="eastAsia"/>
              </w:rPr>
            </w:pPr>
            <w:r>
              <w:rPr>
                <w:rStyle w:val="aff"/>
                <w:rFonts w:ascii="Arial" w:hAnsi="Arial" w:cs="Arial"/>
                <w:color w:val="1F1F1F"/>
                <w:bdr w:val="none" w:sz="0" w:space="0" w:color="auto" w:frame="1"/>
              </w:rPr>
              <w:t>职位</w:t>
            </w:r>
          </w:p>
        </w:tc>
      </w:tr>
      <w:tr w:rsidR="00C6031A" w14:paraId="70B3203C" w14:textId="77777777" w:rsidTr="00A2383E">
        <w:tc>
          <w:tcPr>
            <w:tcW w:w="2765" w:type="dxa"/>
            <w:vAlign w:val="center"/>
          </w:tcPr>
          <w:p w14:paraId="3D7BF60E" w14:textId="50583899" w:rsidR="00C6031A" w:rsidRDefault="00C6031A" w:rsidP="00C6031A">
            <w:pPr>
              <w:rPr>
                <w:rFonts w:hint="eastAsia"/>
              </w:rPr>
            </w:pPr>
            <w:r>
              <w:rPr>
                <w:rFonts w:ascii="Arial" w:hAnsi="Arial" w:cs="Arial"/>
                <w:b/>
                <w:bCs/>
                <w:color w:val="1F1F1F"/>
                <w:bdr w:val="none" w:sz="0" w:space="0" w:color="auto" w:frame="1"/>
              </w:rPr>
              <w:t>P1</w:t>
            </w:r>
          </w:p>
        </w:tc>
        <w:tc>
          <w:tcPr>
            <w:tcW w:w="2765" w:type="dxa"/>
            <w:vAlign w:val="center"/>
          </w:tcPr>
          <w:p w14:paraId="579B5379" w14:textId="63801CB9" w:rsidR="00C6031A" w:rsidRDefault="00C6031A" w:rsidP="00C6031A">
            <w:pPr>
              <w:rPr>
                <w:rFonts w:hint="eastAsia"/>
              </w:rPr>
            </w:pPr>
            <w:r>
              <w:rPr>
                <w:rFonts w:ascii="Arial" w:hAnsi="Arial" w:cs="Arial"/>
                <w:color w:val="1F1F1F"/>
                <w:bdr w:val="none" w:sz="0" w:space="0" w:color="auto" w:frame="1"/>
              </w:rPr>
              <w:t>安全</w:t>
            </w:r>
            <w:r>
              <w:rPr>
                <w:rFonts w:ascii="Arial" w:hAnsi="Arial" w:cs="Arial"/>
                <w:color w:val="1F1F1F"/>
                <w:bdr w:val="none" w:sz="0" w:space="0" w:color="auto" w:frame="1"/>
              </w:rPr>
              <w:t>/</w:t>
            </w:r>
            <w:r>
              <w:rPr>
                <w:rFonts w:ascii="Arial" w:hAnsi="Arial" w:cs="Arial"/>
                <w:color w:val="1F1F1F"/>
                <w:bdr w:val="none" w:sz="0" w:space="0" w:color="auto" w:frame="1"/>
              </w:rPr>
              <w:t>技术</w:t>
            </w:r>
            <w:r>
              <w:rPr>
                <w:rFonts w:ascii="Arial" w:hAnsi="Arial" w:cs="Arial"/>
                <w:color w:val="1F1F1F"/>
                <w:bdr w:val="none" w:sz="0" w:space="0" w:color="auto" w:frame="1"/>
              </w:rPr>
              <w:t>/</w:t>
            </w:r>
            <w:r>
              <w:rPr>
                <w:rFonts w:ascii="Arial" w:hAnsi="Arial" w:cs="Arial"/>
                <w:color w:val="1F1F1F"/>
                <w:bdr w:val="none" w:sz="0" w:space="0" w:color="auto" w:frame="1"/>
              </w:rPr>
              <w:t>商业领域的知名机构</w:t>
            </w:r>
          </w:p>
        </w:tc>
        <w:tc>
          <w:tcPr>
            <w:tcW w:w="2766" w:type="dxa"/>
            <w:vAlign w:val="center"/>
          </w:tcPr>
          <w:p w14:paraId="7CDE215E" w14:textId="44DAC890" w:rsidR="00C6031A" w:rsidRDefault="00C6031A" w:rsidP="00C6031A">
            <w:pPr>
              <w:rPr>
                <w:rFonts w:hint="eastAsia"/>
              </w:rPr>
            </w:pPr>
            <w:r>
              <w:rPr>
                <w:rFonts w:ascii="Arial" w:hAnsi="Arial" w:cs="Arial"/>
                <w:color w:val="1F1F1F"/>
                <w:bdr w:val="none" w:sz="0" w:space="0" w:color="auto" w:frame="1"/>
              </w:rPr>
              <w:t>首席执行官</w:t>
            </w:r>
            <w:r>
              <w:rPr>
                <w:rFonts w:ascii="Arial" w:hAnsi="Arial" w:cs="Arial"/>
                <w:color w:val="1F1F1F"/>
                <w:bdr w:val="none" w:sz="0" w:space="0" w:color="auto" w:frame="1"/>
              </w:rPr>
              <w:t xml:space="preserve"> (CEO)</w:t>
            </w:r>
          </w:p>
        </w:tc>
      </w:tr>
      <w:tr w:rsidR="00C6031A" w14:paraId="1D33BEBD" w14:textId="77777777" w:rsidTr="00A2383E">
        <w:tc>
          <w:tcPr>
            <w:tcW w:w="2765" w:type="dxa"/>
            <w:vAlign w:val="center"/>
          </w:tcPr>
          <w:p w14:paraId="22E89F33" w14:textId="184D109C" w:rsidR="00C6031A" w:rsidRDefault="00C6031A" w:rsidP="00C6031A">
            <w:pPr>
              <w:rPr>
                <w:rFonts w:hint="eastAsia"/>
              </w:rPr>
            </w:pPr>
            <w:r>
              <w:rPr>
                <w:rFonts w:ascii="Arial" w:hAnsi="Arial" w:cs="Arial"/>
                <w:b/>
                <w:bCs/>
                <w:color w:val="1F1F1F"/>
                <w:bdr w:val="none" w:sz="0" w:space="0" w:color="auto" w:frame="1"/>
              </w:rPr>
              <w:t>P2</w:t>
            </w:r>
          </w:p>
        </w:tc>
        <w:tc>
          <w:tcPr>
            <w:tcW w:w="2765" w:type="dxa"/>
            <w:vAlign w:val="center"/>
          </w:tcPr>
          <w:p w14:paraId="513035AD" w14:textId="5F82F169" w:rsidR="00C6031A" w:rsidRDefault="00C6031A" w:rsidP="00C6031A">
            <w:pPr>
              <w:rPr>
                <w:rFonts w:hint="eastAsia"/>
              </w:rPr>
            </w:pPr>
            <w:r>
              <w:rPr>
                <w:rFonts w:ascii="Arial" w:hAnsi="Arial" w:cs="Arial"/>
                <w:color w:val="1F1F1F"/>
                <w:bdr w:val="none" w:sz="0" w:space="0" w:color="auto" w:frame="1"/>
              </w:rPr>
              <w:t>安全</w:t>
            </w:r>
            <w:r>
              <w:rPr>
                <w:rFonts w:ascii="Arial" w:hAnsi="Arial" w:cs="Arial"/>
                <w:color w:val="1F1F1F"/>
                <w:bdr w:val="none" w:sz="0" w:space="0" w:color="auto" w:frame="1"/>
              </w:rPr>
              <w:t>/</w:t>
            </w:r>
            <w:r>
              <w:rPr>
                <w:rFonts w:ascii="Arial" w:hAnsi="Arial" w:cs="Arial"/>
                <w:color w:val="1F1F1F"/>
                <w:bdr w:val="none" w:sz="0" w:space="0" w:color="auto" w:frame="1"/>
              </w:rPr>
              <w:t>技术</w:t>
            </w:r>
            <w:r>
              <w:rPr>
                <w:rFonts w:ascii="Arial" w:hAnsi="Arial" w:cs="Arial"/>
                <w:color w:val="1F1F1F"/>
                <w:bdr w:val="none" w:sz="0" w:space="0" w:color="auto" w:frame="1"/>
              </w:rPr>
              <w:t>/</w:t>
            </w:r>
            <w:r>
              <w:rPr>
                <w:rFonts w:ascii="Arial" w:hAnsi="Arial" w:cs="Arial"/>
                <w:color w:val="1F1F1F"/>
                <w:bdr w:val="none" w:sz="0" w:space="0" w:color="auto" w:frame="1"/>
              </w:rPr>
              <w:t>商业领域的知名机构</w:t>
            </w:r>
          </w:p>
        </w:tc>
        <w:tc>
          <w:tcPr>
            <w:tcW w:w="2766" w:type="dxa"/>
            <w:vAlign w:val="center"/>
          </w:tcPr>
          <w:p w14:paraId="418818FF" w14:textId="3D742096" w:rsidR="00C6031A" w:rsidRDefault="00C6031A" w:rsidP="00C6031A">
            <w:pPr>
              <w:rPr>
                <w:rFonts w:hint="eastAsia"/>
              </w:rPr>
            </w:pPr>
            <w:r>
              <w:rPr>
                <w:rFonts w:ascii="Arial" w:hAnsi="Arial" w:cs="Arial"/>
                <w:color w:val="1F1F1F"/>
                <w:bdr w:val="none" w:sz="0" w:space="0" w:color="auto" w:frame="1"/>
              </w:rPr>
              <w:t>保险部门副主管</w:t>
            </w:r>
          </w:p>
        </w:tc>
      </w:tr>
      <w:tr w:rsidR="00C6031A" w14:paraId="2BD6B27B" w14:textId="77777777" w:rsidTr="00A2383E">
        <w:tc>
          <w:tcPr>
            <w:tcW w:w="2765" w:type="dxa"/>
            <w:vAlign w:val="center"/>
          </w:tcPr>
          <w:p w14:paraId="652912CD" w14:textId="2B12F35C" w:rsidR="00C6031A" w:rsidRDefault="00C6031A" w:rsidP="00C6031A">
            <w:pPr>
              <w:rPr>
                <w:rFonts w:hint="eastAsia"/>
              </w:rPr>
            </w:pPr>
            <w:r>
              <w:rPr>
                <w:rFonts w:ascii="Arial" w:hAnsi="Arial" w:cs="Arial"/>
                <w:b/>
                <w:bCs/>
                <w:color w:val="1F1F1F"/>
                <w:bdr w:val="none" w:sz="0" w:space="0" w:color="auto" w:frame="1"/>
              </w:rPr>
              <w:t>P3</w:t>
            </w:r>
          </w:p>
        </w:tc>
        <w:tc>
          <w:tcPr>
            <w:tcW w:w="2765" w:type="dxa"/>
            <w:vAlign w:val="center"/>
          </w:tcPr>
          <w:p w14:paraId="73C340E0" w14:textId="110ED43C" w:rsidR="00C6031A" w:rsidRDefault="00C6031A" w:rsidP="00C6031A">
            <w:pPr>
              <w:rPr>
                <w:rFonts w:hint="eastAsia"/>
              </w:rPr>
            </w:pPr>
            <w:r>
              <w:rPr>
                <w:rFonts w:ascii="Arial" w:hAnsi="Arial" w:cs="Arial"/>
                <w:color w:val="1F1F1F"/>
                <w:bdr w:val="none" w:sz="0" w:space="0" w:color="auto" w:frame="1"/>
              </w:rPr>
              <w:t>其他</w:t>
            </w:r>
          </w:p>
        </w:tc>
        <w:tc>
          <w:tcPr>
            <w:tcW w:w="2766" w:type="dxa"/>
            <w:vAlign w:val="center"/>
          </w:tcPr>
          <w:p w14:paraId="249CBBA0" w14:textId="00F0C40A" w:rsidR="00C6031A" w:rsidRDefault="00C6031A" w:rsidP="00C6031A">
            <w:pPr>
              <w:rPr>
                <w:rFonts w:hint="eastAsia"/>
              </w:rPr>
            </w:pPr>
            <w:r>
              <w:rPr>
                <w:rFonts w:ascii="Arial" w:hAnsi="Arial" w:cs="Arial"/>
                <w:color w:val="1F1F1F"/>
                <w:bdr w:val="none" w:sz="0" w:space="0" w:color="auto" w:frame="1"/>
              </w:rPr>
              <w:t>高级经理</w:t>
            </w:r>
          </w:p>
        </w:tc>
      </w:tr>
      <w:tr w:rsidR="00C6031A" w14:paraId="2341C62C" w14:textId="77777777" w:rsidTr="00A2383E">
        <w:tc>
          <w:tcPr>
            <w:tcW w:w="2765" w:type="dxa"/>
            <w:vAlign w:val="center"/>
          </w:tcPr>
          <w:p w14:paraId="6689EBDA" w14:textId="2F9D56A0" w:rsidR="00C6031A" w:rsidRDefault="00C6031A" w:rsidP="00C6031A">
            <w:pPr>
              <w:rPr>
                <w:rFonts w:hint="eastAsia"/>
              </w:rPr>
            </w:pPr>
            <w:r>
              <w:rPr>
                <w:rFonts w:ascii="Arial" w:hAnsi="Arial" w:cs="Arial"/>
                <w:b/>
                <w:bCs/>
                <w:color w:val="1F1F1F"/>
                <w:bdr w:val="none" w:sz="0" w:space="0" w:color="auto" w:frame="1"/>
              </w:rPr>
              <w:t>P4</w:t>
            </w:r>
          </w:p>
        </w:tc>
        <w:tc>
          <w:tcPr>
            <w:tcW w:w="2765" w:type="dxa"/>
            <w:vAlign w:val="center"/>
          </w:tcPr>
          <w:p w14:paraId="5429FBDC" w14:textId="42110B4C" w:rsidR="00C6031A" w:rsidRDefault="00C6031A" w:rsidP="00C6031A">
            <w:pPr>
              <w:rPr>
                <w:rFonts w:hint="eastAsia"/>
              </w:rPr>
            </w:pPr>
            <w:r>
              <w:rPr>
                <w:rFonts w:ascii="Arial" w:hAnsi="Arial" w:cs="Arial"/>
                <w:color w:val="1F1F1F"/>
                <w:bdr w:val="none" w:sz="0" w:space="0" w:color="auto" w:frame="1"/>
              </w:rPr>
              <w:t>政府机构</w:t>
            </w:r>
          </w:p>
        </w:tc>
        <w:tc>
          <w:tcPr>
            <w:tcW w:w="2766" w:type="dxa"/>
            <w:vAlign w:val="center"/>
          </w:tcPr>
          <w:p w14:paraId="69B015D0" w14:textId="22EB396A" w:rsidR="00C6031A" w:rsidRDefault="00C6031A" w:rsidP="00C6031A">
            <w:pPr>
              <w:rPr>
                <w:rFonts w:hint="eastAsia"/>
              </w:rPr>
            </w:pPr>
            <w:r>
              <w:rPr>
                <w:rFonts w:ascii="Arial" w:hAnsi="Arial" w:cs="Arial"/>
                <w:color w:val="1F1F1F"/>
                <w:bdr w:val="none" w:sz="0" w:space="0" w:color="auto" w:frame="1"/>
              </w:rPr>
              <w:t>部门负责人</w:t>
            </w:r>
          </w:p>
        </w:tc>
      </w:tr>
      <w:tr w:rsidR="00C6031A" w14:paraId="75A54E3D" w14:textId="77777777" w:rsidTr="00A2383E">
        <w:tc>
          <w:tcPr>
            <w:tcW w:w="2765" w:type="dxa"/>
            <w:vAlign w:val="center"/>
          </w:tcPr>
          <w:p w14:paraId="2D5C5842" w14:textId="35066EBA" w:rsidR="00C6031A" w:rsidRDefault="00C6031A" w:rsidP="00C6031A">
            <w:pPr>
              <w:rPr>
                <w:rFonts w:hint="eastAsia"/>
              </w:rPr>
            </w:pPr>
            <w:r>
              <w:rPr>
                <w:rFonts w:ascii="Arial" w:hAnsi="Arial" w:cs="Arial"/>
                <w:b/>
                <w:bCs/>
                <w:color w:val="1F1F1F"/>
                <w:bdr w:val="none" w:sz="0" w:space="0" w:color="auto" w:frame="1"/>
              </w:rPr>
              <w:t>P5</w:t>
            </w:r>
          </w:p>
        </w:tc>
        <w:tc>
          <w:tcPr>
            <w:tcW w:w="2765" w:type="dxa"/>
            <w:vAlign w:val="center"/>
          </w:tcPr>
          <w:p w14:paraId="4AB2A063" w14:textId="52D29988" w:rsidR="00C6031A" w:rsidRDefault="00C6031A" w:rsidP="00C6031A">
            <w:pPr>
              <w:rPr>
                <w:rFonts w:hint="eastAsia"/>
              </w:rPr>
            </w:pPr>
            <w:r>
              <w:rPr>
                <w:rFonts w:ascii="Arial" w:hAnsi="Arial" w:cs="Arial"/>
                <w:color w:val="1F1F1F"/>
                <w:bdr w:val="none" w:sz="0" w:space="0" w:color="auto" w:frame="1"/>
              </w:rPr>
              <w:t>保险提供商</w:t>
            </w:r>
          </w:p>
        </w:tc>
        <w:tc>
          <w:tcPr>
            <w:tcW w:w="2766" w:type="dxa"/>
            <w:vAlign w:val="center"/>
          </w:tcPr>
          <w:p w14:paraId="41BFC996" w14:textId="7458C694" w:rsidR="00C6031A" w:rsidRDefault="00C6031A" w:rsidP="00C6031A">
            <w:pPr>
              <w:rPr>
                <w:rFonts w:hint="eastAsia"/>
              </w:rPr>
            </w:pPr>
            <w:r>
              <w:rPr>
                <w:rFonts w:ascii="Arial" w:hAnsi="Arial" w:cs="Arial"/>
                <w:color w:val="1F1F1F"/>
                <w:bdr w:val="none" w:sz="0" w:space="0" w:color="auto" w:frame="1"/>
              </w:rPr>
              <w:t>产品负责人</w:t>
            </w:r>
          </w:p>
        </w:tc>
      </w:tr>
      <w:tr w:rsidR="00C6031A" w14:paraId="07F3C144" w14:textId="77777777" w:rsidTr="00A2383E">
        <w:tc>
          <w:tcPr>
            <w:tcW w:w="2765" w:type="dxa"/>
            <w:vAlign w:val="center"/>
          </w:tcPr>
          <w:p w14:paraId="61B776B0" w14:textId="0CC7033F" w:rsidR="00C6031A" w:rsidRDefault="00C6031A" w:rsidP="00C6031A">
            <w:pPr>
              <w:rPr>
                <w:rFonts w:hint="eastAsia"/>
              </w:rPr>
            </w:pPr>
            <w:r>
              <w:rPr>
                <w:rFonts w:ascii="Arial" w:hAnsi="Arial" w:cs="Arial"/>
                <w:b/>
                <w:bCs/>
                <w:color w:val="1F1F1F"/>
                <w:bdr w:val="none" w:sz="0" w:space="0" w:color="auto" w:frame="1"/>
              </w:rPr>
              <w:t>P6</w:t>
            </w:r>
          </w:p>
        </w:tc>
        <w:tc>
          <w:tcPr>
            <w:tcW w:w="2765" w:type="dxa"/>
            <w:vAlign w:val="center"/>
          </w:tcPr>
          <w:p w14:paraId="565139F1" w14:textId="49D43585" w:rsidR="00C6031A" w:rsidRDefault="00C6031A" w:rsidP="00C6031A">
            <w:pPr>
              <w:rPr>
                <w:rFonts w:hint="eastAsia"/>
              </w:rPr>
            </w:pPr>
            <w:r>
              <w:rPr>
                <w:rFonts w:ascii="Arial" w:hAnsi="Arial" w:cs="Arial"/>
                <w:color w:val="1F1F1F"/>
                <w:bdr w:val="none" w:sz="0" w:space="0" w:color="auto" w:frame="1"/>
              </w:rPr>
              <w:t>安全供应商（软件、教育）</w:t>
            </w:r>
          </w:p>
        </w:tc>
        <w:tc>
          <w:tcPr>
            <w:tcW w:w="2766" w:type="dxa"/>
            <w:vAlign w:val="center"/>
          </w:tcPr>
          <w:p w14:paraId="0528C3FF" w14:textId="6D15FA8B" w:rsidR="00C6031A" w:rsidRDefault="00C6031A" w:rsidP="00C6031A">
            <w:pPr>
              <w:rPr>
                <w:rFonts w:hint="eastAsia"/>
              </w:rPr>
            </w:pPr>
            <w:r>
              <w:rPr>
                <w:rFonts w:ascii="Arial" w:hAnsi="Arial" w:cs="Arial"/>
                <w:color w:val="1F1F1F"/>
                <w:bdr w:val="none" w:sz="0" w:space="0" w:color="auto" w:frame="1"/>
              </w:rPr>
              <w:t>首席解决方案</w:t>
            </w:r>
            <w:proofErr w:type="gramStart"/>
            <w:r>
              <w:rPr>
                <w:rFonts w:ascii="Arial" w:hAnsi="Arial" w:cs="Arial"/>
                <w:color w:val="1F1F1F"/>
                <w:bdr w:val="none" w:sz="0" w:space="0" w:color="auto" w:frame="1"/>
              </w:rPr>
              <w:t>架构师</w:t>
            </w:r>
            <w:proofErr w:type="gramEnd"/>
          </w:p>
        </w:tc>
      </w:tr>
      <w:tr w:rsidR="00C6031A" w14:paraId="2869511D" w14:textId="77777777" w:rsidTr="00A2383E">
        <w:tc>
          <w:tcPr>
            <w:tcW w:w="2765" w:type="dxa"/>
            <w:vAlign w:val="center"/>
          </w:tcPr>
          <w:p w14:paraId="2D4A06F3" w14:textId="7F398E6B" w:rsidR="00C6031A" w:rsidRDefault="00C6031A" w:rsidP="00C6031A">
            <w:pPr>
              <w:rPr>
                <w:rFonts w:hint="eastAsia"/>
              </w:rPr>
            </w:pPr>
            <w:r>
              <w:rPr>
                <w:rFonts w:ascii="Arial" w:hAnsi="Arial" w:cs="Arial"/>
                <w:b/>
                <w:bCs/>
                <w:color w:val="1F1F1F"/>
                <w:bdr w:val="none" w:sz="0" w:space="0" w:color="auto" w:frame="1"/>
              </w:rPr>
              <w:t>P7</w:t>
            </w:r>
          </w:p>
        </w:tc>
        <w:tc>
          <w:tcPr>
            <w:tcW w:w="2765" w:type="dxa"/>
            <w:vAlign w:val="center"/>
          </w:tcPr>
          <w:p w14:paraId="0BF9696E" w14:textId="5E199CAD" w:rsidR="00C6031A" w:rsidRDefault="00C6031A" w:rsidP="00C6031A">
            <w:pPr>
              <w:rPr>
                <w:rFonts w:hint="eastAsia"/>
              </w:rPr>
            </w:pPr>
            <w:r>
              <w:rPr>
                <w:rFonts w:ascii="Arial" w:hAnsi="Arial" w:cs="Arial"/>
                <w:color w:val="1F1F1F"/>
                <w:bdr w:val="none" w:sz="0" w:space="0" w:color="auto" w:frame="1"/>
              </w:rPr>
              <w:t>安全供应商（软件、教育）</w:t>
            </w:r>
          </w:p>
        </w:tc>
        <w:tc>
          <w:tcPr>
            <w:tcW w:w="2766" w:type="dxa"/>
            <w:vAlign w:val="center"/>
          </w:tcPr>
          <w:p w14:paraId="7A4E4992" w14:textId="179C71CA" w:rsidR="00C6031A" w:rsidRDefault="00C6031A" w:rsidP="00C6031A">
            <w:pPr>
              <w:rPr>
                <w:rFonts w:hint="eastAsia"/>
              </w:rPr>
            </w:pPr>
            <w:r>
              <w:rPr>
                <w:rFonts w:ascii="Arial" w:hAnsi="Arial" w:cs="Arial"/>
                <w:color w:val="1F1F1F"/>
                <w:bdr w:val="none" w:sz="0" w:space="0" w:color="auto" w:frame="1"/>
              </w:rPr>
              <w:t>总监</w:t>
            </w:r>
          </w:p>
        </w:tc>
      </w:tr>
      <w:tr w:rsidR="00C6031A" w14:paraId="7362CB75" w14:textId="77777777" w:rsidTr="00A2383E">
        <w:tc>
          <w:tcPr>
            <w:tcW w:w="2765" w:type="dxa"/>
            <w:vAlign w:val="center"/>
          </w:tcPr>
          <w:p w14:paraId="6B598EBD" w14:textId="67C61D29" w:rsidR="00C6031A" w:rsidRDefault="00C6031A" w:rsidP="00C6031A">
            <w:pPr>
              <w:rPr>
                <w:rFonts w:hint="eastAsia"/>
              </w:rPr>
            </w:pPr>
            <w:r>
              <w:rPr>
                <w:rFonts w:ascii="Arial" w:hAnsi="Arial" w:cs="Arial"/>
                <w:b/>
                <w:bCs/>
                <w:color w:val="1F1F1F"/>
                <w:bdr w:val="none" w:sz="0" w:space="0" w:color="auto" w:frame="1"/>
              </w:rPr>
              <w:t>P8</w:t>
            </w:r>
          </w:p>
        </w:tc>
        <w:tc>
          <w:tcPr>
            <w:tcW w:w="2765" w:type="dxa"/>
            <w:vAlign w:val="center"/>
          </w:tcPr>
          <w:p w14:paraId="65C5D441" w14:textId="36599260" w:rsidR="00C6031A" w:rsidRDefault="00C6031A" w:rsidP="00C6031A">
            <w:pPr>
              <w:rPr>
                <w:rFonts w:hint="eastAsia"/>
              </w:rPr>
            </w:pPr>
            <w:r>
              <w:rPr>
                <w:rFonts w:ascii="Arial" w:hAnsi="Arial" w:cs="Arial"/>
                <w:color w:val="1F1F1F"/>
                <w:bdr w:val="none" w:sz="0" w:space="0" w:color="auto" w:frame="1"/>
              </w:rPr>
              <w:t>安全供应商（软件、教育）</w:t>
            </w:r>
          </w:p>
        </w:tc>
        <w:tc>
          <w:tcPr>
            <w:tcW w:w="2766" w:type="dxa"/>
            <w:vAlign w:val="center"/>
          </w:tcPr>
          <w:p w14:paraId="716CBB85" w14:textId="2551369B" w:rsidR="00C6031A" w:rsidRDefault="00C6031A" w:rsidP="00C6031A">
            <w:pPr>
              <w:rPr>
                <w:rFonts w:hint="eastAsia"/>
              </w:rPr>
            </w:pPr>
            <w:r>
              <w:rPr>
                <w:rFonts w:ascii="Arial" w:hAnsi="Arial" w:cs="Arial"/>
                <w:color w:val="1F1F1F"/>
                <w:bdr w:val="none" w:sz="0" w:space="0" w:color="auto" w:frame="1"/>
              </w:rPr>
              <w:t>助理</w:t>
            </w:r>
            <w:r>
              <w:rPr>
                <w:rFonts w:ascii="Arial" w:hAnsi="Arial" w:cs="Arial"/>
                <w:color w:val="1F1F1F"/>
                <w:bdr w:val="none" w:sz="0" w:space="0" w:color="auto" w:frame="1"/>
              </w:rPr>
              <w:t xml:space="preserve"> / </w:t>
            </w:r>
            <w:r>
              <w:rPr>
                <w:rFonts w:ascii="Arial" w:hAnsi="Arial" w:cs="Arial"/>
                <w:color w:val="1F1F1F"/>
                <w:bdr w:val="none" w:sz="0" w:space="0" w:color="auto" w:frame="1"/>
              </w:rPr>
              <w:t>顾问</w:t>
            </w:r>
          </w:p>
        </w:tc>
      </w:tr>
      <w:tr w:rsidR="00C6031A" w14:paraId="3DBFF5CC" w14:textId="77777777" w:rsidTr="00A2383E">
        <w:tc>
          <w:tcPr>
            <w:tcW w:w="2765" w:type="dxa"/>
            <w:vAlign w:val="center"/>
          </w:tcPr>
          <w:p w14:paraId="3024484F" w14:textId="37A8A7F5" w:rsidR="00C6031A" w:rsidRDefault="00C6031A" w:rsidP="00C6031A">
            <w:pPr>
              <w:rPr>
                <w:rFonts w:hint="eastAsia"/>
              </w:rPr>
            </w:pPr>
            <w:r>
              <w:rPr>
                <w:rFonts w:ascii="Arial" w:hAnsi="Arial" w:cs="Arial"/>
                <w:b/>
                <w:bCs/>
                <w:color w:val="1F1F1F"/>
                <w:bdr w:val="none" w:sz="0" w:space="0" w:color="auto" w:frame="1"/>
              </w:rPr>
              <w:t>P9</w:t>
            </w:r>
          </w:p>
        </w:tc>
        <w:tc>
          <w:tcPr>
            <w:tcW w:w="2765" w:type="dxa"/>
            <w:vAlign w:val="center"/>
          </w:tcPr>
          <w:p w14:paraId="7AF6BB76" w14:textId="5C403F10" w:rsidR="00C6031A" w:rsidRDefault="00C6031A" w:rsidP="00C6031A">
            <w:pPr>
              <w:rPr>
                <w:rFonts w:hint="eastAsia"/>
              </w:rPr>
            </w:pPr>
            <w:r>
              <w:rPr>
                <w:rFonts w:ascii="Arial" w:hAnsi="Arial" w:cs="Arial"/>
                <w:color w:val="1F1F1F"/>
                <w:bdr w:val="none" w:sz="0" w:space="0" w:color="auto" w:frame="1"/>
              </w:rPr>
              <w:t>中小企业</w:t>
            </w:r>
            <w:r>
              <w:rPr>
                <w:rFonts w:ascii="Arial" w:hAnsi="Arial" w:cs="Arial"/>
                <w:color w:val="1F1F1F"/>
                <w:bdr w:val="none" w:sz="0" w:space="0" w:color="auto" w:frame="1"/>
              </w:rPr>
              <w:t xml:space="preserve"> (SME) </w:t>
            </w:r>
            <w:r>
              <w:rPr>
                <w:rFonts w:ascii="Arial" w:hAnsi="Arial" w:cs="Arial"/>
                <w:color w:val="1F1F1F"/>
                <w:bdr w:val="none" w:sz="0" w:space="0" w:color="auto" w:frame="1"/>
              </w:rPr>
              <w:t>领域的专设机构</w:t>
            </w:r>
          </w:p>
        </w:tc>
        <w:tc>
          <w:tcPr>
            <w:tcW w:w="2766" w:type="dxa"/>
            <w:vAlign w:val="center"/>
          </w:tcPr>
          <w:p w14:paraId="6682A9FB" w14:textId="27C03995" w:rsidR="00C6031A" w:rsidRDefault="00C6031A" w:rsidP="00C6031A">
            <w:pPr>
              <w:rPr>
                <w:rFonts w:hint="eastAsia"/>
              </w:rPr>
            </w:pPr>
            <w:r>
              <w:rPr>
                <w:rFonts w:ascii="Arial" w:hAnsi="Arial" w:cs="Arial"/>
                <w:color w:val="1F1F1F"/>
                <w:bdr w:val="none" w:sz="0" w:space="0" w:color="auto" w:frame="1"/>
              </w:rPr>
              <w:t>常务董事</w:t>
            </w:r>
          </w:p>
        </w:tc>
      </w:tr>
      <w:tr w:rsidR="00C6031A" w14:paraId="375EC088" w14:textId="77777777" w:rsidTr="00A2383E">
        <w:tc>
          <w:tcPr>
            <w:tcW w:w="2765" w:type="dxa"/>
            <w:vAlign w:val="center"/>
          </w:tcPr>
          <w:p w14:paraId="0845775E" w14:textId="146DCAC5" w:rsidR="00C6031A" w:rsidRDefault="00C6031A" w:rsidP="00C6031A">
            <w:pPr>
              <w:rPr>
                <w:rFonts w:hint="eastAsia"/>
              </w:rPr>
            </w:pPr>
            <w:r>
              <w:rPr>
                <w:rFonts w:ascii="Arial" w:hAnsi="Arial" w:cs="Arial"/>
                <w:b/>
                <w:bCs/>
                <w:color w:val="1F1F1F"/>
                <w:bdr w:val="none" w:sz="0" w:space="0" w:color="auto" w:frame="1"/>
              </w:rPr>
              <w:t>P10</w:t>
            </w:r>
          </w:p>
        </w:tc>
        <w:tc>
          <w:tcPr>
            <w:tcW w:w="2765" w:type="dxa"/>
            <w:vAlign w:val="center"/>
          </w:tcPr>
          <w:p w14:paraId="6C0105F8" w14:textId="53089F89" w:rsidR="00C6031A" w:rsidRDefault="00C6031A" w:rsidP="00C6031A">
            <w:pPr>
              <w:rPr>
                <w:rFonts w:hint="eastAsia"/>
              </w:rPr>
            </w:pPr>
            <w:r>
              <w:rPr>
                <w:rFonts w:ascii="Arial" w:hAnsi="Arial" w:cs="Arial"/>
                <w:color w:val="1F1F1F"/>
                <w:bdr w:val="none" w:sz="0" w:space="0" w:color="auto" w:frame="1"/>
              </w:rPr>
              <w:t>中小企业</w:t>
            </w:r>
            <w:r>
              <w:rPr>
                <w:rFonts w:ascii="Arial" w:hAnsi="Arial" w:cs="Arial"/>
                <w:color w:val="1F1F1F"/>
                <w:bdr w:val="none" w:sz="0" w:space="0" w:color="auto" w:frame="1"/>
              </w:rPr>
              <w:t xml:space="preserve"> (SME) </w:t>
            </w:r>
            <w:r>
              <w:rPr>
                <w:rFonts w:ascii="Arial" w:hAnsi="Arial" w:cs="Arial"/>
                <w:color w:val="1F1F1F"/>
                <w:bdr w:val="none" w:sz="0" w:space="0" w:color="auto" w:frame="1"/>
              </w:rPr>
              <w:t>领域的专设机构</w:t>
            </w:r>
          </w:p>
        </w:tc>
        <w:tc>
          <w:tcPr>
            <w:tcW w:w="2766" w:type="dxa"/>
            <w:vAlign w:val="center"/>
          </w:tcPr>
          <w:p w14:paraId="7E4EFD77" w14:textId="0CDD3EE9" w:rsidR="00C6031A" w:rsidRDefault="00C6031A" w:rsidP="00C6031A">
            <w:pPr>
              <w:rPr>
                <w:rFonts w:hint="eastAsia"/>
              </w:rPr>
            </w:pPr>
            <w:r>
              <w:rPr>
                <w:rFonts w:ascii="Arial" w:hAnsi="Arial" w:cs="Arial"/>
                <w:color w:val="1F1F1F"/>
                <w:bdr w:val="none" w:sz="0" w:space="0" w:color="auto" w:frame="1"/>
              </w:rPr>
              <w:t>首席执行官</w:t>
            </w:r>
            <w:r>
              <w:rPr>
                <w:rFonts w:ascii="Arial" w:hAnsi="Arial" w:cs="Arial"/>
                <w:color w:val="1F1F1F"/>
                <w:bdr w:val="none" w:sz="0" w:space="0" w:color="auto" w:frame="1"/>
              </w:rPr>
              <w:t xml:space="preserve"> (CEO)</w:t>
            </w:r>
          </w:p>
        </w:tc>
      </w:tr>
      <w:tr w:rsidR="00C6031A" w14:paraId="1D904EDB" w14:textId="77777777" w:rsidTr="00A2383E">
        <w:tc>
          <w:tcPr>
            <w:tcW w:w="2765" w:type="dxa"/>
            <w:vAlign w:val="center"/>
          </w:tcPr>
          <w:p w14:paraId="490CF673" w14:textId="1EC338F4" w:rsidR="00C6031A" w:rsidRDefault="00C6031A" w:rsidP="00C6031A">
            <w:pPr>
              <w:rPr>
                <w:rFonts w:hint="eastAsia"/>
              </w:rPr>
            </w:pPr>
            <w:r>
              <w:rPr>
                <w:rFonts w:ascii="Arial" w:hAnsi="Arial" w:cs="Arial"/>
                <w:b/>
                <w:bCs/>
                <w:color w:val="1F1F1F"/>
                <w:bdr w:val="none" w:sz="0" w:space="0" w:color="auto" w:frame="1"/>
              </w:rPr>
              <w:t>P11</w:t>
            </w:r>
          </w:p>
        </w:tc>
        <w:tc>
          <w:tcPr>
            <w:tcW w:w="2765" w:type="dxa"/>
            <w:vAlign w:val="center"/>
          </w:tcPr>
          <w:p w14:paraId="115779D7" w14:textId="426CA6FB" w:rsidR="00C6031A" w:rsidRDefault="00C6031A" w:rsidP="00C6031A">
            <w:pPr>
              <w:rPr>
                <w:rFonts w:hint="eastAsia"/>
              </w:rPr>
            </w:pPr>
            <w:r>
              <w:rPr>
                <w:rFonts w:ascii="Arial" w:hAnsi="Arial" w:cs="Arial"/>
                <w:color w:val="1F1F1F"/>
                <w:bdr w:val="none" w:sz="0" w:space="0" w:color="auto" w:frame="1"/>
              </w:rPr>
              <w:t>中小企业</w:t>
            </w:r>
            <w:r>
              <w:rPr>
                <w:rFonts w:ascii="Arial" w:hAnsi="Arial" w:cs="Arial"/>
                <w:color w:val="1F1F1F"/>
                <w:bdr w:val="none" w:sz="0" w:space="0" w:color="auto" w:frame="1"/>
              </w:rPr>
              <w:t xml:space="preserve"> (SME) </w:t>
            </w:r>
            <w:r>
              <w:rPr>
                <w:rFonts w:ascii="Arial" w:hAnsi="Arial" w:cs="Arial"/>
                <w:color w:val="1F1F1F"/>
                <w:bdr w:val="none" w:sz="0" w:space="0" w:color="auto" w:frame="1"/>
              </w:rPr>
              <w:t>领域的专设机构</w:t>
            </w:r>
          </w:p>
        </w:tc>
        <w:tc>
          <w:tcPr>
            <w:tcW w:w="2766" w:type="dxa"/>
            <w:vAlign w:val="center"/>
          </w:tcPr>
          <w:p w14:paraId="63E9DB56" w14:textId="5D4EC9D1" w:rsidR="00C6031A" w:rsidRDefault="00C6031A" w:rsidP="00C6031A">
            <w:pPr>
              <w:rPr>
                <w:rFonts w:hint="eastAsia"/>
              </w:rPr>
            </w:pPr>
            <w:r>
              <w:rPr>
                <w:rFonts w:ascii="Arial" w:hAnsi="Arial" w:cs="Arial"/>
                <w:color w:val="1F1F1F"/>
                <w:bdr w:val="none" w:sz="0" w:space="0" w:color="auto" w:frame="1"/>
              </w:rPr>
              <w:t>网络安全负责人</w:t>
            </w:r>
          </w:p>
        </w:tc>
      </w:tr>
      <w:tr w:rsidR="00C6031A" w14:paraId="4C1DFF7F" w14:textId="77777777" w:rsidTr="00A2383E">
        <w:tc>
          <w:tcPr>
            <w:tcW w:w="2765" w:type="dxa"/>
            <w:vAlign w:val="center"/>
          </w:tcPr>
          <w:p w14:paraId="442DEE84" w14:textId="32A14093" w:rsidR="00C6031A" w:rsidRDefault="00C6031A" w:rsidP="00C6031A">
            <w:pPr>
              <w:rPr>
                <w:rFonts w:hint="eastAsia"/>
              </w:rPr>
            </w:pPr>
            <w:r>
              <w:rPr>
                <w:rFonts w:ascii="Arial" w:hAnsi="Arial" w:cs="Arial"/>
                <w:b/>
                <w:bCs/>
                <w:color w:val="1F1F1F"/>
                <w:bdr w:val="none" w:sz="0" w:space="0" w:color="auto" w:frame="1"/>
              </w:rPr>
              <w:t>P12</w:t>
            </w:r>
          </w:p>
        </w:tc>
        <w:tc>
          <w:tcPr>
            <w:tcW w:w="2765" w:type="dxa"/>
            <w:vAlign w:val="center"/>
          </w:tcPr>
          <w:p w14:paraId="31241851" w14:textId="6F372596" w:rsidR="00C6031A" w:rsidRDefault="00C6031A" w:rsidP="00C6031A">
            <w:pPr>
              <w:rPr>
                <w:rFonts w:hint="eastAsia"/>
              </w:rPr>
            </w:pPr>
            <w:r>
              <w:rPr>
                <w:rFonts w:ascii="Arial" w:hAnsi="Arial" w:cs="Arial"/>
                <w:color w:val="1F1F1F"/>
                <w:bdr w:val="none" w:sz="0" w:space="0" w:color="auto" w:frame="1"/>
              </w:rPr>
              <w:t>安全供应商（软件、教育）</w:t>
            </w:r>
          </w:p>
        </w:tc>
        <w:tc>
          <w:tcPr>
            <w:tcW w:w="2766" w:type="dxa"/>
            <w:vAlign w:val="center"/>
          </w:tcPr>
          <w:p w14:paraId="50C5B783" w14:textId="31A9D1B2" w:rsidR="00C6031A" w:rsidRDefault="00C6031A" w:rsidP="00C6031A">
            <w:pPr>
              <w:rPr>
                <w:rFonts w:hint="eastAsia"/>
              </w:rPr>
            </w:pPr>
            <w:r>
              <w:rPr>
                <w:rFonts w:ascii="Arial" w:hAnsi="Arial" w:cs="Arial"/>
                <w:color w:val="1F1F1F"/>
                <w:bdr w:val="none" w:sz="0" w:space="0" w:color="auto" w:frame="1"/>
              </w:rPr>
              <w:t>网络安全顾问</w:t>
            </w:r>
          </w:p>
        </w:tc>
      </w:tr>
    </w:tbl>
    <w:p w14:paraId="12AEEFCB" w14:textId="77777777" w:rsidR="00C6031A" w:rsidRPr="003376EE" w:rsidRDefault="00C6031A" w:rsidP="003376EE">
      <w:pPr>
        <w:rPr>
          <w:rFonts w:hint="eastAsia"/>
        </w:rPr>
      </w:pPr>
    </w:p>
    <w:p w14:paraId="1499834A" w14:textId="77777777" w:rsidR="00C6031A" w:rsidRPr="00C6031A" w:rsidRDefault="00C6031A" w:rsidP="00C6031A">
      <w:r w:rsidRPr="00C6031A">
        <w:t>参与者身份信息如表</w:t>
      </w:r>
      <w:r w:rsidRPr="00C6031A">
        <w:t xml:space="preserve"> 2 </w:t>
      </w:r>
      <w:r w:rsidRPr="00C6031A">
        <w:t>所示。参与者通过雪球抽样法招募，具体方式是通过作者的专业网络发布本研究的招募公告。参与者的筛选基于其在合适机构中所担任职务提供相关数据的能力。如果机构以支持者的身份，专门或通过大型机构内的专门团队处理中小企业网络安全相关事务，则被视为合适机构。因此，参与机构遍布英国各地，涵盖私营、公共及非营利部门，并拥有指导其支持性质的各自战略目标。从而代表了英国更广泛的供应商生态系统。</w:t>
      </w:r>
    </w:p>
    <w:p w14:paraId="2FE8910B" w14:textId="77777777" w:rsidR="00C6031A" w:rsidRPr="00C6031A" w:rsidRDefault="00C6031A" w:rsidP="00C6031A">
      <w:r w:rsidRPr="00C6031A">
        <w:lastRenderedPageBreak/>
        <w:t>为了启动或改进其网络安全防御措施，中小企业可以联系一个或多个最能满足其需求的供应商。这可能导致中小企业向多种渠道寻求建议。例如，他们可能会向目前为其提供其他保险产品的保险供应商寻求建议；和</w:t>
      </w:r>
      <w:r w:rsidRPr="00C6031A">
        <w:t>/</w:t>
      </w:r>
      <w:r w:rsidRPr="00C6031A">
        <w:t>或向其互联网服务提供商或提供相关服务（如设备或</w:t>
      </w:r>
      <w:r w:rsidRPr="00C6031A">
        <w:t xml:space="preserve"> IT </w:t>
      </w:r>
      <w:r w:rsidRPr="00C6031A">
        <w:t>服务）的安全厂商寻求指导；和</w:t>
      </w:r>
      <w:r w:rsidRPr="00C6031A">
        <w:t>/</w:t>
      </w:r>
      <w:r w:rsidRPr="00C6031A">
        <w:t>或向其所属的非营利组织或政府机构寻求支持。参与机构的性质已进行泛化处理，以确保参与者的匿名性。本研究的样本涵盖了各种作为供应商的机构，并将其分类如下：</w:t>
      </w:r>
    </w:p>
    <w:p w14:paraId="71DB7979" w14:textId="77777777" w:rsidR="00C6031A" w:rsidRPr="00C6031A" w:rsidRDefault="00C6031A" w:rsidP="00C6031A">
      <w:pPr>
        <w:numPr>
          <w:ilvl w:val="0"/>
          <w:numId w:val="1"/>
        </w:numPr>
      </w:pPr>
      <w:r w:rsidRPr="00C6031A">
        <w:rPr>
          <w:b/>
          <w:bCs/>
        </w:rPr>
        <w:t>安全</w:t>
      </w:r>
      <w:r w:rsidRPr="00C6031A">
        <w:rPr>
          <w:b/>
          <w:bCs/>
        </w:rPr>
        <w:t>/</w:t>
      </w:r>
      <w:r w:rsidRPr="00C6031A">
        <w:rPr>
          <w:b/>
          <w:bCs/>
        </w:rPr>
        <w:t>技术</w:t>
      </w:r>
      <w:r w:rsidRPr="00C6031A">
        <w:rPr>
          <w:b/>
          <w:bCs/>
        </w:rPr>
        <w:t>/</w:t>
      </w:r>
      <w:r w:rsidRPr="00C6031A">
        <w:rPr>
          <w:b/>
          <w:bCs/>
        </w:rPr>
        <w:t>商务领域知名机构</w:t>
      </w:r>
      <w:r w:rsidRPr="00C6031A">
        <w:t>：即提供与安全、技术、企业运营和</w:t>
      </w:r>
      <w:r w:rsidRPr="00C6031A">
        <w:t>/</w:t>
      </w:r>
      <w:r w:rsidRPr="00C6031A">
        <w:t>或消费者权利相关的信息及协助的机构。</w:t>
      </w:r>
    </w:p>
    <w:p w14:paraId="0BCFFB11" w14:textId="77777777" w:rsidR="00C6031A" w:rsidRPr="00C6031A" w:rsidRDefault="00C6031A" w:rsidP="00C6031A">
      <w:pPr>
        <w:numPr>
          <w:ilvl w:val="0"/>
          <w:numId w:val="1"/>
        </w:numPr>
      </w:pPr>
      <w:r w:rsidRPr="00C6031A">
        <w:rPr>
          <w:b/>
          <w:bCs/>
        </w:rPr>
        <w:t>政府部门或机构</w:t>
      </w:r>
      <w:r w:rsidRPr="00C6031A">
        <w:t>。</w:t>
      </w:r>
    </w:p>
    <w:p w14:paraId="44DF6210" w14:textId="77777777" w:rsidR="00C6031A" w:rsidRPr="00C6031A" w:rsidRDefault="00C6031A" w:rsidP="00C6031A">
      <w:pPr>
        <w:numPr>
          <w:ilvl w:val="0"/>
          <w:numId w:val="1"/>
        </w:numPr>
      </w:pPr>
      <w:r w:rsidRPr="00C6031A">
        <w:rPr>
          <w:b/>
          <w:bCs/>
        </w:rPr>
        <w:t>保险供应商</w:t>
      </w:r>
      <w:r w:rsidRPr="00C6031A">
        <w:t>：即提供网络安全保险的公司。</w:t>
      </w:r>
    </w:p>
    <w:p w14:paraId="48C1E411" w14:textId="77777777" w:rsidR="00C6031A" w:rsidRPr="00C6031A" w:rsidRDefault="00C6031A" w:rsidP="00C6031A">
      <w:pPr>
        <w:numPr>
          <w:ilvl w:val="0"/>
          <w:numId w:val="1"/>
        </w:numPr>
      </w:pPr>
      <w:r w:rsidRPr="00C6031A">
        <w:rPr>
          <w:b/>
          <w:bCs/>
        </w:rPr>
        <w:t>安全厂商</w:t>
      </w:r>
      <w:r w:rsidRPr="00C6031A">
        <w:t>：即向中小企业提供安全教育或防御软件的机构。</w:t>
      </w:r>
    </w:p>
    <w:p w14:paraId="797F8D16" w14:textId="7E6D019A" w:rsidR="003C25A7" w:rsidRDefault="00C6031A" w:rsidP="00C6031A">
      <w:pPr>
        <w:numPr>
          <w:ilvl w:val="0"/>
          <w:numId w:val="1"/>
        </w:numPr>
        <w:rPr>
          <w:rFonts w:hint="eastAsia"/>
        </w:rPr>
      </w:pPr>
      <w:r w:rsidRPr="00C6031A">
        <w:rPr>
          <w:b/>
          <w:bCs/>
        </w:rPr>
        <w:t>中小企业领域专门机构</w:t>
      </w:r>
      <w:r w:rsidRPr="00C6031A">
        <w:t>：即致力于推进国家战略目标的非营利性专业机构。</w:t>
      </w:r>
    </w:p>
    <w:p w14:paraId="6F2D096B" w14:textId="77777777" w:rsidR="00C6031A" w:rsidRPr="00C6031A" w:rsidRDefault="00C6031A" w:rsidP="00C6031A">
      <w:r w:rsidRPr="00C6031A">
        <w:t>一名参与者以其供应链</w:t>
      </w:r>
      <w:r w:rsidRPr="00C6031A">
        <w:t>“</w:t>
      </w:r>
      <w:r w:rsidRPr="00C6031A">
        <w:t>客户</w:t>
      </w:r>
      <w:r w:rsidRPr="00C6031A">
        <w:t>”</w:t>
      </w:r>
      <w:r w:rsidRPr="00C6031A">
        <w:t>的身份向中小企业提供网络安全支持。因此，该参与者向众多英国中小企业提供建议，这被认为符合本研究的目的。出于这个原因，该参与者的供应商类别在表</w:t>
      </w:r>
      <w:r w:rsidRPr="00C6031A">
        <w:t xml:space="preserve"> 2 </w:t>
      </w:r>
      <w:r w:rsidRPr="00C6031A">
        <w:t>中被列为</w:t>
      </w:r>
      <w:r w:rsidRPr="00C6031A">
        <w:t>“</w:t>
      </w:r>
      <w:r w:rsidRPr="00C6031A">
        <w:t>其他</w:t>
      </w:r>
      <w:r w:rsidRPr="00C6031A">
        <w:t>”</w:t>
      </w:r>
      <w:r w:rsidRPr="00C6031A">
        <w:t>。</w:t>
      </w:r>
    </w:p>
    <w:p w14:paraId="5B186702" w14:textId="77777777" w:rsidR="00C6031A" w:rsidRPr="00C6031A" w:rsidRDefault="00C6031A" w:rsidP="00C6031A">
      <w:r w:rsidRPr="00C6031A">
        <w:t>本研究未将中小企业纳入其中，因为它们只能从单一或个体实体的角度提供经验，尽管其实现网络弹性的历程</w:t>
      </w:r>
      <w:r w:rsidRPr="00C6031A">
        <w:t>“</w:t>
      </w:r>
      <w:r w:rsidRPr="00C6031A">
        <w:t>内部</w:t>
      </w:r>
      <w:r w:rsidRPr="00C6031A">
        <w:t>”</w:t>
      </w:r>
      <w:r w:rsidRPr="00C6031A">
        <w:t>可能包含多种路径或渠道。然而，供应商被认为更为合适，因为他们的互动及随之积累的经验涵盖了大量中小企业的历程及其选择采取的后续路径。因此，与供应商进行交流被认为</w:t>
      </w:r>
      <w:proofErr w:type="gramStart"/>
      <w:r w:rsidRPr="00C6031A">
        <w:t>比采访</w:t>
      </w:r>
      <w:proofErr w:type="gramEnd"/>
      <w:r w:rsidRPr="00C6031A">
        <w:t>单个中小企业能获得更丰富的数据和全局视角。</w:t>
      </w:r>
    </w:p>
    <w:p w14:paraId="3A0E976D" w14:textId="77777777" w:rsidR="00C6031A" w:rsidRPr="00C6031A" w:rsidRDefault="00C6031A" w:rsidP="00C6031A">
      <w:r w:rsidRPr="00C6031A">
        <w:t>参与者在分享其机构经验时未获得任何报酬。在招募前，研究人员向他们提供了相关资料，以说明本研究的动机。参与者在访谈开始前和结束后均有权提问，且在每场访谈结束前，研究人员都会提醒其享有的权利。</w:t>
      </w:r>
    </w:p>
    <w:p w14:paraId="054F5508" w14:textId="523AEB02" w:rsidR="00C6031A" w:rsidRPr="00C6031A" w:rsidRDefault="00C6031A" w:rsidP="00C6031A">
      <w:r w:rsidRPr="00C6031A">
        <w:t>数据收集工作于</w:t>
      </w:r>
      <w:r w:rsidRPr="00C6031A">
        <w:t xml:space="preserve"> 2024 </w:t>
      </w:r>
      <w:r w:rsidRPr="00C6031A">
        <w:t>年</w:t>
      </w:r>
      <w:r w:rsidRPr="00C6031A">
        <w:t xml:space="preserve"> 2 </w:t>
      </w:r>
      <w:r w:rsidRPr="00C6031A">
        <w:t>月至</w:t>
      </w:r>
      <w:r w:rsidRPr="00C6031A">
        <w:t xml:space="preserve"> 3 </w:t>
      </w:r>
      <w:r w:rsidRPr="00C6031A">
        <w:t>月期间进行。访谈由第一作者通过</w:t>
      </w:r>
      <w:r w:rsidRPr="00C6031A">
        <w:t xml:space="preserve"> Microsoft Teams </w:t>
      </w:r>
      <w:r w:rsidRPr="00C6031A">
        <w:t>以一对一形式在线完成，产生了约</w:t>
      </w:r>
      <w:r w:rsidRPr="00C6031A">
        <w:t xml:space="preserve"> 7 </w:t>
      </w:r>
      <w:r w:rsidRPr="00C6031A">
        <w:t>小时的对话内容。这些讨论进行了音频和视频录制，并根据数字记录进行了逐字转录。作为</w:t>
      </w:r>
      <w:r w:rsidRPr="00C6031A">
        <w:t>“</w:t>
      </w:r>
      <w:r w:rsidRPr="00C6031A">
        <w:t>数据处理</w:t>
      </w:r>
      <w:r w:rsidRPr="00C6031A">
        <w:t>”</w:t>
      </w:r>
      <w:r w:rsidRPr="00C6031A">
        <w:t>阶段的一部分，所有参与者均被匿名化，并从转录稿中删除了可识别特征。在永久删除数字录音之前，其他作者独立检查了转录稿的准确性和匿名化的有效性。参与者以</w:t>
      </w:r>
      <w:r w:rsidRPr="00C6031A">
        <w:t xml:space="preserve"> P1</w:t>
      </w:r>
      <w:r w:rsidRPr="00C6031A">
        <w:t>、</w:t>
      </w:r>
      <w:r w:rsidRPr="00C6031A">
        <w:t xml:space="preserve">P2 </w:t>
      </w:r>
      <w:r w:rsidRPr="00C6031A">
        <w:t>等代号表示，任何可识别特征（如姓名或语言中的常用词汇）均已被掩码处理（例如</w:t>
      </w:r>
      <w:r w:rsidRPr="00C6031A">
        <w:t>“[[</w:t>
      </w:r>
      <w:r w:rsidRPr="00C6031A">
        <w:t>姓名</w:t>
      </w:r>
      <w:r w:rsidRPr="00C6031A">
        <w:t>]]”</w:t>
      </w:r>
      <w:r w:rsidRPr="00C6031A">
        <w:t>）以保障匿名性。为了在保护参与者隐私的同时展示研究结果的显著性，文中采用了</w:t>
      </w:r>
      <w:r w:rsidRPr="00C6031A">
        <w:t>“</w:t>
      </w:r>
      <w:r w:rsidRPr="00C6031A">
        <w:t>少数</w:t>
      </w:r>
      <w:r w:rsidRPr="00C6031A">
        <w:t>”</w:t>
      </w:r>
      <w:r w:rsidRPr="00C6031A">
        <w:t>（</w:t>
      </w:r>
      <w:r w:rsidRPr="00C6031A">
        <w:t>few</w:t>
      </w:r>
      <w:r w:rsidRPr="00C6031A">
        <w:t>）、</w:t>
      </w:r>
      <w:r w:rsidRPr="00C6031A">
        <w:t>“</w:t>
      </w:r>
      <w:r w:rsidRPr="00C6031A">
        <w:t>若干</w:t>
      </w:r>
      <w:r w:rsidRPr="00C6031A">
        <w:t>”</w:t>
      </w:r>
      <w:r w:rsidRPr="00C6031A">
        <w:t>（</w:t>
      </w:r>
      <w:r w:rsidRPr="00C6031A">
        <w:t>several</w:t>
      </w:r>
      <w:r w:rsidRPr="00C6031A">
        <w:t>）、</w:t>
      </w:r>
      <w:r w:rsidRPr="00C6031A">
        <w:t>“</w:t>
      </w:r>
      <w:r w:rsidRPr="00C6031A">
        <w:t>许多</w:t>
      </w:r>
      <w:r w:rsidRPr="00C6031A">
        <w:t>”</w:t>
      </w:r>
      <w:r w:rsidRPr="00C6031A">
        <w:t>（</w:t>
      </w:r>
      <w:r w:rsidRPr="00C6031A">
        <w:t>many</w:t>
      </w:r>
      <w:r w:rsidRPr="00C6031A">
        <w:t>）和</w:t>
      </w:r>
      <w:r w:rsidRPr="00C6031A">
        <w:t>“</w:t>
      </w:r>
      <w:r w:rsidRPr="00C6031A">
        <w:t>全部</w:t>
      </w:r>
      <w:r w:rsidRPr="00C6031A">
        <w:t>”</w:t>
      </w:r>
      <w:r w:rsidRPr="00C6031A">
        <w:t>（</w:t>
      </w:r>
      <w:r w:rsidRPr="00C6031A">
        <w:t>all</w:t>
      </w:r>
      <w:r w:rsidRPr="00C6031A">
        <w:t>）等术语（</w:t>
      </w:r>
      <w:r w:rsidRPr="00C6031A">
        <w:t>Braun and Clarke, 2021</w:t>
      </w:r>
      <w:r w:rsidRPr="00C6031A">
        <w:t>）。出于公开透明的原则，在结果章节中分享了支撑</w:t>
      </w:r>
      <w:proofErr w:type="gramStart"/>
      <w:r w:rsidRPr="00C6031A">
        <w:t>各主题</w:t>
      </w:r>
      <w:proofErr w:type="gramEnd"/>
      <w:r w:rsidRPr="00C6031A">
        <w:t>的参与者人数，但为了确保结果的完整性，不应以定量研究的方式来解读这些数值。</w:t>
      </w:r>
    </w:p>
    <w:p w14:paraId="333EF4AF" w14:textId="77777777" w:rsidR="00C6031A" w:rsidRPr="00C6031A" w:rsidRDefault="00C6031A" w:rsidP="00C6031A">
      <w:r w:rsidRPr="00C6031A">
        <w:t>数据处理阶段结束后，转录稿被上传至</w:t>
      </w:r>
      <w:r w:rsidRPr="00C6031A">
        <w:t xml:space="preserve"> </w:t>
      </w:r>
      <w:proofErr w:type="spellStart"/>
      <w:r w:rsidRPr="00C6031A">
        <w:t>Lumivero</w:t>
      </w:r>
      <w:proofErr w:type="spellEnd"/>
      <w:r w:rsidRPr="00C6031A">
        <w:t xml:space="preserve">-NVivo </w:t>
      </w:r>
      <w:r w:rsidRPr="00C6031A">
        <w:t>软件进行编码（</w:t>
      </w:r>
      <w:proofErr w:type="spellStart"/>
      <w:r w:rsidRPr="00C6031A">
        <w:t>Lumivero</w:t>
      </w:r>
      <w:proofErr w:type="spellEnd"/>
      <w:r w:rsidRPr="00C6031A">
        <w:t>, 2024</w:t>
      </w:r>
      <w:r w:rsidRPr="00C6031A">
        <w:t>）。本研究采用了模板分析法（</w:t>
      </w:r>
      <w:r w:rsidRPr="00C6031A">
        <w:t>King, 2012</w:t>
      </w:r>
      <w:r w:rsidRPr="00C6031A">
        <w:t>），即使用包含宽泛</w:t>
      </w:r>
      <w:proofErr w:type="gramStart"/>
      <w:r w:rsidRPr="00C6031A">
        <w:t>父主题</w:t>
      </w:r>
      <w:proofErr w:type="gramEnd"/>
      <w:r w:rsidRPr="00C6031A">
        <w:t>及嵌套</w:t>
      </w:r>
      <w:proofErr w:type="gramStart"/>
      <w:r w:rsidRPr="00C6031A">
        <w:t>子主题</w:t>
      </w:r>
      <w:proofErr w:type="gramEnd"/>
      <w:r w:rsidRPr="00C6031A">
        <w:t>的模板对数据进行编码（自上而下法）。同时，结合扎根理论方法（</w:t>
      </w:r>
      <w:r w:rsidRPr="00C6031A">
        <w:t>Glaser and Strauss, 2017; Muller and Kogan, 2012</w:t>
      </w:r>
      <w:r w:rsidRPr="00C6031A">
        <w:t>），随着</w:t>
      </w:r>
      <w:proofErr w:type="gramStart"/>
      <w:r w:rsidRPr="00C6031A">
        <w:t>新父主题和子主题</w:t>
      </w:r>
      <w:proofErr w:type="gramEnd"/>
      <w:r w:rsidRPr="00C6031A">
        <w:t>的出现，初始模板得到了更新（自下而上法）。模板分析技术非常适用，因为与其他方法（如解释现象学分析</w:t>
      </w:r>
      <w:r w:rsidRPr="00C6031A">
        <w:t xml:space="preserve"> IPA, Spiers and Smith, 2019</w:t>
      </w:r>
      <w:r w:rsidRPr="00C6031A">
        <w:t>）相比，它为研究人员提供了更高的灵活性和时间效率，不带有特定的方法论或理论立场，并允许编码结构具有灵活性。随后，通过恒定比较法（</w:t>
      </w:r>
      <w:r w:rsidRPr="00C6031A">
        <w:t>Hoda et al., 2010</w:t>
      </w:r>
      <w:r w:rsidRPr="00C6031A">
        <w:t>）对转录</w:t>
      </w:r>
      <w:proofErr w:type="gramStart"/>
      <w:r w:rsidRPr="00C6031A">
        <w:t>稿内部及跨</w:t>
      </w:r>
      <w:proofErr w:type="gramEnd"/>
      <w:r w:rsidRPr="00C6031A">
        <w:t>转录稿的编码进行对比，直至达到数据饱和后开始分析。编码及相应数据由其他作者独立核对准确性，并视情况进行讨论和重新编码。附录</w:t>
      </w:r>
      <w:r w:rsidRPr="00C6031A">
        <w:t xml:space="preserve"> A </w:t>
      </w:r>
      <w:r w:rsidRPr="00C6031A">
        <w:t>提供了从数据中提取的包含</w:t>
      </w:r>
      <w:proofErr w:type="gramStart"/>
      <w:r w:rsidRPr="00C6031A">
        <w:t>父主题和子主题</w:t>
      </w:r>
      <w:proofErr w:type="gramEnd"/>
      <w:r w:rsidRPr="00C6031A">
        <w:t>的编码簿。</w:t>
      </w:r>
    </w:p>
    <w:p w14:paraId="7953D363" w14:textId="57D9CC18" w:rsidR="00C6031A" w:rsidRDefault="00C6031A">
      <w:pPr>
        <w:widowControl/>
        <w:jc w:val="left"/>
      </w:pPr>
      <w:r>
        <w:br w:type="page"/>
      </w:r>
    </w:p>
    <w:p w14:paraId="2210E69E" w14:textId="77777777" w:rsidR="00C6031A" w:rsidRPr="00C6031A" w:rsidRDefault="00C6031A" w:rsidP="00C6031A">
      <w:pPr>
        <w:rPr>
          <w:b/>
          <w:bCs/>
        </w:rPr>
      </w:pPr>
      <w:r w:rsidRPr="00C6031A">
        <w:rPr>
          <w:b/>
          <w:bCs/>
        </w:rPr>
        <w:lastRenderedPageBreak/>
        <w:t xml:space="preserve">4. </w:t>
      </w:r>
      <w:r w:rsidRPr="00C6031A">
        <w:rPr>
          <w:b/>
          <w:bCs/>
        </w:rPr>
        <w:t>研究结果</w:t>
      </w:r>
    </w:p>
    <w:p w14:paraId="7D6BF6F7" w14:textId="77777777" w:rsidR="00C6031A" w:rsidRPr="00C6031A" w:rsidRDefault="00C6031A" w:rsidP="00C6031A">
      <w:r w:rsidRPr="00C6031A">
        <w:t>以下章节根据提供者的亲身经历，介绍了关于中小企业网络安全相关支持需求的研究结果。在此过程中，我们探讨了所提供支持的性质、经常讨论的网络安全主题以及中小企业寻求支持的情形。此外，还考察了提供者对成功结果的认知、提供支持所需的技能、提供者在面对中小企业时遇到的相关挑战，以及在参与支持相关活动中获得的经验教训。文中分享了访谈数据的原话，以举例说明通过模板分析得出的主题。</w:t>
      </w:r>
    </w:p>
    <w:p w14:paraId="0127169E" w14:textId="77777777" w:rsidR="00C6031A" w:rsidRPr="00C6031A" w:rsidRDefault="00C6031A" w:rsidP="00C6031A">
      <w:pPr>
        <w:rPr>
          <w:b/>
          <w:bCs/>
        </w:rPr>
      </w:pPr>
      <w:r w:rsidRPr="00C6031A">
        <w:rPr>
          <w:b/>
          <w:bCs/>
        </w:rPr>
        <w:t xml:space="preserve">4.1. </w:t>
      </w:r>
      <w:r w:rsidRPr="00C6031A">
        <w:rPr>
          <w:b/>
          <w:bCs/>
        </w:rPr>
        <w:t>供应商图谱</w:t>
      </w:r>
    </w:p>
    <w:p w14:paraId="539B54AF" w14:textId="77777777" w:rsidR="00C6031A" w:rsidRPr="00C6031A" w:rsidRDefault="00C6031A" w:rsidP="00C6031A">
      <w:r w:rsidRPr="00C6031A">
        <w:t>本节讨论了中小企业可获得的各种支持类型，以及供应</w:t>
      </w:r>
      <w:proofErr w:type="gramStart"/>
      <w:r w:rsidRPr="00C6031A">
        <w:t>商有效</w:t>
      </w:r>
      <w:proofErr w:type="gramEnd"/>
      <w:r w:rsidRPr="00C6031A">
        <w:t>交付指导所需的技能。</w:t>
      </w:r>
    </w:p>
    <w:p w14:paraId="6CF04A29" w14:textId="77777777" w:rsidR="00C6031A" w:rsidRPr="00C6031A" w:rsidRDefault="00C6031A" w:rsidP="00C6031A">
      <w:pPr>
        <w:rPr>
          <w:b/>
          <w:bCs/>
        </w:rPr>
      </w:pPr>
      <w:r w:rsidRPr="00C6031A">
        <w:rPr>
          <w:b/>
          <w:bCs/>
        </w:rPr>
        <w:t xml:space="preserve">4.1.1. </w:t>
      </w:r>
      <w:r w:rsidRPr="00C6031A">
        <w:rPr>
          <w:b/>
          <w:bCs/>
        </w:rPr>
        <w:t>支持类型</w:t>
      </w:r>
    </w:p>
    <w:p w14:paraId="595A054C" w14:textId="77777777" w:rsidR="00C6031A" w:rsidRPr="00C6031A" w:rsidRDefault="00C6031A" w:rsidP="00C6031A">
      <w:r w:rsidRPr="00C6031A">
        <w:t>十名参与者表示，他们提供非常具体的设计服务，这些服务界定了他们在网络安全生态系统中的参与程度、职责以及与其</w:t>
      </w:r>
      <w:proofErr w:type="gramStart"/>
      <w:r w:rsidRPr="00C6031A">
        <w:t>他供应</w:t>
      </w:r>
      <w:proofErr w:type="gramEnd"/>
      <w:r w:rsidRPr="00C6031A">
        <w:t>商的定位：</w:t>
      </w:r>
      <w:r w:rsidRPr="00C6031A">
        <w:rPr>
          <w:i/>
          <w:iCs/>
        </w:rPr>
        <w:t>“</w:t>
      </w:r>
      <w:r w:rsidRPr="00C6031A">
        <w:rPr>
          <w:i/>
          <w:iCs/>
        </w:rPr>
        <w:t>我们一直与网络弹性中心合作，因此我们尝试通过此类活动尽可能地在地方层面进行接触</w:t>
      </w:r>
      <w:r w:rsidRPr="00C6031A">
        <w:rPr>
          <w:i/>
          <w:iCs/>
        </w:rPr>
        <w:t>”</w:t>
      </w:r>
      <w:r w:rsidRPr="00C6031A">
        <w:t xml:space="preserve"> [P2]</w:t>
      </w:r>
      <w:r w:rsidRPr="00C6031A">
        <w:t>；</w:t>
      </w:r>
      <w:r w:rsidRPr="00C6031A">
        <w:rPr>
          <w:i/>
          <w:iCs/>
        </w:rPr>
        <w:t>“</w:t>
      </w:r>
      <w:r w:rsidRPr="00C6031A">
        <w:rPr>
          <w:i/>
          <w:iCs/>
        </w:rPr>
        <w:t>我们的主要支持是教育和意识提升，并在可能的情况下（例如通过第三方）提供实用信息和建议</w:t>
      </w:r>
      <w:r w:rsidRPr="00C6031A">
        <w:rPr>
          <w:i/>
          <w:iCs/>
        </w:rPr>
        <w:t>”</w:t>
      </w:r>
      <w:r w:rsidRPr="00C6031A">
        <w:t xml:space="preserve"> [P1]</w:t>
      </w:r>
      <w:r w:rsidRPr="00C6031A">
        <w:t>；以及</w:t>
      </w:r>
      <w:r w:rsidRPr="00C6031A">
        <w:t xml:space="preserve"> </w:t>
      </w:r>
      <w:r w:rsidRPr="00C6031A">
        <w:rPr>
          <w:i/>
          <w:iCs/>
        </w:rPr>
        <w:t>“</w:t>
      </w:r>
      <w:r w:rsidRPr="00C6031A">
        <w:rPr>
          <w:i/>
          <w:iCs/>
        </w:rPr>
        <w:t>那不是我们的业务范围。有很多其他优秀的专业产品可以做到这一点</w:t>
      </w:r>
      <w:r w:rsidRPr="00C6031A">
        <w:rPr>
          <w:i/>
          <w:iCs/>
        </w:rPr>
        <w:t>”</w:t>
      </w:r>
      <w:r w:rsidRPr="00C6031A">
        <w:t xml:space="preserve"> [P8]</w:t>
      </w:r>
      <w:r w:rsidRPr="00C6031A">
        <w:t>。基于这种界定，供应商会与其他更适合中小企业具体需求的机构进行协作，或将企业转介至这些机构：</w:t>
      </w:r>
      <w:r w:rsidRPr="00C6031A">
        <w:rPr>
          <w:i/>
          <w:iCs/>
        </w:rPr>
        <w:t>“</w:t>
      </w:r>
      <w:r w:rsidRPr="00C6031A">
        <w:rPr>
          <w:i/>
          <w:iCs/>
        </w:rPr>
        <w:t>我们确实会将他们推向支持机构。我们与</w:t>
      </w:r>
      <w:r w:rsidRPr="00C6031A">
        <w:rPr>
          <w:i/>
          <w:iCs/>
        </w:rPr>
        <w:t xml:space="preserve"> Action Fraud </w:t>
      </w:r>
      <w:r w:rsidRPr="00C6031A">
        <w:rPr>
          <w:i/>
          <w:iCs/>
        </w:rPr>
        <w:t>以及</w:t>
      </w:r>
      <w:r w:rsidRPr="00C6031A">
        <w:rPr>
          <w:i/>
          <w:iCs/>
        </w:rPr>
        <w:t xml:space="preserve"> [[</w:t>
      </w:r>
      <w:r w:rsidRPr="00C6031A">
        <w:rPr>
          <w:i/>
          <w:iCs/>
        </w:rPr>
        <w:t>地区名称</w:t>
      </w:r>
      <w:r w:rsidRPr="00C6031A">
        <w:rPr>
          <w:i/>
          <w:iCs/>
        </w:rPr>
        <w:t xml:space="preserve">]] </w:t>
      </w:r>
      <w:r w:rsidRPr="00C6031A">
        <w:rPr>
          <w:i/>
          <w:iCs/>
        </w:rPr>
        <w:t>各地的本地</w:t>
      </w:r>
      <w:r w:rsidRPr="00C6031A">
        <w:rPr>
          <w:i/>
          <w:iCs/>
        </w:rPr>
        <w:t xml:space="preserve"> Rokus </w:t>
      </w:r>
      <w:r w:rsidRPr="00C6031A">
        <w:rPr>
          <w:i/>
          <w:iCs/>
        </w:rPr>
        <w:t>保持着非常良好的关系，因此我们总是让他们与这些法律机构取得联系，并告诉他们：</w:t>
      </w:r>
      <w:r w:rsidRPr="00C6031A">
        <w:rPr>
          <w:i/>
          <w:iCs/>
        </w:rPr>
        <w:t>‘</w:t>
      </w:r>
      <w:r w:rsidRPr="00C6031A">
        <w:rPr>
          <w:i/>
          <w:iCs/>
        </w:rPr>
        <w:t>在采取任何行动之前，务必先获得他们的建议和指导</w:t>
      </w:r>
      <w:r w:rsidRPr="00C6031A">
        <w:rPr>
          <w:i/>
          <w:iCs/>
        </w:rPr>
        <w:t>’”</w:t>
      </w:r>
      <w:r w:rsidRPr="00C6031A">
        <w:t xml:space="preserve"> [P6]</w:t>
      </w:r>
      <w:r w:rsidRPr="00C6031A">
        <w:t>。</w:t>
      </w:r>
    </w:p>
    <w:p w14:paraId="7AA232E7" w14:textId="14F9AAA7" w:rsidR="00C6031A" w:rsidRPr="00C6031A" w:rsidRDefault="00C6031A" w:rsidP="00C6031A">
      <w:r w:rsidRPr="00C6031A">
        <w:t>所有供应商都表示向中小企业提供了一系列服务，包括推广国家网络安全中心</w:t>
      </w:r>
      <w:r w:rsidRPr="00C6031A">
        <w:t xml:space="preserve"> (NCSC) </w:t>
      </w:r>
      <w:r w:rsidRPr="00C6031A">
        <w:t>提供的政府建议、工具、培训和服务；与当地警方及其他犯罪举报机构（如警方网络警报系统）建立沟通渠道；以及推荐第三方厂商的资源、服务和网络安全资质。例如：</w:t>
      </w:r>
      <w:r w:rsidRPr="00C6031A">
        <w:rPr>
          <w:i/>
          <w:iCs/>
        </w:rPr>
        <w:t>“</w:t>
      </w:r>
      <w:r w:rsidRPr="00C6031A">
        <w:rPr>
          <w:i/>
          <w:iCs/>
        </w:rPr>
        <w:t>对于</w:t>
      </w:r>
      <w:r w:rsidRPr="00C6031A">
        <w:rPr>
          <w:i/>
          <w:iCs/>
        </w:rPr>
        <w:t>‘</w:t>
      </w:r>
      <w:r w:rsidRPr="00C6031A">
        <w:rPr>
          <w:i/>
          <w:iCs/>
        </w:rPr>
        <w:t>网络基本规范</w:t>
      </w:r>
      <w:r w:rsidRPr="00C6031A">
        <w:rPr>
          <w:i/>
          <w:iCs/>
        </w:rPr>
        <w:t>’</w:t>
      </w:r>
      <w:r w:rsidRPr="00C6031A">
        <w:rPr>
          <w:i/>
          <w:iCs/>
        </w:rPr>
        <w:t>（</w:t>
      </w:r>
      <w:r w:rsidRPr="00C6031A">
        <w:rPr>
          <w:i/>
          <w:iCs/>
        </w:rPr>
        <w:t>Cyber Essentials</w:t>
      </w:r>
      <w:r w:rsidRPr="00C6031A">
        <w:rPr>
          <w:i/>
          <w:iCs/>
        </w:rPr>
        <w:t>），我们显然一直在努力推广并引导人们朝那个方向发展</w:t>
      </w:r>
      <w:r w:rsidRPr="00C6031A">
        <w:rPr>
          <w:i/>
          <w:iCs/>
        </w:rPr>
        <w:t>”</w:t>
      </w:r>
      <w:r w:rsidRPr="00C6031A">
        <w:t xml:space="preserve"> [P9]</w:t>
      </w:r>
      <w:r w:rsidRPr="00C6031A">
        <w:t>；以及</w:t>
      </w:r>
      <w:r w:rsidRPr="00C6031A">
        <w:t xml:space="preserve"> </w:t>
      </w:r>
      <w:r w:rsidRPr="00C6031A">
        <w:rPr>
          <w:i/>
          <w:iCs/>
        </w:rPr>
        <w:t>“</w:t>
      </w:r>
      <w:r w:rsidRPr="00C6031A">
        <w:rPr>
          <w:i/>
          <w:iCs/>
        </w:rPr>
        <w:t>重点是为中小企业提供其中的一些产品，从漏洞扫描到端点保护应有尽有</w:t>
      </w:r>
      <w:r w:rsidRPr="00C6031A">
        <w:rPr>
          <w:i/>
          <w:iCs/>
        </w:rPr>
        <w:t>”</w:t>
      </w:r>
      <w:r w:rsidRPr="00C6031A">
        <w:t xml:space="preserve"> [P7]</w:t>
      </w:r>
      <w:r w:rsidRPr="00C6031A">
        <w:t>。此外，供应商还提到提供自有服务，包括技术解决方案与评估、培训、意识提升与教育、咨询、组织流程与政策评估，以及治理、风险与合</w:t>
      </w:r>
      <w:proofErr w:type="gramStart"/>
      <w:r w:rsidRPr="00C6031A">
        <w:t>规</w:t>
      </w:r>
      <w:proofErr w:type="gramEnd"/>
      <w:r w:rsidRPr="00C6031A">
        <w:t>管理：</w:t>
      </w:r>
      <w:r w:rsidRPr="00C6031A">
        <w:rPr>
          <w:i/>
          <w:iCs/>
        </w:rPr>
        <w:t>“</w:t>
      </w:r>
      <w:r w:rsidRPr="00C6031A">
        <w:rPr>
          <w:i/>
          <w:iCs/>
        </w:rPr>
        <w:t>我们通常提供风险评估</w:t>
      </w:r>
      <w:r w:rsidRPr="00C6031A">
        <w:rPr>
          <w:i/>
          <w:iCs/>
        </w:rPr>
        <w:t>[</w:t>
      </w:r>
      <w:r w:rsidRPr="00C6031A">
        <w:rPr>
          <w:i/>
          <w:iCs/>
        </w:rPr>
        <w:t>和</w:t>
      </w:r>
      <w:r w:rsidRPr="00C6031A">
        <w:rPr>
          <w:i/>
          <w:iCs/>
        </w:rPr>
        <w:t>]</w:t>
      </w:r>
      <w:r w:rsidRPr="00C6031A">
        <w:rPr>
          <w:i/>
          <w:iCs/>
        </w:rPr>
        <w:t>风险管理服务。因此，针对中小企业，我们更侧重于</w:t>
      </w:r>
      <w:r w:rsidRPr="00C6031A">
        <w:rPr>
          <w:i/>
          <w:iCs/>
        </w:rPr>
        <w:t>‘</w:t>
      </w:r>
      <w:r w:rsidRPr="00C6031A">
        <w:rPr>
          <w:i/>
          <w:iCs/>
        </w:rPr>
        <w:t>治理、风险与合规</w:t>
      </w:r>
      <w:r w:rsidRPr="00C6031A">
        <w:rPr>
          <w:i/>
          <w:iCs/>
        </w:rPr>
        <w:t>’</w:t>
      </w:r>
      <w:r w:rsidRPr="00C6031A">
        <w:rPr>
          <w:i/>
          <w:iCs/>
        </w:rPr>
        <w:t>。在此基础上，根据我们在进行差距分析或针对其行业及风险水平的评估中所发现的情况，我们可以依据该</w:t>
      </w:r>
      <w:r w:rsidRPr="00C6031A">
        <w:rPr>
          <w:i/>
          <w:iCs/>
        </w:rPr>
        <w:t>[</w:t>
      </w:r>
      <w:r w:rsidRPr="00C6031A">
        <w:rPr>
          <w:i/>
          <w:iCs/>
        </w:rPr>
        <w:t>分析</w:t>
      </w:r>
      <w:r w:rsidRPr="00C6031A">
        <w:rPr>
          <w:i/>
          <w:iCs/>
        </w:rPr>
        <w:t>]</w:t>
      </w:r>
      <w:r w:rsidRPr="00C6031A">
        <w:rPr>
          <w:i/>
          <w:iCs/>
        </w:rPr>
        <w:t>结果进行缓解</w:t>
      </w:r>
      <w:r w:rsidRPr="00C6031A">
        <w:rPr>
          <w:i/>
          <w:iCs/>
        </w:rPr>
        <w:t>”</w:t>
      </w:r>
      <w:r w:rsidRPr="00C6031A">
        <w:t xml:space="preserve"> [P12]</w:t>
      </w:r>
      <w:r w:rsidRPr="00C6031A">
        <w:t>。供应商还提供主动或被动式的事件响应服务，并推荐其他供应商提供的、价格合理且适合中小企业需求的解决方案和服务。这一点在与</w:t>
      </w:r>
      <w:r w:rsidRPr="00C6031A">
        <w:t xml:space="preserve"> P4 </w:t>
      </w:r>
      <w:r w:rsidRPr="00C6031A">
        <w:t>的交流中得到了体现：</w:t>
      </w:r>
      <w:r w:rsidRPr="00C6031A">
        <w:rPr>
          <w:i/>
          <w:iCs/>
        </w:rPr>
        <w:t>“</w:t>
      </w:r>
      <w:r w:rsidRPr="00C6031A">
        <w:rPr>
          <w:i/>
          <w:iCs/>
        </w:rPr>
        <w:t>我们直接提供事件响应培训和通用的网络安全培训</w:t>
      </w:r>
      <w:r w:rsidRPr="00C6031A">
        <w:rPr>
          <w:i/>
          <w:iCs/>
        </w:rPr>
        <w:t>……</w:t>
      </w:r>
      <w:r w:rsidRPr="00C6031A">
        <w:rPr>
          <w:i/>
          <w:iCs/>
        </w:rPr>
        <w:t>我们还为选定的脆弱行业提供</w:t>
      </w:r>
      <w:r w:rsidRPr="00C6031A">
        <w:rPr>
          <w:i/>
          <w:iCs/>
        </w:rPr>
        <w:t>‘</w:t>
      </w:r>
      <w:r w:rsidRPr="00C6031A">
        <w:rPr>
          <w:i/>
          <w:iCs/>
        </w:rPr>
        <w:t>网络基本规范</w:t>
      </w:r>
      <w:r w:rsidRPr="00C6031A">
        <w:rPr>
          <w:i/>
          <w:iCs/>
        </w:rPr>
        <w:t>’</w:t>
      </w:r>
      <w:r w:rsidRPr="00C6031A">
        <w:rPr>
          <w:i/>
          <w:iCs/>
        </w:rPr>
        <w:t>认证的资金支持</w:t>
      </w:r>
      <w:r w:rsidRPr="00C6031A">
        <w:rPr>
          <w:i/>
          <w:iCs/>
        </w:rPr>
        <w:t>”</w:t>
      </w:r>
      <w:r w:rsidRPr="00C6031A">
        <w:t>。</w:t>
      </w:r>
    </w:p>
    <w:p w14:paraId="7EE5448B" w14:textId="77777777" w:rsidR="00C6031A" w:rsidRPr="00C6031A" w:rsidRDefault="00C6031A" w:rsidP="00C6031A">
      <w:r w:rsidRPr="00C6031A">
        <w:t>所有提供者均分享了中小企业从中受益的多种支持方式。例如，面对面活动包括实地走访当地企业和参加展览、提供实操活动和培训、参与包含问答环节的互动会议，以及提供书面或视频形式的远程</w:t>
      </w:r>
      <w:r w:rsidRPr="00C6031A">
        <w:t>/</w:t>
      </w:r>
      <w:r w:rsidRPr="00C6031A">
        <w:t>虚拟资源。提供者还利用其他方式进一步扩大覆盖范围，如社交媒体渠道、网站、博客、电子邮件、电话，以及通过第三方进行协作（如与托管服务提供商</w:t>
      </w:r>
      <w:r w:rsidRPr="00C6031A">
        <w:t xml:space="preserve"> MSP </w:t>
      </w:r>
      <w:r w:rsidRPr="00C6031A">
        <w:t>或会员机构合作）、招聘人员和经纪人。</w:t>
      </w:r>
    </w:p>
    <w:p w14:paraId="39A3C25E" w14:textId="61F7875F" w:rsidR="00C6031A" w:rsidRPr="00C6031A" w:rsidRDefault="00C6031A" w:rsidP="00C6031A">
      <w:r w:rsidRPr="00C6031A">
        <w:t>在涉及的中小企业类型方面，供应商接触的群体非常广泛，所有参与者都讨论过为从个体经营者、微型机构到中型机构的各类企业提供服务：</w:t>
      </w:r>
      <w:r w:rsidRPr="00C6031A">
        <w:rPr>
          <w:i/>
          <w:iCs/>
        </w:rPr>
        <w:t>“</w:t>
      </w:r>
      <w:r w:rsidRPr="00C6031A">
        <w:rPr>
          <w:i/>
          <w:iCs/>
        </w:rPr>
        <w:t>通过供应链，我们会吸纳大量的小型企业和较大型企业</w:t>
      </w:r>
      <w:r w:rsidRPr="00C6031A">
        <w:rPr>
          <w:i/>
          <w:iCs/>
        </w:rPr>
        <w:t>……</w:t>
      </w:r>
      <w:r w:rsidRPr="00C6031A">
        <w:rPr>
          <w:i/>
          <w:iCs/>
        </w:rPr>
        <w:t>我们有时也会与小型公司、初创公司等合作</w:t>
      </w:r>
      <w:r w:rsidRPr="00C6031A">
        <w:rPr>
          <w:i/>
          <w:iCs/>
        </w:rPr>
        <w:t>”</w:t>
      </w:r>
      <w:r w:rsidRPr="00C6031A">
        <w:t xml:space="preserve"> [P3]</w:t>
      </w:r>
      <w:r w:rsidRPr="00C6031A">
        <w:t>。供应商接触的受众群体在语言、收入、员工人数以及业务性质（例如运营行业、实体或混合办公模式）方面也各不相同：</w:t>
      </w:r>
      <w:r w:rsidRPr="00C6031A">
        <w:rPr>
          <w:i/>
          <w:iCs/>
        </w:rPr>
        <w:t>“</w:t>
      </w:r>
      <w:r w:rsidRPr="00C6031A">
        <w:rPr>
          <w:i/>
          <w:iCs/>
        </w:rPr>
        <w:t>我们的合作对象通常跨越不同的地理位置</w:t>
      </w:r>
      <w:r w:rsidRPr="00C6031A">
        <w:rPr>
          <w:i/>
          <w:iCs/>
        </w:rPr>
        <w:t>[</w:t>
      </w:r>
      <w:r w:rsidRPr="00C6031A">
        <w:rPr>
          <w:i/>
          <w:iCs/>
        </w:rPr>
        <w:t>和</w:t>
      </w:r>
      <w:r w:rsidRPr="00C6031A">
        <w:rPr>
          <w:i/>
          <w:iCs/>
        </w:rPr>
        <w:t>]</w:t>
      </w:r>
      <w:r w:rsidRPr="00C6031A">
        <w:rPr>
          <w:i/>
          <w:iCs/>
        </w:rPr>
        <w:t>不同的行业</w:t>
      </w:r>
      <w:r w:rsidRPr="00C6031A">
        <w:rPr>
          <w:i/>
          <w:iCs/>
        </w:rPr>
        <w:t>”</w:t>
      </w:r>
      <w:r w:rsidRPr="00C6031A">
        <w:t xml:space="preserve"> [P12]</w:t>
      </w:r>
      <w:r w:rsidRPr="00C6031A">
        <w:t>。此外，十一大供应商与本地中小企业进行了接触：</w:t>
      </w:r>
      <w:r w:rsidRPr="00C6031A">
        <w:rPr>
          <w:i/>
          <w:iCs/>
        </w:rPr>
        <w:t>“</w:t>
      </w:r>
      <w:r w:rsidRPr="00C6031A">
        <w:rPr>
          <w:i/>
          <w:iCs/>
        </w:rPr>
        <w:t>大约</w:t>
      </w:r>
      <w:r w:rsidRPr="00C6031A">
        <w:rPr>
          <w:i/>
          <w:iCs/>
        </w:rPr>
        <w:t xml:space="preserve"> 95% </w:t>
      </w:r>
      <w:r w:rsidRPr="00C6031A">
        <w:rPr>
          <w:i/>
          <w:iCs/>
        </w:rPr>
        <w:t>是微型企业，约</w:t>
      </w:r>
      <w:r w:rsidRPr="00C6031A">
        <w:rPr>
          <w:i/>
          <w:iCs/>
        </w:rPr>
        <w:t xml:space="preserve"> 78% </w:t>
      </w:r>
      <w:r w:rsidRPr="00C6031A">
        <w:rPr>
          <w:i/>
          <w:iCs/>
        </w:rPr>
        <w:t>是个体经营者。对我们来说，支持这样一个群体既有趣又充满挑战</w:t>
      </w:r>
      <w:r w:rsidRPr="00C6031A">
        <w:rPr>
          <w:i/>
          <w:iCs/>
        </w:rPr>
        <w:t>……[[</w:t>
      </w:r>
      <w:r w:rsidRPr="00C6031A">
        <w:rPr>
          <w:i/>
          <w:iCs/>
        </w:rPr>
        <w:t>地区名称</w:t>
      </w:r>
      <w:r w:rsidRPr="00C6031A">
        <w:rPr>
          <w:i/>
          <w:iCs/>
        </w:rPr>
        <w:t xml:space="preserve">]] </w:t>
      </w:r>
      <w:r w:rsidRPr="00C6031A">
        <w:rPr>
          <w:i/>
          <w:iCs/>
        </w:rPr>
        <w:t>显然是一个非常多元化的</w:t>
      </w:r>
      <w:r w:rsidRPr="00C6031A">
        <w:rPr>
          <w:i/>
          <w:iCs/>
        </w:rPr>
        <w:t xml:space="preserve"> [[</w:t>
      </w:r>
      <w:r w:rsidRPr="00C6031A">
        <w:rPr>
          <w:i/>
          <w:iCs/>
        </w:rPr>
        <w:t>区域</w:t>
      </w:r>
      <w:r w:rsidRPr="00C6031A">
        <w:rPr>
          <w:i/>
          <w:iCs/>
        </w:rPr>
        <w:t>]]</w:t>
      </w:r>
      <w:r w:rsidRPr="00C6031A">
        <w:rPr>
          <w:i/>
          <w:iCs/>
        </w:rPr>
        <w:t>。我认为那里有</w:t>
      </w:r>
      <w:r w:rsidRPr="00C6031A">
        <w:rPr>
          <w:i/>
          <w:iCs/>
        </w:rPr>
        <w:t xml:space="preserve"> [[</w:t>
      </w:r>
      <w:r w:rsidRPr="00C6031A">
        <w:rPr>
          <w:i/>
          <w:iCs/>
        </w:rPr>
        <w:t>许多</w:t>
      </w:r>
      <w:r w:rsidRPr="00C6031A">
        <w:rPr>
          <w:i/>
          <w:iCs/>
        </w:rPr>
        <w:t xml:space="preserve">]] </w:t>
      </w:r>
      <w:r w:rsidRPr="00C6031A">
        <w:rPr>
          <w:i/>
          <w:iCs/>
        </w:rPr>
        <w:t>种不同的语言</w:t>
      </w:r>
      <w:r w:rsidRPr="00C6031A">
        <w:rPr>
          <w:i/>
          <w:iCs/>
        </w:rPr>
        <w:t>”</w:t>
      </w:r>
      <w:r w:rsidRPr="00C6031A">
        <w:t xml:space="preserve"> [P10]</w:t>
      </w:r>
      <w:r w:rsidRPr="00C6031A">
        <w:t>；以及</w:t>
      </w:r>
      <w:r w:rsidRPr="00C6031A">
        <w:t xml:space="preserve"> </w:t>
      </w:r>
      <w:r w:rsidRPr="00C6031A">
        <w:rPr>
          <w:i/>
          <w:iCs/>
        </w:rPr>
        <w:t>“[[</w:t>
      </w:r>
      <w:r w:rsidRPr="00C6031A">
        <w:rPr>
          <w:i/>
          <w:iCs/>
        </w:rPr>
        <w:t>对我们而言</w:t>
      </w:r>
      <w:r w:rsidRPr="00C6031A">
        <w:rPr>
          <w:i/>
          <w:iCs/>
        </w:rPr>
        <w:t xml:space="preserve">]] </w:t>
      </w:r>
      <w:r w:rsidRPr="00C6031A">
        <w:rPr>
          <w:i/>
          <w:iCs/>
        </w:rPr>
        <w:t>的重点是</w:t>
      </w:r>
      <w:r w:rsidRPr="00C6031A">
        <w:rPr>
          <w:i/>
          <w:iCs/>
        </w:rPr>
        <w:t xml:space="preserve"> [[</w:t>
      </w:r>
      <w:r w:rsidRPr="00C6031A">
        <w:rPr>
          <w:i/>
          <w:iCs/>
        </w:rPr>
        <w:t>地区名称</w:t>
      </w:r>
      <w:r w:rsidRPr="00C6031A">
        <w:rPr>
          <w:i/>
          <w:iCs/>
        </w:rPr>
        <w:t xml:space="preserve">]] </w:t>
      </w:r>
      <w:r w:rsidRPr="00C6031A">
        <w:rPr>
          <w:i/>
          <w:iCs/>
        </w:rPr>
        <w:t>的中小企业</w:t>
      </w:r>
      <w:r w:rsidRPr="00C6031A">
        <w:rPr>
          <w:i/>
          <w:iCs/>
        </w:rPr>
        <w:t>”</w:t>
      </w:r>
      <w:r w:rsidRPr="00C6031A">
        <w:t xml:space="preserve"> [P4]</w:t>
      </w:r>
      <w:r w:rsidRPr="00C6031A">
        <w:t>；以及</w:t>
      </w:r>
      <w:r w:rsidRPr="00C6031A">
        <w:t xml:space="preserve"> </w:t>
      </w:r>
      <w:r w:rsidRPr="00C6031A">
        <w:rPr>
          <w:i/>
          <w:iCs/>
        </w:rPr>
        <w:t>“</w:t>
      </w:r>
      <w:r w:rsidRPr="00C6031A">
        <w:rPr>
          <w:i/>
          <w:iCs/>
        </w:rPr>
        <w:t>我们非常关注中小企业</w:t>
      </w:r>
      <w:r w:rsidRPr="00C6031A">
        <w:rPr>
          <w:i/>
          <w:iCs/>
        </w:rPr>
        <w:t>……</w:t>
      </w:r>
      <w:r w:rsidRPr="00C6031A">
        <w:rPr>
          <w:i/>
          <w:iCs/>
        </w:rPr>
        <w:t>我们尝试尽可能地在当地进行接触，并鼓励</w:t>
      </w:r>
      <w:r w:rsidRPr="00C6031A">
        <w:rPr>
          <w:i/>
          <w:iCs/>
        </w:rPr>
        <w:t xml:space="preserve"> [[</w:t>
      </w:r>
      <w:r w:rsidRPr="00C6031A">
        <w:rPr>
          <w:i/>
          <w:iCs/>
        </w:rPr>
        <w:t>作为机构一部分的</w:t>
      </w:r>
      <w:r w:rsidRPr="00C6031A">
        <w:rPr>
          <w:i/>
          <w:iCs/>
        </w:rPr>
        <w:t xml:space="preserve">]] </w:t>
      </w:r>
      <w:r w:rsidRPr="00C6031A">
        <w:rPr>
          <w:i/>
          <w:iCs/>
        </w:rPr>
        <w:lastRenderedPageBreak/>
        <w:t>经纪人也在当地开展工作</w:t>
      </w:r>
      <w:r w:rsidRPr="00C6031A">
        <w:rPr>
          <w:i/>
          <w:iCs/>
        </w:rPr>
        <w:t>”</w:t>
      </w:r>
      <w:r w:rsidRPr="00C6031A">
        <w:t xml:space="preserve"> [P2]</w:t>
      </w:r>
      <w:r w:rsidRPr="00C6031A">
        <w:t>。</w:t>
      </w:r>
    </w:p>
    <w:p w14:paraId="14235A72" w14:textId="77777777" w:rsidR="000004FE" w:rsidRPr="000004FE" w:rsidRDefault="000004FE" w:rsidP="000004FE">
      <w:pPr>
        <w:rPr>
          <w:b/>
          <w:bCs/>
        </w:rPr>
      </w:pPr>
      <w:r w:rsidRPr="000004FE">
        <w:rPr>
          <w:b/>
          <w:bCs/>
        </w:rPr>
        <w:t xml:space="preserve">4.1.2. </w:t>
      </w:r>
      <w:r w:rsidRPr="000004FE">
        <w:rPr>
          <w:b/>
          <w:bCs/>
        </w:rPr>
        <w:t>技能</w:t>
      </w:r>
    </w:p>
    <w:p w14:paraId="2B518B13" w14:textId="77777777" w:rsidR="000004FE" w:rsidRPr="000004FE" w:rsidRDefault="000004FE" w:rsidP="000004FE">
      <w:r w:rsidRPr="000004FE">
        <w:t>针对多元化受众提供有效支持所需的技能被反复强调。例如，五位参与者提到，需要根据中小企业的技术需求调整支持方案，并与他们建立良好的关系。建立关系的技能包括能够提供引导式操作演示，并使中小企业对供应</w:t>
      </w:r>
      <w:proofErr w:type="gramStart"/>
      <w:r w:rsidRPr="000004FE">
        <w:t>商产生</w:t>
      </w:r>
      <w:proofErr w:type="gramEnd"/>
      <w:r w:rsidRPr="000004FE">
        <w:t>信任感和信心。</w:t>
      </w:r>
    </w:p>
    <w:p w14:paraId="2BF84264" w14:textId="34DC4298" w:rsidR="000004FE" w:rsidRPr="000004FE" w:rsidRDefault="000004FE" w:rsidP="000004FE">
      <w:r w:rsidRPr="000004FE">
        <w:t>七位提供者分享了具备网络安全技术技能的必要性，这些技能的程度可以从初级到高级不等：</w:t>
      </w:r>
      <w:r w:rsidRPr="000004FE">
        <w:t>“</w:t>
      </w:r>
      <w:r w:rsidRPr="000004FE">
        <w:t>有时建议可以非常简单，比如访问控制、加密、日志记录、监控、警报之类的内容。这些都相当基础。如果你要深入研究那个</w:t>
      </w:r>
      <w:r w:rsidRPr="000004FE">
        <w:t>[</w:t>
      </w:r>
      <w:r w:rsidRPr="000004FE">
        <w:t>网络安全</w:t>
      </w:r>
      <w:r w:rsidRPr="000004FE">
        <w:t>]</w:t>
      </w:r>
      <w:r w:rsidRPr="000004FE">
        <w:t>领域，那么你可能需要具备非常专业知识的人才</w:t>
      </w:r>
      <w:r w:rsidRPr="000004FE">
        <w:t>”[P3]</w:t>
      </w:r>
      <w:r w:rsidRPr="000004FE">
        <w:t>；以及，</w:t>
      </w:r>
      <w:r w:rsidRPr="000004FE">
        <w:t>“</w:t>
      </w:r>
      <w:r w:rsidRPr="000004FE">
        <w:t>我们显然拥有具备这些技术技能的人员</w:t>
      </w:r>
      <w:r w:rsidRPr="000004FE">
        <w:t>……</w:t>
      </w:r>
      <w:r w:rsidRPr="000004FE">
        <w:t>即便是在技术层面，我们也需要确保中小企业或</w:t>
      </w:r>
      <w:r w:rsidRPr="000004FE">
        <w:t>‘</w:t>
      </w:r>
      <w:r w:rsidRPr="000004FE">
        <w:t>客户</w:t>
      </w:r>
      <w:r w:rsidRPr="000004FE">
        <w:t>’</w:t>
      </w:r>
      <w:r w:rsidRPr="000004FE">
        <w:t>的行为能与技术端相匹配。如果他们停用、关闭或不更新杀毒软件，那么安装它就毫无意义</w:t>
      </w:r>
      <w:r w:rsidRPr="000004FE">
        <w:t>”[P8]</w:t>
      </w:r>
      <w:r>
        <w:rPr>
          <w:rFonts w:hint="eastAsia"/>
        </w:rPr>
        <w:t>。</w:t>
      </w:r>
      <w:r w:rsidRPr="000004FE">
        <w:t>他们过往的经验被视为一项至关重要的元素，这使他们能够掌握最佳实践并迅速识别系统状态，从而交付有效的支持：</w:t>
      </w:r>
      <w:r w:rsidRPr="000004FE">
        <w:t>“</w:t>
      </w:r>
      <w:r w:rsidRPr="000004FE">
        <w:t>你需要极其丰富的经验才能交付有效的指导和支持</w:t>
      </w:r>
      <w:r w:rsidRPr="000004FE">
        <w:t>”[P9]</w:t>
      </w:r>
      <w:r w:rsidRPr="000004FE">
        <w:t>；以及，</w:t>
      </w:r>
      <w:r w:rsidRPr="000004FE">
        <w:t>“</w:t>
      </w:r>
      <w:r w:rsidRPr="000004FE">
        <w:t>例如，我不指望一位首席信息安全官（</w:t>
      </w:r>
      <w:r w:rsidRPr="000004FE">
        <w:t>CISO</w:t>
      </w:r>
      <w:r w:rsidRPr="000004FE">
        <w:t>）能胜任渗透测试员的工作，因为那是完全不同的技能组合。但我认为，识别风险点以及明确责任人是非常关键的</w:t>
      </w:r>
      <w:r w:rsidRPr="000004FE">
        <w:t>”[P7]</w:t>
      </w:r>
      <w:r w:rsidRPr="000004FE">
        <w:t>。</w:t>
      </w:r>
    </w:p>
    <w:p w14:paraId="1B83A2DE" w14:textId="77777777" w:rsidR="000004FE" w:rsidRPr="000004FE" w:rsidRDefault="000004FE" w:rsidP="000004FE">
      <w:r w:rsidRPr="000004FE">
        <w:t>非技术性技能或</w:t>
      </w:r>
      <w:r w:rsidRPr="000004FE">
        <w:t>“</w:t>
      </w:r>
      <w:r w:rsidRPr="000004FE">
        <w:t>软技能</w:t>
      </w:r>
      <w:r w:rsidRPr="000004FE">
        <w:t>”</w:t>
      </w:r>
      <w:r w:rsidRPr="000004FE">
        <w:t>的必要性同样受到了关注。五位供应商表示，共</w:t>
      </w:r>
      <w:proofErr w:type="gramStart"/>
      <w:r w:rsidRPr="000004FE">
        <w:t>情能力</w:t>
      </w:r>
      <w:proofErr w:type="gramEnd"/>
      <w:r w:rsidRPr="000004FE">
        <w:t>至关重要，因为它可以帮助供应</w:t>
      </w:r>
      <w:proofErr w:type="gramStart"/>
      <w:r w:rsidRPr="000004FE">
        <w:t>商理解</w:t>
      </w:r>
      <w:proofErr w:type="gramEnd"/>
      <w:r w:rsidRPr="000004FE">
        <w:t>中小企业的处境和感受：</w:t>
      </w:r>
      <w:r w:rsidRPr="000004FE">
        <w:rPr>
          <w:i/>
          <w:iCs/>
        </w:rPr>
        <w:t>“</w:t>
      </w:r>
      <w:r w:rsidRPr="000004FE">
        <w:rPr>
          <w:i/>
          <w:iCs/>
        </w:rPr>
        <w:t>那种能够应对更脆弱客户的能力，对你的客户持有共情和怜悯之心。而不仅仅是把它当成在履行公职</w:t>
      </w:r>
      <w:r w:rsidRPr="000004FE">
        <w:rPr>
          <w:i/>
          <w:iCs/>
        </w:rPr>
        <w:t>”</w:t>
      </w:r>
      <w:r w:rsidRPr="000004FE">
        <w:t xml:space="preserve"> [P5]</w:t>
      </w:r>
      <w:r w:rsidRPr="000004FE">
        <w:t>；以及</w:t>
      </w:r>
      <w:r w:rsidRPr="000004FE">
        <w:t xml:space="preserve"> </w:t>
      </w:r>
      <w:r w:rsidRPr="000004FE">
        <w:rPr>
          <w:i/>
          <w:iCs/>
        </w:rPr>
        <w:t>“</w:t>
      </w:r>
      <w:r w:rsidRPr="000004FE">
        <w:rPr>
          <w:i/>
          <w:iCs/>
        </w:rPr>
        <w:t>对我自己和</w:t>
      </w:r>
      <w:r w:rsidRPr="000004FE">
        <w:rPr>
          <w:i/>
          <w:iCs/>
        </w:rPr>
        <w:t xml:space="preserve"> [[</w:t>
      </w:r>
      <w:r w:rsidRPr="000004FE">
        <w:rPr>
          <w:i/>
          <w:iCs/>
        </w:rPr>
        <w:t>我的高级合伙人</w:t>
      </w:r>
      <w:r w:rsidRPr="000004FE">
        <w:rPr>
          <w:i/>
          <w:iCs/>
        </w:rPr>
        <w:t xml:space="preserve">]] </w:t>
      </w:r>
      <w:r w:rsidRPr="000004FE">
        <w:rPr>
          <w:i/>
          <w:iCs/>
        </w:rPr>
        <w:t>来说，现在的技术性工作变少了</w:t>
      </w:r>
      <w:r w:rsidRPr="000004FE">
        <w:rPr>
          <w:i/>
          <w:iCs/>
        </w:rPr>
        <w:t>……</w:t>
      </w:r>
      <w:r w:rsidRPr="000004FE">
        <w:rPr>
          <w:i/>
          <w:iCs/>
        </w:rPr>
        <w:t>在这些情况下，我们可能更多地变成了心理辅导员</w:t>
      </w:r>
      <w:r w:rsidRPr="000004FE">
        <w:rPr>
          <w:i/>
          <w:iCs/>
        </w:rPr>
        <w:t>”</w:t>
      </w:r>
      <w:r w:rsidRPr="000004FE">
        <w:t xml:space="preserve"> [P6]</w:t>
      </w:r>
      <w:r w:rsidRPr="000004FE">
        <w:t>；以及</w:t>
      </w:r>
      <w:r w:rsidRPr="000004FE">
        <w:t xml:space="preserve"> </w:t>
      </w:r>
      <w:r w:rsidRPr="000004FE">
        <w:rPr>
          <w:i/>
          <w:iCs/>
        </w:rPr>
        <w:t>“</w:t>
      </w:r>
      <w:r w:rsidRPr="000004FE">
        <w:rPr>
          <w:i/>
          <w:iCs/>
        </w:rPr>
        <w:t>要确保他们</w:t>
      </w:r>
      <w:r w:rsidRPr="000004FE">
        <w:rPr>
          <w:i/>
          <w:iCs/>
        </w:rPr>
        <w:t xml:space="preserve"> [</w:t>
      </w:r>
      <w:r w:rsidRPr="000004FE">
        <w:rPr>
          <w:i/>
          <w:iCs/>
        </w:rPr>
        <w:t>中小企业</w:t>
      </w:r>
      <w:r w:rsidRPr="000004FE">
        <w:rPr>
          <w:i/>
          <w:iCs/>
        </w:rPr>
        <w:t xml:space="preserve">] </w:t>
      </w:r>
      <w:r w:rsidRPr="000004FE">
        <w:rPr>
          <w:i/>
          <w:iCs/>
        </w:rPr>
        <w:t>明白你的意图是好的，同时也要理解他们可能也抱有良好的意图</w:t>
      </w:r>
      <w:r w:rsidRPr="000004FE">
        <w:rPr>
          <w:i/>
          <w:iCs/>
        </w:rPr>
        <w:t>”</w:t>
      </w:r>
      <w:r w:rsidRPr="000004FE">
        <w:t xml:space="preserve"> [P3]</w:t>
      </w:r>
      <w:r w:rsidRPr="000004FE">
        <w:t>；以及</w:t>
      </w:r>
      <w:r w:rsidRPr="000004FE">
        <w:t xml:space="preserve"> </w:t>
      </w:r>
      <w:r w:rsidRPr="000004FE">
        <w:rPr>
          <w:i/>
          <w:iCs/>
        </w:rPr>
        <w:t>“</w:t>
      </w:r>
      <w:r w:rsidRPr="000004FE">
        <w:rPr>
          <w:i/>
          <w:iCs/>
        </w:rPr>
        <w:t>从网络安全厂商的角度来看，试图向他们</w:t>
      </w:r>
      <w:r w:rsidRPr="000004FE">
        <w:rPr>
          <w:i/>
          <w:iCs/>
        </w:rPr>
        <w:t xml:space="preserve"> [</w:t>
      </w:r>
      <w:r w:rsidRPr="000004FE">
        <w:rPr>
          <w:i/>
          <w:iCs/>
        </w:rPr>
        <w:t>中小企业</w:t>
      </w:r>
      <w:r w:rsidRPr="000004FE">
        <w:rPr>
          <w:i/>
          <w:iCs/>
        </w:rPr>
        <w:t xml:space="preserve">] </w:t>
      </w:r>
      <w:r w:rsidRPr="000004FE">
        <w:rPr>
          <w:i/>
          <w:iCs/>
        </w:rPr>
        <w:t>推销一些完全不符合其背景的东西是没用的。所以，共情能力非常关键</w:t>
      </w:r>
      <w:r w:rsidRPr="000004FE">
        <w:rPr>
          <w:i/>
          <w:iCs/>
        </w:rPr>
        <w:t>”</w:t>
      </w:r>
      <w:r w:rsidRPr="000004FE">
        <w:t xml:space="preserve"> [P12]</w:t>
      </w:r>
      <w:r w:rsidRPr="000004FE">
        <w:t>。这种理解使供应商能够与中小企业建立更紧密的关系，并激励他们执行所建议的变更。</w:t>
      </w:r>
    </w:p>
    <w:p w14:paraId="6DC4479E" w14:textId="77777777" w:rsidR="000004FE" w:rsidRPr="000004FE" w:rsidRDefault="000004FE" w:rsidP="000004FE">
      <w:r w:rsidRPr="000004FE">
        <w:t>五位提供者在讨论软技能时，强调了具备理解企业运营能力的重要性：</w:t>
      </w:r>
      <w:r w:rsidRPr="000004FE">
        <w:rPr>
          <w:i/>
          <w:iCs/>
        </w:rPr>
        <w:t>“</w:t>
      </w:r>
      <w:r w:rsidRPr="000004FE">
        <w:rPr>
          <w:i/>
          <w:iCs/>
        </w:rPr>
        <w:t>我认为真正的技能是</w:t>
      </w:r>
      <w:r w:rsidRPr="000004FE">
        <w:rPr>
          <w:i/>
          <w:iCs/>
        </w:rPr>
        <w:t>……</w:t>
      </w:r>
      <w:r w:rsidRPr="000004FE">
        <w:rPr>
          <w:i/>
          <w:iCs/>
        </w:rPr>
        <w:t>而这也是最困难的部分，即人们理解一家企业是如何运作的</w:t>
      </w:r>
      <w:r w:rsidRPr="000004FE">
        <w:rPr>
          <w:i/>
          <w:iCs/>
        </w:rPr>
        <w:t>”</w:t>
      </w:r>
      <w:r w:rsidRPr="000004FE">
        <w:t xml:space="preserve"> [P10]</w:t>
      </w:r>
      <w:r w:rsidRPr="000004FE">
        <w:t>；以及</w:t>
      </w:r>
      <w:r w:rsidRPr="000004FE">
        <w:t xml:space="preserve"> </w:t>
      </w:r>
      <w:r w:rsidRPr="000004FE">
        <w:rPr>
          <w:i/>
          <w:iCs/>
        </w:rPr>
        <w:t>“</w:t>
      </w:r>
      <w:r w:rsidRPr="000004FE">
        <w:rPr>
          <w:i/>
          <w:iCs/>
        </w:rPr>
        <w:t>我们在开始时会进行大量的背景调研，以确保尽可能地了解客户，这样当我们提出建议时，它们才具有可行性</w:t>
      </w:r>
      <w:r w:rsidRPr="000004FE">
        <w:rPr>
          <w:i/>
          <w:iCs/>
        </w:rPr>
        <w:t>”</w:t>
      </w:r>
      <w:r w:rsidRPr="000004FE">
        <w:t xml:space="preserve"> [P12]</w:t>
      </w:r>
      <w:r w:rsidRPr="000004FE">
        <w:t>。这包括理解企业的业务运营和财务限制，同时也包括理解安全事件对企业产生的全局影响，其中可能涉及报告数据泄露等法律义务。</w:t>
      </w:r>
    </w:p>
    <w:p w14:paraId="2777DCD7" w14:textId="18AA05CF" w:rsidR="000004FE" w:rsidRPr="000004FE" w:rsidRDefault="000004FE" w:rsidP="000004FE">
      <w:r w:rsidRPr="000004FE">
        <w:t>三位供应商强调，良好的倾听技巧使他们能够理解中小企业的需求与顾虑，并确定事故发生前后的有利结果：</w:t>
      </w:r>
      <w:r w:rsidRPr="000004FE">
        <w:rPr>
          <w:i/>
          <w:iCs/>
        </w:rPr>
        <w:t>“</w:t>
      </w:r>
      <w:r w:rsidRPr="000004FE">
        <w:rPr>
          <w:i/>
          <w:iCs/>
        </w:rPr>
        <w:t>能够倾听客户的问题以及他们的担忧所在</w:t>
      </w:r>
      <w:r w:rsidRPr="000004FE">
        <w:rPr>
          <w:i/>
          <w:iCs/>
        </w:rPr>
        <w:t>”</w:t>
      </w:r>
      <w:r w:rsidRPr="000004FE">
        <w:t xml:space="preserve"> [P8]</w:t>
      </w:r>
      <w:r w:rsidRPr="000004FE">
        <w:t>；以及</w:t>
      </w:r>
      <w:r w:rsidRPr="000004FE">
        <w:t xml:space="preserve"> </w:t>
      </w:r>
      <w:r w:rsidRPr="000004FE">
        <w:rPr>
          <w:i/>
          <w:iCs/>
        </w:rPr>
        <w:t>“</w:t>
      </w:r>
      <w:r w:rsidRPr="000004FE">
        <w:rPr>
          <w:i/>
          <w:iCs/>
        </w:rPr>
        <w:t>倾听</w:t>
      </w:r>
      <w:r w:rsidRPr="000004FE">
        <w:rPr>
          <w:i/>
          <w:iCs/>
        </w:rPr>
        <w:t>[</w:t>
      </w:r>
      <w:r w:rsidRPr="000004FE">
        <w:rPr>
          <w:i/>
          <w:iCs/>
        </w:rPr>
        <w:t>作为一种技能</w:t>
      </w:r>
      <w:r w:rsidRPr="000004FE">
        <w:rPr>
          <w:i/>
          <w:iCs/>
        </w:rPr>
        <w:t>]</w:t>
      </w:r>
      <w:r w:rsidRPr="000004FE">
        <w:rPr>
          <w:i/>
          <w:iCs/>
        </w:rPr>
        <w:t>在当你就让他们倾诉并观察事态发展时，真的能打开话题</w:t>
      </w:r>
      <w:r w:rsidRPr="000004FE">
        <w:rPr>
          <w:i/>
          <w:iCs/>
        </w:rPr>
        <w:t>……</w:t>
      </w:r>
      <w:r w:rsidRPr="000004FE">
        <w:rPr>
          <w:i/>
          <w:iCs/>
        </w:rPr>
        <w:t>所以，关键是尝试理解不同的痛点，因为每个人都有自己的见解</w:t>
      </w:r>
      <w:r w:rsidRPr="000004FE">
        <w:rPr>
          <w:i/>
          <w:iCs/>
        </w:rPr>
        <w:t>”</w:t>
      </w:r>
      <w:r w:rsidRPr="000004FE">
        <w:t xml:space="preserve"> [P12]</w:t>
      </w:r>
      <w:r w:rsidRPr="000004FE">
        <w:t>。十位参与者还将沟通能力确定为一项重要技能。这包括能够将专业技术知识转化为外行可以理解的形式，以及能够与机构内部拥有不同经验水平和背景的各种职能人员进行沟通：</w:t>
      </w:r>
      <w:r w:rsidRPr="000004FE">
        <w:rPr>
          <w:i/>
          <w:iCs/>
        </w:rPr>
        <w:t>“</w:t>
      </w:r>
      <w:r w:rsidRPr="000004FE">
        <w:rPr>
          <w:i/>
          <w:iCs/>
        </w:rPr>
        <w:t>有太多不同的信息和宣传活动，而我们的很大一部分工作就是尝试揭开它</w:t>
      </w:r>
      <w:r w:rsidRPr="000004FE">
        <w:rPr>
          <w:i/>
          <w:iCs/>
        </w:rPr>
        <w:t>[</w:t>
      </w:r>
      <w:r w:rsidRPr="000004FE">
        <w:rPr>
          <w:i/>
          <w:iCs/>
        </w:rPr>
        <w:t>网络安全</w:t>
      </w:r>
      <w:r w:rsidRPr="000004FE">
        <w:rPr>
          <w:i/>
          <w:iCs/>
        </w:rPr>
        <w:t>]</w:t>
      </w:r>
      <w:r w:rsidRPr="000004FE">
        <w:rPr>
          <w:i/>
          <w:iCs/>
        </w:rPr>
        <w:t>的神秘面纱，并尝试对这些（中小企业）机构讲</w:t>
      </w:r>
      <w:r w:rsidRPr="000004FE">
        <w:rPr>
          <w:i/>
          <w:iCs/>
        </w:rPr>
        <w:t>‘</w:t>
      </w:r>
      <w:r w:rsidRPr="000004FE">
        <w:rPr>
          <w:i/>
          <w:iCs/>
        </w:rPr>
        <w:t>英语</w:t>
      </w:r>
      <w:r w:rsidRPr="000004FE">
        <w:rPr>
          <w:i/>
          <w:iCs/>
        </w:rPr>
        <w:t>’[</w:t>
      </w:r>
      <w:r w:rsidRPr="000004FE">
        <w:rPr>
          <w:i/>
          <w:iCs/>
        </w:rPr>
        <w:t>外行术语</w:t>
      </w:r>
      <w:r w:rsidRPr="000004FE">
        <w:rPr>
          <w:i/>
          <w:iCs/>
        </w:rPr>
        <w:t>]</w:t>
      </w:r>
      <w:r w:rsidRPr="000004FE">
        <w:rPr>
          <w:i/>
          <w:iCs/>
        </w:rPr>
        <w:t>，而我本人对他们来说并不显得过于技术化</w:t>
      </w:r>
      <w:r w:rsidRPr="000004FE">
        <w:rPr>
          <w:i/>
          <w:iCs/>
        </w:rPr>
        <w:t>”</w:t>
      </w:r>
      <w:r w:rsidRPr="000004FE">
        <w:t xml:space="preserve"> [P4]</w:t>
      </w:r>
      <w:r w:rsidRPr="000004FE">
        <w:t>；以及</w:t>
      </w:r>
      <w:r w:rsidRPr="000004FE">
        <w:t xml:space="preserve"> </w:t>
      </w:r>
      <w:r w:rsidRPr="000004FE">
        <w:rPr>
          <w:i/>
          <w:iCs/>
        </w:rPr>
        <w:t>“</w:t>
      </w:r>
      <w:r w:rsidRPr="000004FE">
        <w:rPr>
          <w:i/>
          <w:iCs/>
        </w:rPr>
        <w:t>一旦你失去了受众，他们就会关上心门。你还不如对他们讲法语。所以，要用人们能听懂的语言交谈</w:t>
      </w:r>
      <w:r w:rsidRPr="000004FE">
        <w:rPr>
          <w:i/>
          <w:iCs/>
        </w:rPr>
        <w:t>”</w:t>
      </w:r>
      <w:r w:rsidRPr="000004FE">
        <w:t xml:space="preserve"> [P11]</w:t>
      </w:r>
      <w:r w:rsidRPr="000004FE">
        <w:t>；以及</w:t>
      </w:r>
      <w:r w:rsidRPr="000004FE">
        <w:t xml:space="preserve"> </w:t>
      </w:r>
      <w:r w:rsidRPr="000004FE">
        <w:rPr>
          <w:i/>
          <w:iCs/>
        </w:rPr>
        <w:t>“</w:t>
      </w:r>
      <w:r w:rsidRPr="000004FE">
        <w:rPr>
          <w:i/>
          <w:iCs/>
        </w:rPr>
        <w:t>如果没有那种沟通技巧，不管是无法与技术人员交流，还是无法与董事会对话，我都会陷入绝境。你必须两者兼顾</w:t>
      </w:r>
      <w:r w:rsidRPr="000004FE">
        <w:rPr>
          <w:i/>
          <w:iCs/>
        </w:rPr>
        <w:t>”</w:t>
      </w:r>
      <w:r w:rsidRPr="000004FE">
        <w:t xml:space="preserve"> [P7]</w:t>
      </w:r>
      <w:r w:rsidRPr="000004FE">
        <w:t>。此外，沟通的简洁性、透明度、定制化和频率也至关重要：</w:t>
      </w:r>
      <w:r w:rsidRPr="000004FE">
        <w:rPr>
          <w:i/>
          <w:iCs/>
        </w:rPr>
        <w:t>“</w:t>
      </w:r>
      <w:r w:rsidRPr="000004FE">
        <w:rPr>
          <w:i/>
          <w:iCs/>
        </w:rPr>
        <w:t>不把事情复杂化的能力，使其易于理解，表达得更清晰</w:t>
      </w:r>
      <w:r w:rsidRPr="000004FE">
        <w:rPr>
          <w:i/>
          <w:iCs/>
        </w:rPr>
        <w:t>”</w:t>
      </w:r>
      <w:r w:rsidRPr="000004FE">
        <w:t xml:space="preserve"> [P5]</w:t>
      </w:r>
      <w:r w:rsidRPr="000004FE">
        <w:t>。</w:t>
      </w:r>
    </w:p>
    <w:p w14:paraId="7A1169E6" w14:textId="77777777" w:rsidR="000004FE" w:rsidRPr="000004FE" w:rsidRDefault="000004FE" w:rsidP="000004FE">
      <w:r w:rsidRPr="000004FE">
        <w:t>六位供应商讨论了定位合适资源并提供</w:t>
      </w:r>
      <w:proofErr w:type="gramStart"/>
      <w:r w:rsidRPr="000004FE">
        <w:t>实用指导</w:t>
      </w:r>
      <w:proofErr w:type="gramEnd"/>
      <w:r w:rsidRPr="000004FE">
        <w:t>的能力：</w:t>
      </w:r>
      <w:r w:rsidRPr="000004FE">
        <w:rPr>
          <w:i/>
          <w:iCs/>
        </w:rPr>
        <w:t>“</w:t>
      </w:r>
      <w:r w:rsidRPr="000004FE">
        <w:rPr>
          <w:i/>
          <w:iCs/>
        </w:rPr>
        <w:t>我至少可以给他们一个方向，哪怕只是链接到类似亚马逊网页（</w:t>
      </w:r>
      <w:r w:rsidRPr="000004FE">
        <w:rPr>
          <w:i/>
          <w:iCs/>
        </w:rPr>
        <w:t>Amazon Web page</w:t>
      </w:r>
      <w:r w:rsidRPr="000004FE">
        <w:rPr>
          <w:i/>
          <w:iCs/>
        </w:rPr>
        <w:t>）上的一些文档。就像是在说，</w:t>
      </w:r>
      <w:r w:rsidRPr="000004FE">
        <w:rPr>
          <w:i/>
          <w:iCs/>
        </w:rPr>
        <w:t>‘</w:t>
      </w:r>
      <w:r w:rsidRPr="000004FE">
        <w:rPr>
          <w:i/>
          <w:iCs/>
        </w:rPr>
        <w:t>这就是这件事的操作方法</w:t>
      </w:r>
      <w:r w:rsidRPr="000004FE">
        <w:rPr>
          <w:i/>
          <w:iCs/>
        </w:rPr>
        <w:t>’”</w:t>
      </w:r>
      <w:r w:rsidRPr="000004FE">
        <w:t xml:space="preserve"> [P3]</w:t>
      </w:r>
      <w:r w:rsidRPr="000004FE">
        <w:t>；以及</w:t>
      </w:r>
      <w:r w:rsidRPr="000004FE">
        <w:t xml:space="preserve"> </w:t>
      </w:r>
      <w:r w:rsidRPr="000004FE">
        <w:rPr>
          <w:i/>
          <w:iCs/>
        </w:rPr>
        <w:t>“</w:t>
      </w:r>
      <w:r w:rsidRPr="000004FE">
        <w:rPr>
          <w:i/>
          <w:iCs/>
        </w:rPr>
        <w:t>非常明确应该如何响应，他们能做什么，并给出清晰的引导</w:t>
      </w:r>
      <w:r w:rsidRPr="000004FE">
        <w:rPr>
          <w:i/>
          <w:iCs/>
        </w:rPr>
        <w:t>”</w:t>
      </w:r>
      <w:r w:rsidRPr="000004FE">
        <w:t xml:space="preserve"> [P1]</w:t>
      </w:r>
      <w:r w:rsidRPr="000004FE">
        <w:t>。指导内容包括引导至适当的支持机构，以及理解涉及治理、风险与合</w:t>
      </w:r>
      <w:proofErr w:type="gramStart"/>
      <w:r w:rsidRPr="000004FE">
        <w:t>规</w:t>
      </w:r>
      <w:proofErr w:type="gramEnd"/>
      <w:r w:rsidRPr="000004FE">
        <w:t>的指导文件的应用。</w:t>
      </w:r>
    </w:p>
    <w:p w14:paraId="0918957E" w14:textId="77777777" w:rsidR="000004FE" w:rsidRPr="000004FE" w:rsidRDefault="000004FE" w:rsidP="000004FE">
      <w:r w:rsidRPr="000004FE">
        <w:t>作为总结，以下要点突出了本节的主要发现：</w:t>
      </w:r>
    </w:p>
    <w:p w14:paraId="69BEC891" w14:textId="77777777" w:rsidR="000004FE" w:rsidRPr="000004FE" w:rsidRDefault="000004FE" w:rsidP="000004FE">
      <w:pPr>
        <w:numPr>
          <w:ilvl w:val="0"/>
          <w:numId w:val="2"/>
        </w:numPr>
      </w:pPr>
      <w:r w:rsidRPr="000004FE">
        <w:lastRenderedPageBreak/>
        <w:t>尽管供应商对自己所提供的支持有着明确的定位，但目前仍有多种服务可供选择。</w:t>
      </w:r>
    </w:p>
    <w:p w14:paraId="57215D08" w14:textId="77777777" w:rsidR="000004FE" w:rsidRPr="000004FE" w:rsidRDefault="000004FE" w:rsidP="000004FE">
      <w:pPr>
        <w:numPr>
          <w:ilvl w:val="0"/>
          <w:numId w:val="2"/>
        </w:numPr>
      </w:pPr>
      <w:r w:rsidRPr="000004FE">
        <w:t>这些服务可针对主动性措施（在发生漏洞或事故前改进网络安全）或响应性措施（在事故或漏洞发生后提高弹性）。支持以多种形式提供。</w:t>
      </w:r>
    </w:p>
    <w:p w14:paraId="35FAED80" w14:textId="77777777" w:rsidR="000004FE" w:rsidRPr="000004FE" w:rsidRDefault="000004FE" w:rsidP="000004FE">
      <w:pPr>
        <w:numPr>
          <w:ilvl w:val="0"/>
          <w:numId w:val="2"/>
        </w:numPr>
      </w:pPr>
      <w:r w:rsidRPr="000004FE">
        <w:t>供应商接触的中小企业群体非常广泛，且往往更倾向于在地区层面开展工作。</w:t>
      </w:r>
    </w:p>
    <w:p w14:paraId="7676090F" w14:textId="77777777" w:rsidR="000004FE" w:rsidRPr="000004FE" w:rsidRDefault="000004FE" w:rsidP="000004FE">
      <w:pPr>
        <w:numPr>
          <w:ilvl w:val="0"/>
          <w:numId w:val="2"/>
        </w:numPr>
      </w:pPr>
      <w:r w:rsidRPr="000004FE">
        <w:t>为了交付支持，供应商需要具备一系列技能，不仅包括技术能力，还包括共情、倾听、沟通等软技能，他们认为这些技能对于向中小企业提供有效支持至关重要。</w:t>
      </w:r>
    </w:p>
    <w:p w14:paraId="59778FFB" w14:textId="77777777" w:rsidR="00C6031A" w:rsidRPr="000004FE" w:rsidRDefault="00C6031A">
      <w:pPr>
        <w:rPr>
          <w:rFonts w:hint="eastAsia"/>
        </w:rPr>
      </w:pPr>
    </w:p>
    <w:sectPr w:rsidR="00C6031A" w:rsidRPr="000004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0B0D" w14:textId="77777777" w:rsidR="00D870FB" w:rsidRDefault="00D870FB" w:rsidP="003376EE">
      <w:r>
        <w:separator/>
      </w:r>
    </w:p>
  </w:endnote>
  <w:endnote w:type="continuationSeparator" w:id="0">
    <w:p w14:paraId="63E440EB" w14:textId="77777777" w:rsidR="00D870FB" w:rsidRDefault="00D870FB" w:rsidP="00337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B592" w14:textId="77777777" w:rsidR="00D870FB" w:rsidRDefault="00D870FB" w:rsidP="003376EE">
      <w:r>
        <w:separator/>
      </w:r>
    </w:p>
  </w:footnote>
  <w:footnote w:type="continuationSeparator" w:id="0">
    <w:p w14:paraId="4A214F2C" w14:textId="77777777" w:rsidR="00D870FB" w:rsidRDefault="00D870FB" w:rsidP="00337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3723"/>
    <w:multiLevelType w:val="multilevel"/>
    <w:tmpl w:val="EE2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B0D92"/>
    <w:multiLevelType w:val="multilevel"/>
    <w:tmpl w:val="ABE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1252">
    <w:abstractNumId w:val="1"/>
  </w:num>
  <w:num w:numId="2" w16cid:durableId="152570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FD"/>
    <w:rsid w:val="000004FE"/>
    <w:rsid w:val="003376EE"/>
    <w:rsid w:val="00396094"/>
    <w:rsid w:val="003C25A7"/>
    <w:rsid w:val="00407CB4"/>
    <w:rsid w:val="00431ABB"/>
    <w:rsid w:val="0051554E"/>
    <w:rsid w:val="00640752"/>
    <w:rsid w:val="007E14B0"/>
    <w:rsid w:val="008056B8"/>
    <w:rsid w:val="009524E9"/>
    <w:rsid w:val="00C6031A"/>
    <w:rsid w:val="00D23DFD"/>
    <w:rsid w:val="00D870FB"/>
    <w:rsid w:val="00E367D0"/>
    <w:rsid w:val="00EA5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4BDD89"/>
  <w15:chartTrackingRefBased/>
  <w15:docId w15:val="{571D2FBE-F0B8-408E-93BF-FD9B2737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4E9"/>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524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524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24E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23DFD"/>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D23DF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23DF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23DF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23DF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kern w:val="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paragraph" w:customStyle="1" w:styleId="a6">
    <w:name w:val="引言"/>
    <w:basedOn w:val="2"/>
    <w:link w:val="a7"/>
    <w:qFormat/>
    <w:rsid w:val="009524E9"/>
    <w:pPr>
      <w:spacing w:beforeLines="100" w:before="312" w:afterLines="100" w:after="312"/>
    </w:pPr>
    <w:rPr>
      <w:rFonts w:ascii="Arial" w:eastAsia="黑体" w:hAnsi="Arial" w:cs="Times New Roman"/>
      <w:bCs/>
      <w:color w:val="auto"/>
      <w:sz w:val="28"/>
      <w:szCs w:val="24"/>
    </w:rPr>
  </w:style>
  <w:style w:type="character" w:customStyle="1" w:styleId="a7">
    <w:name w:val="引言 字符"/>
    <w:basedOn w:val="20"/>
    <w:link w:val="a6"/>
    <w:rsid w:val="009524E9"/>
    <w:rPr>
      <w:rFonts w:ascii="Arial" w:eastAsia="黑体" w:hAnsi="Arial" w:cstheme="majorBidi"/>
      <w:bCs/>
      <w:color w:val="0F4761" w:themeColor="accent1" w:themeShade="BF"/>
      <w:sz w:val="28"/>
      <w:szCs w:val="24"/>
    </w:rPr>
  </w:style>
  <w:style w:type="character" w:customStyle="1" w:styleId="20">
    <w:name w:val="标题 2 字符"/>
    <w:basedOn w:val="a0"/>
    <w:link w:val="2"/>
    <w:uiPriority w:val="9"/>
    <w:rsid w:val="009524E9"/>
    <w:rPr>
      <w:rFonts w:asciiTheme="majorHAnsi" w:eastAsiaTheme="majorEastAsia" w:hAnsiTheme="majorHAnsi" w:cstheme="majorBidi"/>
      <w:color w:val="0F4761" w:themeColor="accent1" w:themeShade="BF"/>
      <w:sz w:val="40"/>
      <w:szCs w:val="40"/>
    </w:rPr>
  </w:style>
  <w:style w:type="paragraph" w:customStyle="1" w:styleId="a8">
    <w:name w:val="毕业论文一级标题"/>
    <w:basedOn w:val="2"/>
    <w:qFormat/>
    <w:rsid w:val="009524E9"/>
    <w:pPr>
      <w:spacing w:beforeLines="50" w:before="156" w:afterLines="50" w:after="156" w:line="400" w:lineRule="exact"/>
    </w:pPr>
    <w:rPr>
      <w:rFonts w:ascii="Arial" w:eastAsia="黑体" w:hAnsi="Arial" w:cs="Times New Roman"/>
      <w:bCs/>
      <w:color w:val="auto"/>
      <w:sz w:val="28"/>
      <w:szCs w:val="24"/>
    </w:rPr>
  </w:style>
  <w:style w:type="paragraph" w:customStyle="1" w:styleId="a9">
    <w:name w:val="毕业论文二级标题"/>
    <w:basedOn w:val="3"/>
    <w:qFormat/>
    <w:rsid w:val="009524E9"/>
    <w:pPr>
      <w:numPr>
        <w:ilvl w:val="1"/>
      </w:numPr>
      <w:spacing w:beforeLines="50" w:before="156" w:afterLines="50" w:after="156" w:line="400" w:lineRule="exact"/>
    </w:pPr>
    <w:rPr>
      <w:rFonts w:ascii="黑体" w:eastAsia="黑体" w:hAnsi="黑体" w:cs="黑体"/>
      <w:bCs/>
      <w:color w:val="auto"/>
      <w:sz w:val="24"/>
      <w:szCs w:val="24"/>
    </w:rPr>
  </w:style>
  <w:style w:type="character" w:customStyle="1" w:styleId="30">
    <w:name w:val="标题 3 字符"/>
    <w:basedOn w:val="a0"/>
    <w:link w:val="3"/>
    <w:uiPriority w:val="9"/>
    <w:rsid w:val="009524E9"/>
    <w:rPr>
      <w:rFonts w:asciiTheme="majorHAnsi" w:eastAsiaTheme="majorEastAsia" w:hAnsiTheme="majorHAnsi" w:cstheme="majorBidi"/>
      <w:color w:val="0F4761" w:themeColor="accent1" w:themeShade="BF"/>
      <w:sz w:val="32"/>
      <w:szCs w:val="32"/>
    </w:rPr>
  </w:style>
  <w:style w:type="paragraph" w:customStyle="1" w:styleId="aa">
    <w:name w:val="毕业论文三级标题"/>
    <w:basedOn w:val="4"/>
    <w:qFormat/>
    <w:rsid w:val="009524E9"/>
    <w:pPr>
      <w:spacing w:beforeLines="50" w:before="156" w:afterLines="50" w:after="156" w:line="400" w:lineRule="exact"/>
    </w:pPr>
    <w:rPr>
      <w:rFonts w:ascii="黑体" w:eastAsia="楷体" w:hAnsi="黑体" w:cs="Times New Roman"/>
      <w:color w:val="auto"/>
      <w:sz w:val="24"/>
      <w:szCs w:val="24"/>
    </w:rPr>
  </w:style>
  <w:style w:type="character" w:customStyle="1" w:styleId="40">
    <w:name w:val="标题 4 字符"/>
    <w:basedOn w:val="a0"/>
    <w:link w:val="4"/>
    <w:uiPriority w:val="9"/>
    <w:semiHidden/>
    <w:rsid w:val="009524E9"/>
    <w:rPr>
      <w:rFonts w:asciiTheme="minorHAnsi" w:eastAsiaTheme="minorEastAsia" w:hAnsiTheme="minorHAnsi" w:cstheme="majorBidi"/>
      <w:color w:val="0F4761" w:themeColor="accent1" w:themeShade="BF"/>
      <w:sz w:val="28"/>
      <w:szCs w:val="28"/>
    </w:rPr>
  </w:style>
  <w:style w:type="paragraph" w:customStyle="1" w:styleId="Ab">
    <w:name w:val="A论文一级标题"/>
    <w:qFormat/>
    <w:rsid w:val="00396094"/>
    <w:pPr>
      <w:spacing w:beforeLines="50" w:before="50" w:afterLines="50" w:after="50" w:line="400" w:lineRule="exact"/>
      <w:jc w:val="both"/>
      <w:outlineLvl w:val="1"/>
    </w:pPr>
    <w:rPr>
      <w:rFonts w:asciiTheme="minorHAnsi" w:eastAsia="黑体" w:hAnsiTheme="minorHAnsi" w:cstheme="minorBidi"/>
      <w:sz w:val="28"/>
      <w:szCs w:val="22"/>
    </w:rPr>
  </w:style>
  <w:style w:type="paragraph" w:customStyle="1" w:styleId="Ac">
    <w:name w:val="A论文二级标题"/>
    <w:qFormat/>
    <w:rsid w:val="00396094"/>
    <w:pPr>
      <w:spacing w:beforeLines="50" w:before="50" w:afterLines="50" w:after="50" w:line="400" w:lineRule="exact"/>
      <w:jc w:val="both"/>
      <w:outlineLvl w:val="2"/>
    </w:pPr>
    <w:rPr>
      <w:rFonts w:asciiTheme="minorHAnsi" w:eastAsia="黑体" w:hAnsiTheme="minorHAnsi" w:cstheme="minorBidi"/>
      <w:sz w:val="24"/>
      <w:szCs w:val="22"/>
    </w:rPr>
  </w:style>
  <w:style w:type="paragraph" w:customStyle="1" w:styleId="Ad">
    <w:name w:val="A论文三级标题"/>
    <w:qFormat/>
    <w:rsid w:val="00396094"/>
    <w:pPr>
      <w:spacing w:beforeLines="50" w:before="50" w:afterLines="50" w:after="50" w:line="400" w:lineRule="exact"/>
      <w:jc w:val="both"/>
      <w:outlineLvl w:val="3"/>
    </w:pPr>
    <w:rPr>
      <w:rFonts w:asciiTheme="minorHAnsi" w:eastAsia="楷体" w:hAnsiTheme="minorHAnsi" w:cstheme="minorBidi"/>
      <w:sz w:val="24"/>
      <w:szCs w:val="22"/>
    </w:rPr>
  </w:style>
  <w:style w:type="paragraph" w:customStyle="1" w:styleId="Ae">
    <w:name w:val="A论文正文"/>
    <w:qFormat/>
    <w:rsid w:val="00396094"/>
    <w:pPr>
      <w:spacing w:line="400" w:lineRule="exact"/>
      <w:ind w:firstLineChars="200" w:firstLine="200"/>
      <w:jc w:val="both"/>
    </w:pPr>
    <w:rPr>
      <w:rFonts w:asciiTheme="minorHAnsi" w:hAnsiTheme="minorHAnsi" w:cstheme="minorBidi"/>
      <w:sz w:val="24"/>
      <w:szCs w:val="22"/>
    </w:rPr>
  </w:style>
  <w:style w:type="character" w:customStyle="1" w:styleId="50">
    <w:name w:val="标题 5 字符"/>
    <w:basedOn w:val="a0"/>
    <w:link w:val="5"/>
    <w:uiPriority w:val="9"/>
    <w:semiHidden/>
    <w:rsid w:val="00D23DFD"/>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D23DF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23DF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23DF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23DFD"/>
    <w:rPr>
      <w:rFonts w:asciiTheme="minorHAnsi" w:eastAsiaTheme="majorEastAsia" w:hAnsiTheme="minorHAnsi" w:cstheme="majorBidi"/>
      <w:color w:val="595959" w:themeColor="text1" w:themeTint="A6"/>
    </w:rPr>
  </w:style>
  <w:style w:type="paragraph" w:styleId="af">
    <w:name w:val="Title"/>
    <w:basedOn w:val="a"/>
    <w:next w:val="a"/>
    <w:link w:val="af0"/>
    <w:uiPriority w:val="10"/>
    <w:qFormat/>
    <w:rsid w:val="00D23DFD"/>
    <w:pPr>
      <w:spacing w:after="80"/>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D23DFD"/>
    <w:rPr>
      <w:rFonts w:asciiTheme="majorHAnsi" w:eastAsiaTheme="majorEastAsia" w:hAnsiTheme="majorHAnsi" w:cstheme="majorBidi"/>
      <w:spacing w:val="-10"/>
      <w:kern w:val="28"/>
      <w:sz w:val="56"/>
      <w:szCs w:val="56"/>
    </w:rPr>
  </w:style>
  <w:style w:type="paragraph" w:styleId="af1">
    <w:name w:val="Subtitle"/>
    <w:basedOn w:val="a"/>
    <w:next w:val="a"/>
    <w:link w:val="af2"/>
    <w:uiPriority w:val="11"/>
    <w:qFormat/>
    <w:rsid w:val="00D23D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D23DFD"/>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rsid w:val="00D23DFD"/>
    <w:pPr>
      <w:spacing w:before="160" w:after="160"/>
      <w:jc w:val="center"/>
    </w:pPr>
    <w:rPr>
      <w:i/>
      <w:iCs/>
      <w:color w:val="404040" w:themeColor="text1" w:themeTint="BF"/>
    </w:rPr>
  </w:style>
  <w:style w:type="character" w:customStyle="1" w:styleId="af4">
    <w:name w:val="引用 字符"/>
    <w:basedOn w:val="a0"/>
    <w:link w:val="af3"/>
    <w:uiPriority w:val="29"/>
    <w:rsid w:val="00D23DFD"/>
    <w:rPr>
      <w:i/>
      <w:iCs/>
      <w:color w:val="404040" w:themeColor="text1" w:themeTint="BF"/>
    </w:rPr>
  </w:style>
  <w:style w:type="paragraph" w:styleId="af5">
    <w:name w:val="List Paragraph"/>
    <w:basedOn w:val="a"/>
    <w:uiPriority w:val="34"/>
    <w:qFormat/>
    <w:rsid w:val="00D23DFD"/>
    <w:pPr>
      <w:ind w:left="720"/>
      <w:contextualSpacing/>
    </w:pPr>
  </w:style>
  <w:style w:type="character" w:styleId="af6">
    <w:name w:val="Intense Emphasis"/>
    <w:basedOn w:val="a0"/>
    <w:uiPriority w:val="21"/>
    <w:qFormat/>
    <w:rsid w:val="00D23DFD"/>
    <w:rPr>
      <w:i/>
      <w:iCs/>
      <w:color w:val="0F4761" w:themeColor="accent1" w:themeShade="BF"/>
    </w:rPr>
  </w:style>
  <w:style w:type="paragraph" w:styleId="af7">
    <w:name w:val="Intense Quote"/>
    <w:basedOn w:val="a"/>
    <w:next w:val="a"/>
    <w:link w:val="af8"/>
    <w:uiPriority w:val="30"/>
    <w:qFormat/>
    <w:rsid w:val="00D2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rsid w:val="00D23DFD"/>
    <w:rPr>
      <w:i/>
      <w:iCs/>
      <w:color w:val="0F4761" w:themeColor="accent1" w:themeShade="BF"/>
    </w:rPr>
  </w:style>
  <w:style w:type="character" w:styleId="af9">
    <w:name w:val="Intense Reference"/>
    <w:basedOn w:val="a0"/>
    <w:uiPriority w:val="32"/>
    <w:qFormat/>
    <w:rsid w:val="00D23DFD"/>
    <w:rPr>
      <w:b/>
      <w:bCs/>
      <w:smallCaps/>
      <w:color w:val="0F4761" w:themeColor="accent1" w:themeShade="BF"/>
      <w:spacing w:val="5"/>
    </w:rPr>
  </w:style>
  <w:style w:type="paragraph" w:styleId="afa">
    <w:name w:val="header"/>
    <w:basedOn w:val="a"/>
    <w:link w:val="afb"/>
    <w:uiPriority w:val="99"/>
    <w:unhideWhenUsed/>
    <w:rsid w:val="003376EE"/>
    <w:pPr>
      <w:tabs>
        <w:tab w:val="center" w:pos="4153"/>
        <w:tab w:val="right" w:pos="8306"/>
      </w:tabs>
      <w:snapToGrid w:val="0"/>
      <w:jc w:val="center"/>
    </w:pPr>
    <w:rPr>
      <w:sz w:val="18"/>
      <w:szCs w:val="18"/>
    </w:rPr>
  </w:style>
  <w:style w:type="character" w:customStyle="1" w:styleId="afb">
    <w:name w:val="页眉 字符"/>
    <w:basedOn w:val="a0"/>
    <w:link w:val="afa"/>
    <w:uiPriority w:val="99"/>
    <w:rsid w:val="003376EE"/>
    <w:rPr>
      <w:sz w:val="18"/>
      <w:szCs w:val="18"/>
    </w:rPr>
  </w:style>
  <w:style w:type="paragraph" w:styleId="afc">
    <w:name w:val="footer"/>
    <w:basedOn w:val="a"/>
    <w:link w:val="afd"/>
    <w:uiPriority w:val="99"/>
    <w:unhideWhenUsed/>
    <w:rsid w:val="003376EE"/>
    <w:pPr>
      <w:tabs>
        <w:tab w:val="center" w:pos="4153"/>
        <w:tab w:val="right" w:pos="8306"/>
      </w:tabs>
      <w:snapToGrid w:val="0"/>
      <w:jc w:val="left"/>
    </w:pPr>
    <w:rPr>
      <w:sz w:val="18"/>
      <w:szCs w:val="18"/>
    </w:rPr>
  </w:style>
  <w:style w:type="character" w:customStyle="1" w:styleId="afd">
    <w:name w:val="页脚 字符"/>
    <w:basedOn w:val="a0"/>
    <w:link w:val="afc"/>
    <w:uiPriority w:val="99"/>
    <w:rsid w:val="003376EE"/>
    <w:rPr>
      <w:sz w:val="18"/>
      <w:szCs w:val="18"/>
    </w:rPr>
  </w:style>
  <w:style w:type="table" w:styleId="afe">
    <w:name w:val="Table Grid"/>
    <w:basedOn w:val="a1"/>
    <w:uiPriority w:val="39"/>
    <w:rsid w:val="00C603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0"/>
    <w:uiPriority w:val="22"/>
    <w:qFormat/>
    <w:rsid w:val="00C60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33738-DA39-4381-8E25-4531DC30E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1749</Words>
  <Characters>9973</Characters>
  <Application>Microsoft Office Word</Application>
  <DocSecurity>0</DocSecurity>
  <Lines>83</Lines>
  <Paragraphs>23</Paragraphs>
  <ScaleCrop>false</ScaleCrop>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2</cp:revision>
  <dcterms:created xsi:type="dcterms:W3CDTF">2026-04-17T08:09:00Z</dcterms:created>
  <dcterms:modified xsi:type="dcterms:W3CDTF">2026-04-17T08:32:00Z</dcterms:modified>
</cp:coreProperties>
</file>