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169" w:rsidRDefault="0065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495169" w:rsidRDefault="0065052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</w:p>
    <w:p w:rsidR="00495169" w:rsidRDefault="0065052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愿望：得到优质、方便、性价比高、舒适的游程安排。</w:t>
      </w:r>
    </w:p>
    <w:p w:rsidR="00495169" w:rsidRDefault="0065052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消费观念：人群量大，消费观念不一</w:t>
      </w:r>
    </w:p>
    <w:p w:rsidR="00495169" w:rsidRDefault="0065052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经济能力：有经济能力有限的青年群众，也有准备</w:t>
      </w:r>
      <w:proofErr w:type="gramStart"/>
      <w:r>
        <w:rPr>
          <w:rFonts w:hint="eastAsia"/>
          <w:sz w:val="28"/>
          <w:szCs w:val="28"/>
        </w:rPr>
        <w:t>火拼</w:t>
      </w:r>
      <w:proofErr w:type="gramEnd"/>
      <w:r>
        <w:rPr>
          <w:rFonts w:hint="eastAsia"/>
          <w:sz w:val="28"/>
          <w:szCs w:val="28"/>
        </w:rPr>
        <w:t>一把的中国大妈</w:t>
      </w:r>
    </w:p>
    <w:p w:rsidR="00495169" w:rsidRDefault="0065052A" w:rsidP="0065052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计算机能力：自己安排游程的人群一般都具有一定的使用计算机的能力</w:t>
      </w:r>
    </w:p>
    <w:p w:rsidR="00495169" w:rsidRDefault="0065052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在外出差者</w:t>
      </w:r>
    </w:p>
    <w:p w:rsidR="00495169" w:rsidRDefault="0065052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痛处：时间紧，期间希望短期旅行的愿望强烈</w:t>
      </w:r>
    </w:p>
    <w:p w:rsidR="00495169" w:rsidRDefault="0065052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计算机能力：不一</w:t>
      </w:r>
    </w:p>
    <w:p w:rsidR="00495169" w:rsidRDefault="0065052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优势：可提供方便的行程安排，这类人群常常会选择给家人朋友带回纪念品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因此可进行酌情推荐。</w:t>
      </w:r>
      <w:bookmarkStart w:id="0" w:name="_GoBack"/>
      <w:bookmarkEnd w:id="0"/>
    </w:p>
    <w:sectPr w:rsidR="00495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169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052A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2C9B"/>
  <w15:docId w15:val="{550BA4F5-FE3E-4C5D-9153-81AD2995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0ne chance</cp:lastModifiedBy>
  <cp:revision>17</cp:revision>
  <dcterms:created xsi:type="dcterms:W3CDTF">2012-08-13T06:42:00Z</dcterms:created>
  <dcterms:modified xsi:type="dcterms:W3CDTF">2019-03-22T03:58:00Z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