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0877" w14:textId="77777777" w:rsidR="00B04852" w:rsidRPr="008C2AB6" w:rsidRDefault="00B04852" w:rsidP="00B04852">
      <w:pPr>
        <w:pStyle w:val="af2"/>
        <w:snapToGrid w:val="0"/>
        <w:spacing w:line="360" w:lineRule="auto"/>
        <w:ind w:firstLineChars="100" w:firstLine="360"/>
        <w:jc w:val="center"/>
        <w:rPr>
          <w:rFonts w:ascii="黑体" w:eastAsia="黑体" w:hAnsi="黑体" w:hint="eastAsia"/>
          <w:kern w:val="2"/>
          <w:sz w:val="36"/>
          <w:szCs w:val="36"/>
          <w:lang w:eastAsia="zh-CN"/>
        </w:rPr>
      </w:pPr>
      <w:proofErr w:type="spellStart"/>
      <w:r w:rsidRPr="008C2AB6">
        <w:rPr>
          <w:rFonts w:ascii="黑体" w:eastAsia="黑体" w:hAnsi="黑体" w:hint="eastAsia"/>
          <w:kern w:val="2"/>
          <w:sz w:val="36"/>
          <w:szCs w:val="36"/>
        </w:rPr>
        <w:t>任务书</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9"/>
        <w:gridCol w:w="3254"/>
        <w:gridCol w:w="1237"/>
        <w:gridCol w:w="2966"/>
      </w:tblGrid>
      <w:tr w:rsidR="00B04852" w:rsidRPr="005A2E3E" w14:paraId="555546B9" w14:textId="77777777" w:rsidTr="00A63993">
        <w:trPr>
          <w:trHeight w:val="495"/>
        </w:trPr>
        <w:tc>
          <w:tcPr>
            <w:tcW w:w="846" w:type="dxa"/>
            <w:vAlign w:val="center"/>
          </w:tcPr>
          <w:p w14:paraId="0E7B786D" w14:textId="77777777" w:rsidR="00B04852" w:rsidRPr="005A2E3E" w:rsidRDefault="00B04852" w:rsidP="00A63993">
            <w:pPr>
              <w:rPr>
                <w:rFonts w:ascii="宋体" w:hAnsi="宋体" w:hint="eastAsia"/>
                <w:sz w:val="22"/>
                <w:szCs w:val="24"/>
              </w:rPr>
            </w:pPr>
            <w:r w:rsidRPr="005A2E3E">
              <w:rPr>
                <w:rFonts w:ascii="宋体" w:hAnsi="宋体" w:hint="eastAsia"/>
                <w:sz w:val="22"/>
                <w:szCs w:val="24"/>
              </w:rPr>
              <w:t>题目</w:t>
            </w:r>
          </w:p>
        </w:tc>
        <w:tc>
          <w:tcPr>
            <w:tcW w:w="7676" w:type="dxa"/>
            <w:gridSpan w:val="3"/>
            <w:vAlign w:val="center"/>
          </w:tcPr>
          <w:p w14:paraId="31C7B41B" w14:textId="400A1585" w:rsidR="00B04852" w:rsidRPr="005A2E3E" w:rsidRDefault="001F2C0F" w:rsidP="00A63993">
            <w:pPr>
              <w:rPr>
                <w:rFonts w:ascii="宋体" w:hAnsi="宋体" w:hint="eastAsia"/>
                <w:sz w:val="22"/>
                <w:szCs w:val="24"/>
              </w:rPr>
            </w:pPr>
            <w:r w:rsidRPr="001F2C0F">
              <w:rPr>
                <w:rFonts w:ascii="宋体" w:hAnsi="宋体"/>
                <w:sz w:val="22"/>
                <w:szCs w:val="24"/>
              </w:rPr>
              <w:t>基于Vue3+SpringBoot与动态模板技术的保</w:t>
            </w:r>
            <w:proofErr w:type="gramStart"/>
            <w:r w:rsidRPr="001F2C0F">
              <w:rPr>
                <w:rFonts w:ascii="宋体" w:hAnsi="宋体"/>
                <w:sz w:val="22"/>
                <w:szCs w:val="24"/>
              </w:rPr>
              <w:t>研</w:t>
            </w:r>
            <w:proofErr w:type="gramEnd"/>
            <w:r w:rsidRPr="001F2C0F">
              <w:rPr>
                <w:rFonts w:ascii="宋体" w:hAnsi="宋体"/>
                <w:sz w:val="22"/>
                <w:szCs w:val="24"/>
              </w:rPr>
              <w:t>助手系统设计与实现</w:t>
            </w:r>
          </w:p>
        </w:tc>
      </w:tr>
      <w:tr w:rsidR="00B04852" w:rsidRPr="005A2E3E" w14:paraId="2CA6DA56" w14:textId="77777777" w:rsidTr="00A63993">
        <w:trPr>
          <w:trHeight w:val="432"/>
        </w:trPr>
        <w:tc>
          <w:tcPr>
            <w:tcW w:w="846" w:type="dxa"/>
            <w:vAlign w:val="center"/>
          </w:tcPr>
          <w:p w14:paraId="43871C05" w14:textId="77777777" w:rsidR="00B04852" w:rsidRPr="005A2E3E" w:rsidRDefault="00B04852" w:rsidP="00A63993">
            <w:pPr>
              <w:rPr>
                <w:rFonts w:ascii="宋体" w:hAnsi="宋体" w:hint="eastAsia"/>
                <w:sz w:val="22"/>
                <w:szCs w:val="24"/>
              </w:rPr>
            </w:pPr>
            <w:r w:rsidRPr="005A2E3E">
              <w:rPr>
                <w:rFonts w:ascii="宋体" w:hAnsi="宋体" w:hint="eastAsia"/>
                <w:sz w:val="22"/>
                <w:szCs w:val="24"/>
              </w:rPr>
              <w:t>姓名</w:t>
            </w:r>
          </w:p>
        </w:tc>
        <w:tc>
          <w:tcPr>
            <w:tcW w:w="3382" w:type="dxa"/>
            <w:vAlign w:val="center"/>
          </w:tcPr>
          <w:p w14:paraId="314ACC7A" w14:textId="77777777" w:rsidR="00B04852" w:rsidRPr="005A2E3E" w:rsidRDefault="00B04852" w:rsidP="00A63993">
            <w:pPr>
              <w:rPr>
                <w:rFonts w:ascii="宋体" w:hAnsi="宋体" w:hint="eastAsia"/>
                <w:sz w:val="22"/>
                <w:szCs w:val="24"/>
              </w:rPr>
            </w:pPr>
            <w:proofErr w:type="gramStart"/>
            <w:r>
              <w:rPr>
                <w:rFonts w:ascii="宋体" w:hAnsi="宋体" w:hint="eastAsia"/>
                <w:sz w:val="22"/>
                <w:szCs w:val="24"/>
              </w:rPr>
              <w:t>周晨辉</w:t>
            </w:r>
            <w:proofErr w:type="gramEnd"/>
          </w:p>
        </w:tc>
        <w:tc>
          <w:tcPr>
            <w:tcW w:w="1273" w:type="dxa"/>
            <w:vAlign w:val="center"/>
          </w:tcPr>
          <w:p w14:paraId="1D9323F0" w14:textId="77777777" w:rsidR="00B04852" w:rsidRPr="005A2E3E" w:rsidRDefault="00B04852" w:rsidP="00A63993">
            <w:pPr>
              <w:rPr>
                <w:rFonts w:ascii="宋体" w:hAnsi="宋体" w:hint="eastAsia"/>
                <w:sz w:val="22"/>
                <w:szCs w:val="24"/>
              </w:rPr>
            </w:pPr>
            <w:r w:rsidRPr="005A2E3E">
              <w:rPr>
                <w:rFonts w:ascii="宋体" w:hAnsi="宋体" w:hint="eastAsia"/>
                <w:sz w:val="22"/>
                <w:szCs w:val="24"/>
              </w:rPr>
              <w:t>学号</w:t>
            </w:r>
          </w:p>
        </w:tc>
        <w:tc>
          <w:tcPr>
            <w:tcW w:w="3021" w:type="dxa"/>
            <w:vAlign w:val="center"/>
          </w:tcPr>
          <w:p w14:paraId="30D669D5" w14:textId="77777777" w:rsidR="00B04852" w:rsidRPr="005A2E3E" w:rsidRDefault="00B04852" w:rsidP="00A63993">
            <w:pPr>
              <w:rPr>
                <w:rFonts w:ascii="宋体" w:hAnsi="宋体" w:hint="eastAsia"/>
                <w:sz w:val="22"/>
                <w:szCs w:val="24"/>
              </w:rPr>
            </w:pPr>
            <w:r>
              <w:rPr>
                <w:rFonts w:ascii="宋体" w:hAnsi="宋体" w:hint="eastAsia"/>
                <w:sz w:val="22"/>
                <w:szCs w:val="24"/>
              </w:rPr>
              <w:t>33120202201909</w:t>
            </w:r>
          </w:p>
        </w:tc>
      </w:tr>
      <w:tr w:rsidR="00B04852" w:rsidRPr="005A2E3E" w14:paraId="085646F9" w14:textId="77777777" w:rsidTr="00A63993">
        <w:trPr>
          <w:trHeight w:val="395"/>
        </w:trPr>
        <w:tc>
          <w:tcPr>
            <w:tcW w:w="846" w:type="dxa"/>
            <w:vAlign w:val="center"/>
          </w:tcPr>
          <w:p w14:paraId="1812D36F" w14:textId="77777777" w:rsidR="00B04852" w:rsidRPr="005A2E3E" w:rsidRDefault="00B04852" w:rsidP="00A63993">
            <w:pPr>
              <w:rPr>
                <w:rFonts w:ascii="宋体" w:hAnsi="宋体" w:hint="eastAsia"/>
                <w:sz w:val="22"/>
                <w:szCs w:val="24"/>
              </w:rPr>
            </w:pPr>
            <w:r w:rsidRPr="005A2E3E">
              <w:rPr>
                <w:rFonts w:ascii="宋体" w:hAnsi="宋体" w:hint="eastAsia"/>
                <w:sz w:val="22"/>
                <w:szCs w:val="24"/>
              </w:rPr>
              <w:t>指导</w:t>
            </w:r>
          </w:p>
          <w:p w14:paraId="25461A06" w14:textId="77777777" w:rsidR="00B04852" w:rsidRPr="005A2E3E" w:rsidRDefault="00B04852" w:rsidP="00A63993">
            <w:pPr>
              <w:rPr>
                <w:rFonts w:ascii="宋体" w:hAnsi="宋体" w:hint="eastAsia"/>
                <w:sz w:val="22"/>
                <w:szCs w:val="24"/>
              </w:rPr>
            </w:pPr>
            <w:r w:rsidRPr="005A2E3E">
              <w:rPr>
                <w:rFonts w:ascii="宋体" w:hAnsi="宋体"/>
                <w:sz w:val="22"/>
                <w:szCs w:val="24"/>
              </w:rPr>
              <w:t>教师</w:t>
            </w:r>
          </w:p>
        </w:tc>
        <w:tc>
          <w:tcPr>
            <w:tcW w:w="3382" w:type="dxa"/>
            <w:vAlign w:val="center"/>
          </w:tcPr>
          <w:p w14:paraId="0D6123B6" w14:textId="77777777" w:rsidR="00B04852" w:rsidRPr="005A2E3E" w:rsidRDefault="00B04852" w:rsidP="00A63993">
            <w:pPr>
              <w:rPr>
                <w:rFonts w:ascii="宋体" w:hAnsi="宋体" w:hint="eastAsia"/>
                <w:sz w:val="22"/>
                <w:szCs w:val="24"/>
              </w:rPr>
            </w:pPr>
            <w:r>
              <w:rPr>
                <w:rFonts w:ascii="宋体" w:hAnsi="宋体" w:hint="eastAsia"/>
                <w:sz w:val="22"/>
                <w:szCs w:val="24"/>
              </w:rPr>
              <w:t>郭诗辉</w:t>
            </w:r>
          </w:p>
        </w:tc>
        <w:tc>
          <w:tcPr>
            <w:tcW w:w="1273" w:type="dxa"/>
            <w:vAlign w:val="center"/>
          </w:tcPr>
          <w:p w14:paraId="62A3B430" w14:textId="77777777" w:rsidR="00B04852" w:rsidRPr="005A2E3E" w:rsidRDefault="00B04852" w:rsidP="00A63993">
            <w:pPr>
              <w:rPr>
                <w:rFonts w:ascii="宋体" w:hAnsi="宋体" w:hint="eastAsia"/>
                <w:sz w:val="22"/>
                <w:szCs w:val="24"/>
              </w:rPr>
            </w:pPr>
            <w:r w:rsidRPr="005A2E3E">
              <w:rPr>
                <w:rFonts w:ascii="宋体" w:hAnsi="宋体" w:hint="eastAsia"/>
                <w:sz w:val="22"/>
                <w:szCs w:val="24"/>
              </w:rPr>
              <w:t>职称</w:t>
            </w:r>
          </w:p>
        </w:tc>
        <w:tc>
          <w:tcPr>
            <w:tcW w:w="3021" w:type="dxa"/>
            <w:vAlign w:val="center"/>
          </w:tcPr>
          <w:p w14:paraId="3D4482AF" w14:textId="3C0D2598" w:rsidR="00B04852" w:rsidRPr="005A2E3E" w:rsidRDefault="007E57A7" w:rsidP="00A63993">
            <w:pPr>
              <w:rPr>
                <w:rFonts w:ascii="宋体" w:hAnsi="宋体" w:hint="eastAsia"/>
                <w:sz w:val="22"/>
                <w:szCs w:val="24"/>
              </w:rPr>
            </w:pPr>
            <w:r>
              <w:rPr>
                <w:rFonts w:ascii="宋体" w:hAnsi="宋体" w:hint="eastAsia"/>
                <w:sz w:val="22"/>
                <w:szCs w:val="24"/>
              </w:rPr>
              <w:t>教授</w:t>
            </w:r>
          </w:p>
        </w:tc>
      </w:tr>
      <w:tr w:rsidR="00B04852" w:rsidRPr="005A2E3E" w14:paraId="1A136814" w14:textId="77777777" w:rsidTr="00A63993">
        <w:trPr>
          <w:trHeight w:val="432"/>
        </w:trPr>
        <w:tc>
          <w:tcPr>
            <w:tcW w:w="846" w:type="dxa"/>
            <w:vAlign w:val="center"/>
          </w:tcPr>
          <w:p w14:paraId="70ED784D" w14:textId="77777777" w:rsidR="00B04852" w:rsidRPr="005A2E3E" w:rsidRDefault="00B04852" w:rsidP="00A63993">
            <w:pPr>
              <w:rPr>
                <w:rFonts w:ascii="宋体" w:hAnsi="宋体" w:hint="eastAsia"/>
                <w:sz w:val="22"/>
                <w:szCs w:val="24"/>
              </w:rPr>
            </w:pPr>
            <w:r w:rsidRPr="005A2E3E">
              <w:rPr>
                <w:rFonts w:ascii="宋体" w:hAnsi="宋体" w:hint="eastAsia"/>
                <w:sz w:val="22"/>
                <w:szCs w:val="24"/>
              </w:rPr>
              <w:t xml:space="preserve">类型  </w:t>
            </w:r>
          </w:p>
        </w:tc>
        <w:tc>
          <w:tcPr>
            <w:tcW w:w="3382" w:type="dxa"/>
            <w:vAlign w:val="center"/>
          </w:tcPr>
          <w:p w14:paraId="612D0480" w14:textId="77777777" w:rsidR="00B04852" w:rsidRPr="005A2E3E" w:rsidRDefault="00B04852" w:rsidP="00A63993">
            <w:pPr>
              <w:rPr>
                <w:rFonts w:ascii="宋体" w:hAnsi="宋体" w:hint="eastAsia"/>
                <w:sz w:val="22"/>
                <w:szCs w:val="24"/>
              </w:rPr>
            </w:pPr>
            <w:r w:rsidRPr="005A2E3E">
              <w:rPr>
                <w:rFonts w:ascii="宋体" w:hAnsi="宋体" w:hint="eastAsia"/>
                <w:sz w:val="22"/>
                <w:szCs w:val="24"/>
              </w:rPr>
              <w:t xml:space="preserve">□论文 </w:t>
            </w:r>
            <w:r>
              <w:rPr>
                <w:rFonts w:ascii="宋体" w:hAnsi="宋体"/>
                <w:sz w:val="22"/>
                <w:szCs w:val="24"/>
              </w:rPr>
              <w:t xml:space="preserve">    </w:t>
            </w:r>
            <w:r w:rsidRPr="005A2E3E">
              <w:rPr>
                <w:rFonts w:ascii="宋体" w:hAnsi="宋体" w:hint="eastAsia"/>
                <w:sz w:val="22"/>
                <w:szCs w:val="24"/>
              </w:rPr>
              <w:t xml:space="preserve"> </w:t>
            </w:r>
            <w:r w:rsidRPr="00AF01DC">
              <w:rPr>
                <w:rFonts w:ascii="Segoe UI Symbol" w:hAnsi="Segoe UI Symbol" w:cs="Segoe UI Symbol"/>
                <w:sz w:val="22"/>
                <w:szCs w:val="24"/>
              </w:rPr>
              <w:t>☑</w:t>
            </w:r>
            <w:r w:rsidRPr="005A2E3E">
              <w:rPr>
                <w:rFonts w:ascii="宋体" w:hAnsi="宋体" w:hint="eastAsia"/>
                <w:sz w:val="22"/>
                <w:szCs w:val="24"/>
              </w:rPr>
              <w:t>设计</w:t>
            </w:r>
          </w:p>
        </w:tc>
        <w:tc>
          <w:tcPr>
            <w:tcW w:w="1273" w:type="dxa"/>
            <w:vAlign w:val="center"/>
          </w:tcPr>
          <w:p w14:paraId="17129D4F" w14:textId="77777777" w:rsidR="00B04852" w:rsidRPr="005A2E3E" w:rsidRDefault="00B04852" w:rsidP="00A63993">
            <w:pPr>
              <w:rPr>
                <w:rFonts w:ascii="宋体" w:hAnsi="宋体" w:hint="eastAsia"/>
                <w:sz w:val="22"/>
                <w:szCs w:val="24"/>
              </w:rPr>
            </w:pPr>
            <w:r w:rsidRPr="005A2E3E">
              <w:rPr>
                <w:rFonts w:ascii="宋体" w:hAnsi="宋体" w:hint="eastAsia"/>
                <w:sz w:val="22"/>
                <w:szCs w:val="24"/>
              </w:rPr>
              <w:t>写作</w:t>
            </w:r>
            <w:r w:rsidRPr="005A2E3E">
              <w:rPr>
                <w:rFonts w:ascii="宋体" w:hAnsi="宋体"/>
                <w:sz w:val="22"/>
                <w:szCs w:val="24"/>
              </w:rPr>
              <w:t>语言</w:t>
            </w:r>
          </w:p>
        </w:tc>
        <w:tc>
          <w:tcPr>
            <w:tcW w:w="3021" w:type="dxa"/>
            <w:vAlign w:val="center"/>
          </w:tcPr>
          <w:p w14:paraId="4029AE60" w14:textId="77777777" w:rsidR="00B04852" w:rsidRPr="005A2E3E" w:rsidRDefault="00B04852" w:rsidP="00A63993">
            <w:pPr>
              <w:rPr>
                <w:rFonts w:ascii="宋体" w:hAnsi="宋体" w:hint="eastAsia"/>
                <w:sz w:val="22"/>
                <w:szCs w:val="24"/>
              </w:rPr>
            </w:pPr>
            <w:r w:rsidRPr="00AF01DC">
              <w:rPr>
                <w:rFonts w:ascii="Segoe UI Symbol" w:hAnsi="Segoe UI Symbol" w:cs="Segoe UI Symbol"/>
                <w:sz w:val="22"/>
                <w:szCs w:val="24"/>
              </w:rPr>
              <w:t>☑</w:t>
            </w:r>
            <w:r w:rsidRPr="005A2E3E">
              <w:rPr>
                <w:rFonts w:ascii="宋体" w:hAnsi="宋体" w:hint="eastAsia"/>
                <w:sz w:val="22"/>
                <w:szCs w:val="24"/>
              </w:rPr>
              <w:t xml:space="preserve">中文 </w:t>
            </w:r>
            <w:r w:rsidRPr="005A2E3E">
              <w:rPr>
                <w:rFonts w:ascii="宋体" w:hAnsi="宋体"/>
                <w:sz w:val="22"/>
                <w:szCs w:val="24"/>
              </w:rPr>
              <w:t xml:space="preserve">     </w:t>
            </w:r>
            <w:r w:rsidRPr="005A2E3E">
              <w:rPr>
                <w:rFonts w:ascii="宋体" w:hAnsi="宋体" w:hint="eastAsia"/>
                <w:sz w:val="22"/>
                <w:szCs w:val="24"/>
              </w:rPr>
              <w:t>□其他</w:t>
            </w:r>
            <w:r>
              <w:rPr>
                <w:rFonts w:ascii="宋体" w:hAnsi="宋体" w:hint="eastAsia"/>
                <w:sz w:val="22"/>
                <w:szCs w:val="24"/>
              </w:rPr>
              <w:t>______</w:t>
            </w:r>
          </w:p>
        </w:tc>
      </w:tr>
      <w:tr w:rsidR="00B04852" w:rsidRPr="005A2E3E" w14:paraId="2FCAA663" w14:textId="77777777" w:rsidTr="00A63993">
        <w:trPr>
          <w:trHeight w:val="467"/>
        </w:trPr>
        <w:tc>
          <w:tcPr>
            <w:tcW w:w="846" w:type="dxa"/>
            <w:vAlign w:val="center"/>
          </w:tcPr>
          <w:p w14:paraId="758C7A83" w14:textId="77777777" w:rsidR="00B04852" w:rsidRPr="005A2E3E" w:rsidRDefault="00B04852" w:rsidP="00A63993">
            <w:pPr>
              <w:rPr>
                <w:rFonts w:ascii="宋体" w:hAnsi="宋体" w:hint="eastAsia"/>
                <w:sz w:val="22"/>
                <w:szCs w:val="24"/>
              </w:rPr>
            </w:pPr>
            <w:r w:rsidRPr="005A2E3E">
              <w:rPr>
                <w:rFonts w:ascii="宋体" w:hAnsi="宋体" w:hint="eastAsia"/>
                <w:sz w:val="22"/>
                <w:szCs w:val="24"/>
              </w:rPr>
              <w:t>来源</w:t>
            </w:r>
          </w:p>
        </w:tc>
        <w:tc>
          <w:tcPr>
            <w:tcW w:w="3382" w:type="dxa"/>
            <w:vAlign w:val="center"/>
          </w:tcPr>
          <w:p w14:paraId="2944FD16" w14:textId="77777777" w:rsidR="00B04852" w:rsidRPr="005A2E3E" w:rsidRDefault="00B04852" w:rsidP="00A63993">
            <w:pPr>
              <w:rPr>
                <w:rFonts w:ascii="宋体" w:hAnsi="宋体" w:hint="eastAsia"/>
                <w:sz w:val="22"/>
                <w:szCs w:val="24"/>
              </w:rPr>
            </w:pPr>
            <w:r w:rsidRPr="005A2E3E">
              <w:rPr>
                <w:rFonts w:ascii="宋体" w:hAnsi="宋体" w:hint="eastAsia"/>
                <w:sz w:val="22"/>
                <w:szCs w:val="24"/>
              </w:rPr>
              <w:t>□纵向项目  □横向项目</w:t>
            </w:r>
          </w:p>
          <w:p w14:paraId="56ADF475" w14:textId="50FF0D1F" w:rsidR="00B04852" w:rsidRPr="005A2E3E" w:rsidRDefault="00201D8F" w:rsidP="00A63993">
            <w:pPr>
              <w:rPr>
                <w:rFonts w:ascii="宋体" w:hAnsi="宋体" w:hint="eastAsia"/>
                <w:sz w:val="22"/>
                <w:szCs w:val="24"/>
              </w:rPr>
            </w:pPr>
            <w:r w:rsidRPr="00AF01DC">
              <w:rPr>
                <w:rFonts w:ascii="Segoe UI Symbol" w:hAnsi="Segoe UI Symbol" w:cs="Segoe UI Symbol"/>
                <w:sz w:val="22"/>
                <w:szCs w:val="24"/>
              </w:rPr>
              <w:t>☑</w:t>
            </w:r>
            <w:r w:rsidR="00B04852" w:rsidRPr="005A2E3E">
              <w:rPr>
                <w:rFonts w:ascii="宋体" w:hAnsi="宋体" w:hint="eastAsia"/>
                <w:sz w:val="22"/>
                <w:szCs w:val="24"/>
              </w:rPr>
              <w:t>其它</w:t>
            </w:r>
          </w:p>
        </w:tc>
        <w:tc>
          <w:tcPr>
            <w:tcW w:w="1273" w:type="dxa"/>
            <w:vAlign w:val="center"/>
          </w:tcPr>
          <w:p w14:paraId="6A880092" w14:textId="77777777" w:rsidR="00B04852" w:rsidRPr="005A2E3E" w:rsidRDefault="00B04852" w:rsidP="00A63993">
            <w:pPr>
              <w:rPr>
                <w:rFonts w:ascii="宋体" w:hAnsi="宋体" w:hint="eastAsia"/>
                <w:sz w:val="22"/>
                <w:szCs w:val="24"/>
              </w:rPr>
            </w:pPr>
            <w:r w:rsidRPr="005A2E3E">
              <w:rPr>
                <w:rFonts w:ascii="宋体" w:hAnsi="宋体" w:hint="eastAsia"/>
                <w:sz w:val="22"/>
                <w:szCs w:val="24"/>
              </w:rPr>
              <w:t>选题方式</w:t>
            </w:r>
          </w:p>
        </w:tc>
        <w:tc>
          <w:tcPr>
            <w:tcW w:w="3021" w:type="dxa"/>
            <w:vAlign w:val="center"/>
          </w:tcPr>
          <w:p w14:paraId="7E8AD998" w14:textId="77777777" w:rsidR="00B04852" w:rsidRPr="005A2E3E" w:rsidRDefault="00B04852" w:rsidP="00A63993">
            <w:pPr>
              <w:rPr>
                <w:rFonts w:ascii="宋体" w:hAnsi="宋体" w:hint="eastAsia"/>
                <w:sz w:val="22"/>
                <w:szCs w:val="24"/>
              </w:rPr>
            </w:pPr>
            <w:r w:rsidRPr="005A2E3E">
              <w:rPr>
                <w:rFonts w:ascii="宋体" w:hAnsi="宋体" w:hint="eastAsia"/>
                <w:sz w:val="22"/>
                <w:szCs w:val="24"/>
              </w:rPr>
              <w:t xml:space="preserve">□导师指定  </w:t>
            </w:r>
            <w:r w:rsidRPr="00AF01DC">
              <w:rPr>
                <w:rFonts w:ascii="Segoe UI Symbol" w:hAnsi="Segoe UI Symbol" w:cs="Segoe UI Symbol"/>
                <w:sz w:val="22"/>
                <w:szCs w:val="24"/>
              </w:rPr>
              <w:t>☑</w:t>
            </w:r>
            <w:r w:rsidRPr="005A2E3E">
              <w:rPr>
                <w:rFonts w:ascii="宋体" w:hAnsi="宋体" w:hint="eastAsia"/>
                <w:sz w:val="22"/>
                <w:szCs w:val="24"/>
              </w:rPr>
              <w:t>自选</w:t>
            </w:r>
          </w:p>
        </w:tc>
      </w:tr>
      <w:tr w:rsidR="00B04852" w:rsidRPr="009C6300" w14:paraId="430054AD" w14:textId="77777777" w:rsidTr="00A63993">
        <w:trPr>
          <w:cantSplit/>
          <w:trHeight w:val="3156"/>
        </w:trPr>
        <w:tc>
          <w:tcPr>
            <w:tcW w:w="846" w:type="dxa"/>
            <w:textDirection w:val="tbRlV"/>
            <w:vAlign w:val="center"/>
          </w:tcPr>
          <w:p w14:paraId="0C5DFBB6" w14:textId="77777777" w:rsidR="00B04852" w:rsidRPr="005A2E3E" w:rsidRDefault="00B04852" w:rsidP="00A63993">
            <w:pPr>
              <w:spacing w:line="360" w:lineRule="auto"/>
              <w:ind w:left="113" w:right="113"/>
              <w:jc w:val="center"/>
              <w:rPr>
                <w:rFonts w:ascii="宋体" w:hAnsi="宋体" w:hint="eastAsia"/>
                <w:sz w:val="22"/>
                <w:szCs w:val="24"/>
              </w:rPr>
            </w:pPr>
            <w:r w:rsidRPr="005A2E3E">
              <w:rPr>
                <w:rFonts w:ascii="宋体" w:hAnsi="宋体" w:hint="eastAsia"/>
                <w:sz w:val="22"/>
                <w:szCs w:val="24"/>
              </w:rPr>
              <w:lastRenderedPageBreak/>
              <w:t>论文写作</w:t>
            </w:r>
            <w:r w:rsidRPr="005A2E3E">
              <w:rPr>
                <w:rFonts w:ascii="宋体" w:hAnsi="宋体"/>
                <w:sz w:val="22"/>
                <w:szCs w:val="24"/>
              </w:rPr>
              <w:t>要求</w:t>
            </w:r>
          </w:p>
        </w:tc>
        <w:tc>
          <w:tcPr>
            <w:tcW w:w="7676" w:type="dxa"/>
            <w:gridSpan w:val="3"/>
          </w:tcPr>
          <w:p w14:paraId="7A0FB8D9" w14:textId="77777777" w:rsidR="00CC6752" w:rsidRPr="00CC6752" w:rsidRDefault="00CC6752" w:rsidP="00CC6752">
            <w:pPr>
              <w:spacing w:line="360" w:lineRule="auto"/>
              <w:ind w:firstLineChars="200" w:firstLine="416"/>
              <w:rPr>
                <w:rFonts w:ascii="仿宋" w:eastAsia="仿宋" w:hAnsi="仿宋" w:hint="eastAsia"/>
                <w:w w:val="95"/>
                <w:sz w:val="22"/>
                <w:szCs w:val="24"/>
              </w:rPr>
            </w:pPr>
            <w:r w:rsidRPr="00CC6752">
              <w:rPr>
                <w:rFonts w:ascii="仿宋" w:eastAsia="仿宋" w:hAnsi="仿宋"/>
                <w:w w:val="95"/>
                <w:sz w:val="22"/>
                <w:szCs w:val="24"/>
              </w:rPr>
              <w:t>当前，高校保</w:t>
            </w:r>
            <w:proofErr w:type="gramStart"/>
            <w:r w:rsidRPr="00CC6752">
              <w:rPr>
                <w:rFonts w:ascii="仿宋" w:eastAsia="仿宋" w:hAnsi="仿宋"/>
                <w:w w:val="95"/>
                <w:sz w:val="22"/>
                <w:szCs w:val="24"/>
              </w:rPr>
              <w:t>研</w:t>
            </w:r>
            <w:proofErr w:type="gramEnd"/>
            <w:r w:rsidRPr="00CC6752">
              <w:rPr>
                <w:rFonts w:ascii="仿宋" w:eastAsia="仿宋" w:hAnsi="仿宋"/>
                <w:w w:val="95"/>
                <w:sz w:val="22"/>
                <w:szCs w:val="24"/>
              </w:rPr>
              <w:t>工作的信息化管理已成为趋势，然而现有系统（如我校保</w:t>
            </w:r>
            <w:proofErr w:type="gramStart"/>
            <w:r w:rsidRPr="00CC6752">
              <w:rPr>
                <w:rFonts w:ascii="仿宋" w:eastAsia="仿宋" w:hAnsi="仿宋"/>
                <w:w w:val="95"/>
                <w:sz w:val="22"/>
                <w:szCs w:val="24"/>
              </w:rPr>
              <w:t>研</w:t>
            </w:r>
            <w:proofErr w:type="gramEnd"/>
            <w:r w:rsidRPr="00CC6752">
              <w:rPr>
                <w:rFonts w:ascii="仿宋" w:eastAsia="仿宋" w:hAnsi="仿宋"/>
                <w:w w:val="95"/>
                <w:sz w:val="22"/>
                <w:szCs w:val="24"/>
              </w:rPr>
              <w:t>小程序）在应对保</w:t>
            </w:r>
            <w:proofErr w:type="gramStart"/>
            <w:r w:rsidRPr="00CC6752">
              <w:rPr>
                <w:rFonts w:ascii="仿宋" w:eastAsia="仿宋" w:hAnsi="仿宋"/>
                <w:w w:val="95"/>
                <w:sz w:val="22"/>
                <w:szCs w:val="24"/>
              </w:rPr>
              <w:t>研</w:t>
            </w:r>
            <w:proofErr w:type="gramEnd"/>
            <w:r w:rsidRPr="00CC6752">
              <w:rPr>
                <w:rFonts w:ascii="仿宋" w:eastAsia="仿宋" w:hAnsi="仿宋"/>
                <w:w w:val="95"/>
                <w:sz w:val="22"/>
                <w:szCs w:val="24"/>
              </w:rPr>
              <w:t>政策的动态调整时，普遍存在灵活性不足的问题，一旦政策变化导致申请条件或所需材料发生改变，系统往往需要进行大规模的代码修改和数据库结构调整，开发周期长、维护成本高，难以快速适应新的业务需求，因此设计并实现一个能够根据政策变化动态调整内部规则的保</w:t>
            </w:r>
            <w:proofErr w:type="gramStart"/>
            <w:r w:rsidRPr="00CC6752">
              <w:rPr>
                <w:rFonts w:ascii="仿宋" w:eastAsia="仿宋" w:hAnsi="仿宋"/>
                <w:w w:val="95"/>
                <w:sz w:val="22"/>
                <w:szCs w:val="24"/>
              </w:rPr>
              <w:t>研</w:t>
            </w:r>
            <w:proofErr w:type="gramEnd"/>
            <w:r w:rsidRPr="00CC6752">
              <w:rPr>
                <w:rFonts w:ascii="仿宋" w:eastAsia="仿宋" w:hAnsi="仿宋"/>
                <w:w w:val="95"/>
                <w:sz w:val="22"/>
                <w:szCs w:val="24"/>
              </w:rPr>
              <w:t>管理系统，具有重要的现实意义和应用价值。</w:t>
            </w:r>
          </w:p>
          <w:p w14:paraId="48335936" w14:textId="77777777" w:rsidR="00CC6752" w:rsidRPr="00CC6752" w:rsidRDefault="00CC6752" w:rsidP="00CC6752">
            <w:pPr>
              <w:spacing w:line="360" w:lineRule="auto"/>
              <w:ind w:firstLineChars="200" w:firstLine="416"/>
              <w:rPr>
                <w:rFonts w:ascii="仿宋" w:eastAsia="仿宋" w:hAnsi="仿宋" w:hint="eastAsia"/>
                <w:w w:val="95"/>
                <w:sz w:val="22"/>
                <w:szCs w:val="24"/>
              </w:rPr>
            </w:pPr>
            <w:r w:rsidRPr="00CC6752">
              <w:rPr>
                <w:rFonts w:ascii="仿宋" w:eastAsia="仿宋" w:hAnsi="仿宋"/>
                <w:w w:val="95"/>
                <w:sz w:val="22"/>
                <w:szCs w:val="24"/>
              </w:rPr>
              <w:t>本课题旨在开发一个名为 “保研助手” 的管理系统原型，其核心目标是解决传统保</w:t>
            </w:r>
            <w:proofErr w:type="gramStart"/>
            <w:r w:rsidRPr="00CC6752">
              <w:rPr>
                <w:rFonts w:ascii="仿宋" w:eastAsia="仿宋" w:hAnsi="仿宋"/>
                <w:w w:val="95"/>
                <w:sz w:val="22"/>
                <w:szCs w:val="24"/>
              </w:rPr>
              <w:t>研</w:t>
            </w:r>
            <w:proofErr w:type="gramEnd"/>
            <w:r w:rsidRPr="00CC6752">
              <w:rPr>
                <w:rFonts w:ascii="仿宋" w:eastAsia="仿宋" w:hAnsi="仿宋"/>
                <w:w w:val="95"/>
                <w:sz w:val="22"/>
                <w:szCs w:val="24"/>
              </w:rPr>
              <w:t>信息管理系统灵活性差、难以复用的痛点，具体需实现系统核心业务规则（如申请模板、填报项、审核条件）的可视化配置，让管理员无需修改代码即可快速创建、修改和发布新的保</w:t>
            </w:r>
            <w:proofErr w:type="gramStart"/>
            <w:r w:rsidRPr="00CC6752">
              <w:rPr>
                <w:rFonts w:ascii="仿宋" w:eastAsia="仿宋" w:hAnsi="仿宋"/>
                <w:w w:val="95"/>
                <w:sz w:val="22"/>
                <w:szCs w:val="24"/>
              </w:rPr>
              <w:t>研</w:t>
            </w:r>
            <w:proofErr w:type="gramEnd"/>
            <w:r w:rsidRPr="00CC6752">
              <w:rPr>
                <w:rFonts w:ascii="仿宋" w:eastAsia="仿宋" w:hAnsi="仿宋"/>
                <w:w w:val="95"/>
                <w:sz w:val="22"/>
                <w:szCs w:val="24"/>
              </w:rPr>
              <w:t>规则，同时为学生用户提供一个统一、高效的申请平台，使其能够根据系统发布的最新规则在线完成信息填报、材料上传和状态查询，还要采用基于角色的访问控制（RBAC）模型，确保不同用户（管理员、学生）只能在其权限范围内进行操作，保护敏感数据，并利用对象存储和缓存技术，优化系统对文件（如成绩单、推荐信）的管理能力和对高频访问数据的响应速度，提供流畅的用户体验。</w:t>
            </w:r>
          </w:p>
          <w:p w14:paraId="74F25A89" w14:textId="77777777" w:rsidR="00CC6752" w:rsidRPr="00CC6752" w:rsidRDefault="00CC6752" w:rsidP="00CC6752">
            <w:pPr>
              <w:spacing w:line="360" w:lineRule="auto"/>
              <w:ind w:firstLineChars="200" w:firstLine="416"/>
              <w:rPr>
                <w:rFonts w:ascii="仿宋" w:eastAsia="仿宋" w:hAnsi="仿宋" w:hint="eastAsia"/>
                <w:w w:val="95"/>
                <w:sz w:val="22"/>
                <w:szCs w:val="24"/>
              </w:rPr>
            </w:pPr>
            <w:r w:rsidRPr="00CC6752">
              <w:rPr>
                <w:rFonts w:ascii="仿宋" w:eastAsia="仿宋" w:hAnsi="仿宋"/>
                <w:w w:val="95"/>
                <w:sz w:val="22"/>
                <w:szCs w:val="24"/>
              </w:rPr>
              <w:t xml:space="preserve">为实现上述目标，本系统将综合运用多种前沿技术，主要包括采用 Vue 3 作为前端框架、Spring Boot 作为后端框架的前后端分离架构，以此实现开发解耦，提高开发效率和系统可维护性；设计并实现基于 “模板 - 规则 - 属性”（Template-Rule-Attribute）模式的动态表单引擎，将其作为系统实现规则动态化的核心技术；集成 Spring Security 或 Sa-Token 框架实现 RBAC 权限模型，构建精细化的用户身份认证与授权机制，打造安全可靠的多角色访问控制系统；引入 </w:t>
            </w:r>
            <w:proofErr w:type="spellStart"/>
            <w:r w:rsidRPr="00CC6752">
              <w:rPr>
                <w:rFonts w:ascii="仿宋" w:eastAsia="仿宋" w:hAnsi="仿宋"/>
                <w:w w:val="95"/>
                <w:sz w:val="22"/>
                <w:szCs w:val="24"/>
              </w:rPr>
              <w:t>MinIO</w:t>
            </w:r>
            <w:proofErr w:type="spellEnd"/>
            <w:r w:rsidRPr="00CC6752">
              <w:rPr>
                <w:rFonts w:ascii="仿宋" w:eastAsia="仿宋" w:hAnsi="仿宋"/>
                <w:w w:val="95"/>
                <w:sz w:val="22"/>
                <w:szCs w:val="24"/>
              </w:rPr>
              <w:t xml:space="preserve"> 对象存储服务用于管理大量文件附件，并使用 Redis 作为缓存和分布式锁，显著提升系统性能和并发处理能力；同时探索集成 AI Agent（如大模型 API），为学生用户提供智能问答、材料润色等辅助功能，提升系统的智能化水平和用户体验</w:t>
            </w:r>
          </w:p>
          <w:p w14:paraId="66EC5726" w14:textId="77777777" w:rsidR="00201D8F" w:rsidRPr="00201D8F" w:rsidRDefault="00201D8F" w:rsidP="00201D8F">
            <w:pPr>
              <w:spacing w:line="360" w:lineRule="auto"/>
              <w:ind w:firstLineChars="200" w:firstLine="416"/>
              <w:rPr>
                <w:rFonts w:ascii="仿宋" w:eastAsia="仿宋" w:hAnsi="仿宋" w:hint="eastAsia"/>
                <w:w w:val="95"/>
                <w:sz w:val="22"/>
                <w:szCs w:val="24"/>
              </w:rPr>
            </w:pPr>
            <w:r w:rsidRPr="00201D8F">
              <w:rPr>
                <w:rFonts w:ascii="仿宋" w:eastAsia="仿宋" w:hAnsi="仿宋"/>
                <w:w w:val="95"/>
                <w:sz w:val="22"/>
                <w:szCs w:val="24"/>
              </w:rPr>
              <w:t>进度安排方面，参考典型的16周毕业设计进度并可根据实际情况调整，第1-2周确定选题并完成开题报告，查阅相关文献以明确研究目标和技术路线；第3-4周进行详细的需求分析，与导师和潜在用户沟通并撰写需求规格说明书；第5-6周完成系统总体设计和数据库设计，绘制架构图、E-R图并设计数据表结构；</w:t>
            </w:r>
            <w:r w:rsidRPr="00201D8F">
              <w:rPr>
                <w:rFonts w:ascii="仿宋" w:eastAsia="仿宋" w:hAnsi="仿宋"/>
                <w:w w:val="95"/>
                <w:sz w:val="22"/>
                <w:szCs w:val="24"/>
              </w:rPr>
              <w:lastRenderedPageBreak/>
              <w:t>第7-10周进行系统编码实现，优先完成模板管理、申请流程等核心功能模块；第11-12周完成系统的前后端联调，并开始撰写毕业论文的初稿；第13-14周进行系统测试，修复发现的Bug，完善论文内容并补充代码截图和说明；第15周完成毕业论文的终稿，准备答辩PPT；第16周进行毕业设计答辩。</w:t>
            </w:r>
          </w:p>
          <w:p w14:paraId="0C8E1D22" w14:textId="77777777" w:rsidR="00B04852" w:rsidRPr="00813D83" w:rsidRDefault="00B04852" w:rsidP="00A63993">
            <w:pPr>
              <w:spacing w:line="360" w:lineRule="auto"/>
              <w:rPr>
                <w:rFonts w:ascii="仿宋" w:eastAsia="仿宋" w:hAnsi="仿宋" w:hint="eastAsia"/>
                <w:w w:val="95"/>
                <w:sz w:val="22"/>
                <w:szCs w:val="24"/>
              </w:rPr>
            </w:pPr>
          </w:p>
        </w:tc>
      </w:tr>
      <w:tr w:rsidR="00B04852" w:rsidRPr="009C6300" w14:paraId="3B97E369" w14:textId="77777777" w:rsidTr="00A63993">
        <w:trPr>
          <w:cantSplit/>
          <w:trHeight w:val="3102"/>
        </w:trPr>
        <w:tc>
          <w:tcPr>
            <w:tcW w:w="846" w:type="dxa"/>
            <w:textDirection w:val="tbRlV"/>
            <w:vAlign w:val="center"/>
          </w:tcPr>
          <w:p w14:paraId="7EBD5AF1" w14:textId="77777777" w:rsidR="00B04852" w:rsidRPr="005A2E3E" w:rsidRDefault="00B04852" w:rsidP="00A63993">
            <w:pPr>
              <w:spacing w:line="360" w:lineRule="auto"/>
              <w:ind w:left="113" w:right="113"/>
              <w:jc w:val="center"/>
              <w:rPr>
                <w:rFonts w:ascii="宋体" w:hAnsi="宋体" w:hint="eastAsia"/>
                <w:sz w:val="22"/>
                <w:szCs w:val="24"/>
              </w:rPr>
            </w:pPr>
            <w:r w:rsidRPr="005A2E3E">
              <w:rPr>
                <w:rFonts w:ascii="宋体" w:hAnsi="宋体" w:hint="eastAsia"/>
                <w:sz w:val="22"/>
                <w:szCs w:val="24"/>
              </w:rPr>
              <w:lastRenderedPageBreak/>
              <w:t>支持</w:t>
            </w:r>
            <w:r w:rsidRPr="005A2E3E">
              <w:rPr>
                <w:rFonts w:ascii="宋体" w:hAnsi="宋体"/>
                <w:sz w:val="22"/>
                <w:szCs w:val="24"/>
              </w:rPr>
              <w:t>条件</w:t>
            </w:r>
          </w:p>
        </w:tc>
        <w:tc>
          <w:tcPr>
            <w:tcW w:w="7676" w:type="dxa"/>
            <w:gridSpan w:val="3"/>
          </w:tcPr>
          <w:p w14:paraId="7FF88088" w14:textId="0C1C107A" w:rsidR="00201D8F" w:rsidRPr="00201D8F" w:rsidRDefault="00201D8F" w:rsidP="00201D8F">
            <w:pPr>
              <w:spacing w:line="360" w:lineRule="auto"/>
              <w:ind w:firstLineChars="200" w:firstLine="416"/>
              <w:rPr>
                <w:rFonts w:ascii="仿宋" w:eastAsia="仿宋" w:hAnsi="仿宋" w:hint="eastAsia"/>
                <w:w w:val="95"/>
                <w:sz w:val="22"/>
                <w:szCs w:val="24"/>
              </w:rPr>
            </w:pPr>
            <w:r w:rsidRPr="00201D8F">
              <w:rPr>
                <w:rFonts w:ascii="仿宋" w:eastAsia="仿宋" w:hAnsi="仿宋"/>
                <w:w w:val="95"/>
                <w:sz w:val="22"/>
                <w:szCs w:val="24"/>
              </w:rPr>
              <w:t>可提供用于开发和测试的计算机设备作为硬件支持，软件支持上能获取开发所需的操作系统、IntelliJ IDEA与VS Code等开发工具以及MySQL等数据库软件，使用在线API服务的网络需求，文献资料支持方面能获得学校图书馆的数字资源访问权限，方便查阅相关学术论文和技术文档，技术指导上导师会在关键技术难点提供指导和建议以协助解决开发过程中遇到的问题，数据支持则可提供或模拟学生信息、课程成绩等部分测试数据，用于系统功能的演示和测试。</w:t>
            </w:r>
          </w:p>
          <w:p w14:paraId="4156D78C" w14:textId="2C8616C9" w:rsidR="00B04852" w:rsidRPr="00201D8F" w:rsidRDefault="00B04852" w:rsidP="00201D8F">
            <w:pPr>
              <w:spacing w:line="360" w:lineRule="auto"/>
              <w:rPr>
                <w:rFonts w:ascii="仿宋" w:eastAsia="仿宋" w:hAnsi="仿宋" w:hint="eastAsia"/>
                <w:w w:val="95"/>
                <w:sz w:val="22"/>
                <w:szCs w:val="24"/>
              </w:rPr>
            </w:pPr>
          </w:p>
        </w:tc>
      </w:tr>
      <w:tr w:rsidR="00B04852" w:rsidRPr="009C6300" w14:paraId="018F5529" w14:textId="77777777" w:rsidTr="00A63993">
        <w:trPr>
          <w:cantSplit/>
          <w:trHeight w:val="3104"/>
        </w:trPr>
        <w:tc>
          <w:tcPr>
            <w:tcW w:w="846" w:type="dxa"/>
            <w:textDirection w:val="tbRlV"/>
            <w:vAlign w:val="center"/>
          </w:tcPr>
          <w:p w14:paraId="4CFC0CE8" w14:textId="77777777" w:rsidR="00B04852" w:rsidRPr="005A2E3E" w:rsidRDefault="00B04852" w:rsidP="00A63993">
            <w:pPr>
              <w:spacing w:line="360" w:lineRule="auto"/>
              <w:ind w:left="113" w:right="113"/>
              <w:jc w:val="center"/>
              <w:rPr>
                <w:rFonts w:ascii="宋体" w:hAnsi="宋体" w:hint="eastAsia"/>
                <w:sz w:val="22"/>
                <w:szCs w:val="24"/>
              </w:rPr>
            </w:pPr>
            <w:r w:rsidRPr="005A2E3E">
              <w:rPr>
                <w:rFonts w:ascii="宋体" w:hAnsi="宋体"/>
                <w:sz w:val="22"/>
                <w:szCs w:val="24"/>
              </w:rPr>
              <w:t>文献</w:t>
            </w:r>
            <w:r w:rsidRPr="005A2E3E">
              <w:rPr>
                <w:rFonts w:ascii="宋体" w:hAnsi="宋体" w:hint="eastAsia"/>
                <w:sz w:val="22"/>
                <w:szCs w:val="24"/>
              </w:rPr>
              <w:t>阅读</w:t>
            </w:r>
            <w:r w:rsidRPr="005A2E3E">
              <w:rPr>
                <w:rFonts w:ascii="宋体" w:hAnsi="宋体"/>
                <w:sz w:val="22"/>
                <w:szCs w:val="24"/>
              </w:rPr>
              <w:t>要求</w:t>
            </w:r>
          </w:p>
        </w:tc>
        <w:tc>
          <w:tcPr>
            <w:tcW w:w="7676" w:type="dxa"/>
            <w:gridSpan w:val="3"/>
          </w:tcPr>
          <w:p w14:paraId="0D005B90" w14:textId="734DCAF2" w:rsidR="00B04852" w:rsidRPr="00B04852" w:rsidRDefault="00B04852" w:rsidP="00201D8F">
            <w:pPr>
              <w:spacing w:line="360" w:lineRule="auto"/>
              <w:rPr>
                <w:rFonts w:ascii="仿宋" w:eastAsia="仿宋" w:hAnsi="仿宋" w:hint="eastAsia"/>
                <w:w w:val="95"/>
                <w:sz w:val="22"/>
                <w:szCs w:val="24"/>
              </w:rPr>
            </w:pPr>
            <w:proofErr w:type="gramStart"/>
            <w:r w:rsidRPr="00B04852">
              <w:rPr>
                <w:rFonts w:ascii="仿宋" w:eastAsia="仿宋" w:hAnsi="仿宋"/>
                <w:w w:val="95"/>
                <w:sz w:val="22"/>
                <w:szCs w:val="24"/>
              </w:rPr>
              <w:t>尤雨溪</w:t>
            </w:r>
            <w:proofErr w:type="gramEnd"/>
            <w:r w:rsidRPr="00B04852">
              <w:rPr>
                <w:rFonts w:ascii="仿宋" w:eastAsia="仿宋" w:hAnsi="仿宋"/>
                <w:w w:val="95"/>
                <w:sz w:val="22"/>
                <w:szCs w:val="24"/>
              </w:rPr>
              <w:t>.Vue.js 实战(第3版).人民邮电出版社.</w:t>
            </w:r>
          </w:p>
          <w:p w14:paraId="61C55537" w14:textId="013B4D23" w:rsidR="00B04852" w:rsidRDefault="00B04852" w:rsidP="00201D8F">
            <w:pPr>
              <w:spacing w:line="360" w:lineRule="auto"/>
              <w:rPr>
                <w:rFonts w:ascii="仿宋" w:eastAsia="仿宋" w:hAnsi="仿宋" w:hint="eastAsia"/>
                <w:w w:val="95"/>
                <w:sz w:val="22"/>
                <w:szCs w:val="24"/>
              </w:rPr>
            </w:pPr>
            <w:r w:rsidRPr="00B04852">
              <w:rPr>
                <w:rFonts w:ascii="仿宋" w:eastAsia="仿宋" w:hAnsi="仿宋"/>
                <w:w w:val="95"/>
                <w:sz w:val="22"/>
                <w:szCs w:val="24"/>
              </w:rPr>
              <w:t>王磊.Spring</w:t>
            </w:r>
            <w:r>
              <w:rPr>
                <w:rFonts w:ascii="仿宋" w:eastAsia="仿宋" w:hAnsi="仿宋" w:hint="eastAsia"/>
                <w:w w:val="95"/>
                <w:sz w:val="22"/>
                <w:szCs w:val="24"/>
              </w:rPr>
              <w:t xml:space="preserve"> </w:t>
            </w:r>
            <w:r w:rsidRPr="00B04852">
              <w:rPr>
                <w:rFonts w:ascii="仿宋" w:eastAsia="仿宋" w:hAnsi="仿宋"/>
                <w:w w:val="95"/>
                <w:sz w:val="22"/>
                <w:szCs w:val="24"/>
              </w:rPr>
              <w:t>Boot实战(第2版).人民邮电出版社.</w:t>
            </w:r>
          </w:p>
          <w:p w14:paraId="4E439915" w14:textId="7EE4BB9D" w:rsidR="00B04852" w:rsidRDefault="00B04852" w:rsidP="00201D8F">
            <w:pPr>
              <w:spacing w:line="360" w:lineRule="auto"/>
              <w:rPr>
                <w:rFonts w:ascii="仿宋" w:eastAsia="仿宋" w:hAnsi="仿宋" w:hint="eastAsia"/>
                <w:w w:val="95"/>
                <w:sz w:val="22"/>
                <w:szCs w:val="24"/>
              </w:rPr>
            </w:pPr>
            <w:hyperlink r:id="rId7" w:tgtFrame="_blank" w:tooltip="基于RBAC的通用权限管理系统设计" w:history="1">
              <w:r w:rsidRPr="00201D8F">
                <w:t>基于</w:t>
              </w:r>
              <w:r w:rsidRPr="00201D8F">
                <w:t>RBAC</w:t>
              </w:r>
              <w:r w:rsidRPr="00201D8F">
                <w:t>的通用权限管理系统设计</w:t>
              </w:r>
            </w:hyperlink>
            <w:r w:rsidRPr="00B04852">
              <w:rPr>
                <w:rFonts w:ascii="仿宋" w:eastAsia="仿宋" w:hAnsi="仿宋"/>
                <w:w w:val="95"/>
                <w:sz w:val="22"/>
                <w:szCs w:val="24"/>
              </w:rPr>
              <w:t>[J]. 杨晟;罗奇.</w:t>
            </w:r>
            <w:hyperlink r:id="rId8" w:tgtFrame="_blank" w:tooltip="科技创新与应用" w:history="1">
              <w:r w:rsidRPr="00201D8F">
                <w:t>科技创新与应用</w:t>
              </w:r>
            </w:hyperlink>
            <w:r w:rsidRPr="00B04852">
              <w:rPr>
                <w:rFonts w:ascii="仿宋" w:eastAsia="仿宋" w:hAnsi="仿宋"/>
                <w:w w:val="95"/>
                <w:sz w:val="22"/>
                <w:szCs w:val="24"/>
              </w:rPr>
              <w:t>,</w:t>
            </w:r>
            <w:hyperlink r:id="rId9" w:tgtFrame="_blank" w:tooltip="2022(09)" w:history="1">
              <w:r w:rsidRPr="00201D8F">
                <w:t>2022(09)</w:t>
              </w:r>
            </w:hyperlink>
          </w:p>
          <w:p w14:paraId="0ED44CB4" w14:textId="3A23D7D6" w:rsidR="00B04852" w:rsidRPr="001F2C0F" w:rsidRDefault="00B04852" w:rsidP="001F2C0F">
            <w:pPr>
              <w:spacing w:line="360" w:lineRule="auto"/>
              <w:rPr>
                <w:rFonts w:ascii="仿宋" w:eastAsia="仿宋" w:hAnsi="仿宋" w:hint="eastAsia"/>
                <w:w w:val="95"/>
                <w:sz w:val="22"/>
                <w:szCs w:val="24"/>
              </w:rPr>
            </w:pPr>
            <w:proofErr w:type="gramStart"/>
            <w:r w:rsidRPr="00B04852">
              <w:rPr>
                <w:rFonts w:ascii="仿宋" w:eastAsia="仿宋" w:hAnsi="仿宋"/>
                <w:w w:val="95"/>
                <w:sz w:val="22"/>
                <w:szCs w:val="24"/>
              </w:rPr>
              <w:t>何立富</w:t>
            </w:r>
            <w:proofErr w:type="gramEnd"/>
            <w:r w:rsidRPr="00B04852">
              <w:rPr>
                <w:rFonts w:ascii="仿宋" w:eastAsia="仿宋" w:hAnsi="仿宋"/>
                <w:w w:val="95"/>
                <w:sz w:val="22"/>
                <w:szCs w:val="24"/>
              </w:rPr>
              <w:t>. 前后端分离环境下Spring Security权限系统构建与实现[J]. 电脑编程技巧与维护, 2025, (10): 3-7.</w:t>
            </w:r>
          </w:p>
        </w:tc>
      </w:tr>
      <w:tr w:rsidR="00B04852" w:rsidRPr="009C6300" w14:paraId="62C484CD" w14:textId="77777777" w:rsidTr="00A63993">
        <w:trPr>
          <w:cantSplit/>
          <w:trHeight w:val="837"/>
        </w:trPr>
        <w:tc>
          <w:tcPr>
            <w:tcW w:w="846" w:type="dxa"/>
            <w:textDirection w:val="tbRlV"/>
            <w:vAlign w:val="center"/>
          </w:tcPr>
          <w:p w14:paraId="72C2A91C" w14:textId="77777777" w:rsidR="00B04852" w:rsidRPr="005A2E3E" w:rsidRDefault="00B04852" w:rsidP="00A63993">
            <w:pPr>
              <w:spacing w:line="360" w:lineRule="auto"/>
              <w:ind w:left="113" w:right="113"/>
              <w:jc w:val="center"/>
              <w:rPr>
                <w:rFonts w:ascii="宋体" w:hAnsi="宋体" w:hint="eastAsia"/>
                <w:sz w:val="22"/>
                <w:szCs w:val="24"/>
              </w:rPr>
            </w:pPr>
            <w:r>
              <w:rPr>
                <w:rFonts w:ascii="宋体" w:hAnsi="宋体" w:hint="eastAsia"/>
                <w:sz w:val="22"/>
                <w:szCs w:val="24"/>
              </w:rPr>
              <w:t>签名</w:t>
            </w:r>
          </w:p>
        </w:tc>
        <w:tc>
          <w:tcPr>
            <w:tcW w:w="7676" w:type="dxa"/>
            <w:gridSpan w:val="3"/>
            <w:vAlign w:val="bottom"/>
          </w:tcPr>
          <w:p w14:paraId="30DE7F40" w14:textId="5C4BE352" w:rsidR="00B04852" w:rsidRPr="007F7930" w:rsidRDefault="003E648C" w:rsidP="00A63993">
            <w:pPr>
              <w:spacing w:line="360" w:lineRule="auto"/>
              <w:jc w:val="right"/>
              <w:rPr>
                <w:rFonts w:ascii="仿宋" w:eastAsia="仿宋" w:hAnsi="仿宋" w:hint="eastAsia"/>
                <w:w w:val="95"/>
                <w:sz w:val="22"/>
                <w:szCs w:val="24"/>
              </w:rPr>
            </w:pPr>
            <w:r w:rsidRPr="003E648C">
              <w:rPr>
                <w:rFonts w:ascii="宋体" w:hAnsi="宋体"/>
                <w:bCs/>
                <w:noProof/>
                <w:sz w:val="22"/>
              </w:rPr>
              <w:drawing>
                <wp:anchor distT="0" distB="0" distL="114300" distR="114300" simplePos="0" relativeHeight="251658240" behindDoc="0" locked="0" layoutInCell="1" allowOverlap="1" wp14:anchorId="5E4A3DC5" wp14:editId="5192F23B">
                  <wp:simplePos x="0" y="0"/>
                  <wp:positionH relativeFrom="column">
                    <wp:posOffset>2559685</wp:posOffset>
                  </wp:positionH>
                  <wp:positionV relativeFrom="paragraph">
                    <wp:posOffset>-4445</wp:posOffset>
                  </wp:positionV>
                  <wp:extent cx="608965" cy="252095"/>
                  <wp:effectExtent l="0" t="0" r="635" b="0"/>
                  <wp:wrapSquare wrapText="bothSides"/>
                  <wp:docPr id="2037064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8965" cy="252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4852" w:rsidRPr="005A2E3E">
              <w:rPr>
                <w:rFonts w:ascii="宋体" w:hAnsi="宋体" w:hint="eastAsia"/>
                <w:bCs/>
                <w:sz w:val="22"/>
              </w:rPr>
              <w:t xml:space="preserve">指导教师签名：                   </w:t>
            </w:r>
            <w:r w:rsidR="00E20F97">
              <w:rPr>
                <w:rFonts w:ascii="宋体" w:hAnsi="宋体" w:hint="eastAsia"/>
                <w:bCs/>
                <w:sz w:val="22"/>
              </w:rPr>
              <w:t>2025</w:t>
            </w:r>
            <w:r w:rsidR="00B04852" w:rsidRPr="005A2E3E">
              <w:rPr>
                <w:rFonts w:ascii="宋体" w:hAnsi="宋体" w:hint="eastAsia"/>
                <w:bCs/>
                <w:sz w:val="22"/>
              </w:rPr>
              <w:t xml:space="preserve">年 </w:t>
            </w:r>
            <w:r w:rsidR="00E20F97">
              <w:rPr>
                <w:rFonts w:ascii="宋体" w:hAnsi="宋体" w:hint="eastAsia"/>
                <w:bCs/>
                <w:sz w:val="22"/>
              </w:rPr>
              <w:t>12</w:t>
            </w:r>
            <w:r w:rsidR="00B04852" w:rsidRPr="005A2E3E">
              <w:rPr>
                <w:rFonts w:ascii="宋体" w:hAnsi="宋体" w:hint="eastAsia"/>
                <w:bCs/>
                <w:sz w:val="22"/>
              </w:rPr>
              <w:t xml:space="preserve">月 </w:t>
            </w:r>
            <w:r w:rsidR="00E20F97">
              <w:rPr>
                <w:rFonts w:ascii="宋体" w:hAnsi="宋体" w:hint="eastAsia"/>
                <w:bCs/>
                <w:sz w:val="22"/>
              </w:rPr>
              <w:t>30</w:t>
            </w:r>
            <w:r w:rsidR="00B04852" w:rsidRPr="005A2E3E">
              <w:rPr>
                <w:rFonts w:ascii="宋体" w:hAnsi="宋体" w:hint="eastAsia"/>
                <w:bCs/>
                <w:sz w:val="22"/>
              </w:rPr>
              <w:t>日</w:t>
            </w:r>
          </w:p>
        </w:tc>
      </w:tr>
    </w:tbl>
    <w:p w14:paraId="2F8A2B71" w14:textId="02EFCA70" w:rsidR="00A36930" w:rsidRPr="00B04852" w:rsidRDefault="00B04852" w:rsidP="00B04852">
      <w:pPr>
        <w:jc w:val="left"/>
        <w:rPr>
          <w:rFonts w:ascii="仿宋" w:eastAsia="仿宋" w:hAnsi="仿宋" w:hint="eastAsia"/>
          <w:szCs w:val="24"/>
        </w:rPr>
      </w:pPr>
      <w:r>
        <w:rPr>
          <w:rFonts w:ascii="仿宋" w:eastAsia="仿宋" w:hAnsi="仿宋" w:hint="eastAsia"/>
          <w:szCs w:val="24"/>
        </w:rPr>
        <w:t>注：不足部分可加页。</w:t>
      </w:r>
    </w:p>
    <w:sectPr w:rsidR="00A36930" w:rsidRPr="00B04852">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4A6C6" w14:textId="77777777" w:rsidR="00F6244A" w:rsidRDefault="00F6244A" w:rsidP="00B04852">
      <w:r>
        <w:separator/>
      </w:r>
    </w:p>
  </w:endnote>
  <w:endnote w:type="continuationSeparator" w:id="0">
    <w:p w14:paraId="4D1285FF" w14:textId="77777777" w:rsidR="00F6244A" w:rsidRDefault="00F6244A" w:rsidP="00B04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50C9" w14:textId="77777777" w:rsidR="00B04852" w:rsidRDefault="00B04852">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08922" w14:textId="77777777" w:rsidR="00B04852" w:rsidRDefault="00B04852">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527B4" w14:textId="77777777" w:rsidR="00B04852" w:rsidRDefault="00B0485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3B32F" w14:textId="77777777" w:rsidR="00F6244A" w:rsidRDefault="00F6244A" w:rsidP="00B04852">
      <w:r>
        <w:separator/>
      </w:r>
    </w:p>
  </w:footnote>
  <w:footnote w:type="continuationSeparator" w:id="0">
    <w:p w14:paraId="0458692B" w14:textId="77777777" w:rsidR="00F6244A" w:rsidRDefault="00F6244A" w:rsidP="00B04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C644" w14:textId="77777777" w:rsidR="00B04852" w:rsidRDefault="00B04852">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79A8" w14:textId="77777777" w:rsidR="00B04852" w:rsidRDefault="00B04852">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F42FF" w14:textId="77777777" w:rsidR="00B04852" w:rsidRDefault="00B04852">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91BA7"/>
    <w:multiLevelType w:val="multilevel"/>
    <w:tmpl w:val="182A8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5D1410"/>
    <w:multiLevelType w:val="multilevel"/>
    <w:tmpl w:val="AFE68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A0D92"/>
    <w:multiLevelType w:val="multilevel"/>
    <w:tmpl w:val="78B0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9224A"/>
    <w:multiLevelType w:val="multilevel"/>
    <w:tmpl w:val="519C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059A8"/>
    <w:multiLevelType w:val="multilevel"/>
    <w:tmpl w:val="8C74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ED7353"/>
    <w:multiLevelType w:val="multilevel"/>
    <w:tmpl w:val="F094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A07B2"/>
    <w:multiLevelType w:val="multilevel"/>
    <w:tmpl w:val="B682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036071">
    <w:abstractNumId w:val="2"/>
  </w:num>
  <w:num w:numId="2" w16cid:durableId="307905244">
    <w:abstractNumId w:val="0"/>
  </w:num>
  <w:num w:numId="3" w16cid:durableId="1890023671">
    <w:abstractNumId w:val="3"/>
  </w:num>
  <w:num w:numId="4" w16cid:durableId="486240541">
    <w:abstractNumId w:val="5"/>
  </w:num>
  <w:num w:numId="5" w16cid:durableId="280691775">
    <w:abstractNumId w:val="6"/>
  </w:num>
  <w:num w:numId="6" w16cid:durableId="1009672778">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37034683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668559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930"/>
    <w:rsid w:val="00044720"/>
    <w:rsid w:val="001F2C0F"/>
    <w:rsid w:val="00201D8F"/>
    <w:rsid w:val="003E648C"/>
    <w:rsid w:val="004E61AD"/>
    <w:rsid w:val="00632B7D"/>
    <w:rsid w:val="00734133"/>
    <w:rsid w:val="007E57A7"/>
    <w:rsid w:val="0088142F"/>
    <w:rsid w:val="00993609"/>
    <w:rsid w:val="00A36930"/>
    <w:rsid w:val="00B04852"/>
    <w:rsid w:val="00CC6752"/>
    <w:rsid w:val="00E20F97"/>
    <w:rsid w:val="00F6244A"/>
    <w:rsid w:val="00F93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1099E"/>
  <w15:chartTrackingRefBased/>
  <w15:docId w15:val="{62B1EBA2-0E13-4433-95CC-B1460DF0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4852"/>
    <w:pPr>
      <w:widowControl w:val="0"/>
      <w:spacing w:after="0" w:line="240" w:lineRule="auto"/>
      <w:jc w:val="both"/>
    </w:pPr>
    <w:rPr>
      <w:rFonts w:ascii="Calibri" w:eastAsia="宋体" w:hAnsi="Calibri" w:cs="Times New Roman"/>
      <w:sz w:val="21"/>
      <w:szCs w:val="22"/>
      <w14:ligatures w14:val="none"/>
    </w:rPr>
  </w:style>
  <w:style w:type="paragraph" w:styleId="1">
    <w:name w:val="heading 1"/>
    <w:basedOn w:val="a"/>
    <w:next w:val="a"/>
    <w:link w:val="10"/>
    <w:uiPriority w:val="9"/>
    <w:qFormat/>
    <w:rsid w:val="00A3693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3693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3693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3693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3693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3693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369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69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3693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693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3693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3693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36930"/>
    <w:rPr>
      <w:rFonts w:cstheme="majorBidi"/>
      <w:color w:val="2F5496" w:themeColor="accent1" w:themeShade="BF"/>
      <w:sz w:val="28"/>
      <w:szCs w:val="28"/>
    </w:rPr>
  </w:style>
  <w:style w:type="character" w:customStyle="1" w:styleId="50">
    <w:name w:val="标题 5 字符"/>
    <w:basedOn w:val="a0"/>
    <w:link w:val="5"/>
    <w:uiPriority w:val="9"/>
    <w:semiHidden/>
    <w:rsid w:val="00A36930"/>
    <w:rPr>
      <w:rFonts w:cstheme="majorBidi"/>
      <w:color w:val="2F5496" w:themeColor="accent1" w:themeShade="BF"/>
      <w:sz w:val="24"/>
    </w:rPr>
  </w:style>
  <w:style w:type="character" w:customStyle="1" w:styleId="60">
    <w:name w:val="标题 6 字符"/>
    <w:basedOn w:val="a0"/>
    <w:link w:val="6"/>
    <w:uiPriority w:val="9"/>
    <w:semiHidden/>
    <w:rsid w:val="00A36930"/>
    <w:rPr>
      <w:rFonts w:cstheme="majorBidi"/>
      <w:b/>
      <w:bCs/>
      <w:color w:val="2F5496" w:themeColor="accent1" w:themeShade="BF"/>
    </w:rPr>
  </w:style>
  <w:style w:type="character" w:customStyle="1" w:styleId="70">
    <w:name w:val="标题 7 字符"/>
    <w:basedOn w:val="a0"/>
    <w:link w:val="7"/>
    <w:uiPriority w:val="9"/>
    <w:semiHidden/>
    <w:rsid w:val="00A36930"/>
    <w:rPr>
      <w:rFonts w:cstheme="majorBidi"/>
      <w:b/>
      <w:bCs/>
      <w:color w:val="595959" w:themeColor="text1" w:themeTint="A6"/>
    </w:rPr>
  </w:style>
  <w:style w:type="character" w:customStyle="1" w:styleId="80">
    <w:name w:val="标题 8 字符"/>
    <w:basedOn w:val="a0"/>
    <w:link w:val="8"/>
    <w:uiPriority w:val="9"/>
    <w:semiHidden/>
    <w:rsid w:val="00A36930"/>
    <w:rPr>
      <w:rFonts w:cstheme="majorBidi"/>
      <w:color w:val="595959" w:themeColor="text1" w:themeTint="A6"/>
    </w:rPr>
  </w:style>
  <w:style w:type="character" w:customStyle="1" w:styleId="90">
    <w:name w:val="标题 9 字符"/>
    <w:basedOn w:val="a0"/>
    <w:link w:val="9"/>
    <w:uiPriority w:val="9"/>
    <w:semiHidden/>
    <w:rsid w:val="00A36930"/>
    <w:rPr>
      <w:rFonts w:eastAsiaTheme="majorEastAsia" w:cstheme="majorBidi"/>
      <w:color w:val="595959" w:themeColor="text1" w:themeTint="A6"/>
    </w:rPr>
  </w:style>
  <w:style w:type="paragraph" w:styleId="a3">
    <w:name w:val="Title"/>
    <w:basedOn w:val="a"/>
    <w:next w:val="a"/>
    <w:link w:val="a4"/>
    <w:uiPriority w:val="10"/>
    <w:qFormat/>
    <w:rsid w:val="00A369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69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69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69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6930"/>
    <w:pPr>
      <w:spacing w:before="160"/>
      <w:jc w:val="center"/>
    </w:pPr>
    <w:rPr>
      <w:i/>
      <w:iCs/>
      <w:color w:val="404040" w:themeColor="text1" w:themeTint="BF"/>
    </w:rPr>
  </w:style>
  <w:style w:type="character" w:customStyle="1" w:styleId="a8">
    <w:name w:val="引用 字符"/>
    <w:basedOn w:val="a0"/>
    <w:link w:val="a7"/>
    <w:uiPriority w:val="29"/>
    <w:rsid w:val="00A36930"/>
    <w:rPr>
      <w:i/>
      <w:iCs/>
      <w:color w:val="404040" w:themeColor="text1" w:themeTint="BF"/>
    </w:rPr>
  </w:style>
  <w:style w:type="paragraph" w:styleId="a9">
    <w:name w:val="List Paragraph"/>
    <w:basedOn w:val="a"/>
    <w:uiPriority w:val="34"/>
    <w:qFormat/>
    <w:rsid w:val="00A36930"/>
    <w:pPr>
      <w:ind w:left="720"/>
      <w:contextualSpacing/>
    </w:pPr>
  </w:style>
  <w:style w:type="character" w:styleId="aa">
    <w:name w:val="Intense Emphasis"/>
    <w:basedOn w:val="a0"/>
    <w:uiPriority w:val="21"/>
    <w:qFormat/>
    <w:rsid w:val="00A36930"/>
    <w:rPr>
      <w:i/>
      <w:iCs/>
      <w:color w:val="2F5496" w:themeColor="accent1" w:themeShade="BF"/>
    </w:rPr>
  </w:style>
  <w:style w:type="paragraph" w:styleId="ab">
    <w:name w:val="Intense Quote"/>
    <w:basedOn w:val="a"/>
    <w:next w:val="a"/>
    <w:link w:val="ac"/>
    <w:uiPriority w:val="30"/>
    <w:qFormat/>
    <w:rsid w:val="00A36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36930"/>
    <w:rPr>
      <w:i/>
      <w:iCs/>
      <w:color w:val="2F5496" w:themeColor="accent1" w:themeShade="BF"/>
    </w:rPr>
  </w:style>
  <w:style w:type="character" w:styleId="ad">
    <w:name w:val="Intense Reference"/>
    <w:basedOn w:val="a0"/>
    <w:uiPriority w:val="32"/>
    <w:qFormat/>
    <w:rsid w:val="00A36930"/>
    <w:rPr>
      <w:b/>
      <w:bCs/>
      <w:smallCaps/>
      <w:color w:val="2F5496" w:themeColor="accent1" w:themeShade="BF"/>
      <w:spacing w:val="5"/>
    </w:rPr>
  </w:style>
  <w:style w:type="paragraph" w:styleId="ae">
    <w:name w:val="header"/>
    <w:basedOn w:val="a"/>
    <w:link w:val="af"/>
    <w:uiPriority w:val="99"/>
    <w:unhideWhenUsed/>
    <w:rsid w:val="00B04852"/>
    <w:pPr>
      <w:tabs>
        <w:tab w:val="center" w:pos="4153"/>
        <w:tab w:val="right" w:pos="8306"/>
      </w:tabs>
      <w:snapToGrid w:val="0"/>
      <w:jc w:val="center"/>
    </w:pPr>
    <w:rPr>
      <w:sz w:val="18"/>
      <w:szCs w:val="18"/>
    </w:rPr>
  </w:style>
  <w:style w:type="character" w:customStyle="1" w:styleId="af">
    <w:name w:val="页眉 字符"/>
    <w:basedOn w:val="a0"/>
    <w:link w:val="ae"/>
    <w:uiPriority w:val="99"/>
    <w:rsid w:val="00B04852"/>
    <w:rPr>
      <w:sz w:val="18"/>
      <w:szCs w:val="18"/>
    </w:rPr>
  </w:style>
  <w:style w:type="paragraph" w:styleId="af0">
    <w:name w:val="footer"/>
    <w:basedOn w:val="a"/>
    <w:link w:val="af1"/>
    <w:uiPriority w:val="99"/>
    <w:unhideWhenUsed/>
    <w:rsid w:val="00B04852"/>
    <w:pPr>
      <w:tabs>
        <w:tab w:val="center" w:pos="4153"/>
        <w:tab w:val="right" w:pos="8306"/>
      </w:tabs>
      <w:snapToGrid w:val="0"/>
    </w:pPr>
    <w:rPr>
      <w:sz w:val="18"/>
      <w:szCs w:val="18"/>
    </w:rPr>
  </w:style>
  <w:style w:type="character" w:customStyle="1" w:styleId="af1">
    <w:name w:val="页脚 字符"/>
    <w:basedOn w:val="a0"/>
    <w:link w:val="af0"/>
    <w:uiPriority w:val="99"/>
    <w:rsid w:val="00B04852"/>
    <w:rPr>
      <w:sz w:val="18"/>
      <w:szCs w:val="18"/>
    </w:rPr>
  </w:style>
  <w:style w:type="paragraph" w:styleId="af2">
    <w:name w:val="Plain Text"/>
    <w:basedOn w:val="a"/>
    <w:link w:val="af3"/>
    <w:unhideWhenUsed/>
    <w:rsid w:val="00B04852"/>
    <w:rPr>
      <w:rFonts w:ascii="宋体" w:hAnsi="Courier New"/>
      <w:kern w:val="0"/>
      <w:sz w:val="20"/>
      <w:szCs w:val="21"/>
      <w:lang w:val="x-none" w:eastAsia="x-none"/>
    </w:rPr>
  </w:style>
  <w:style w:type="character" w:customStyle="1" w:styleId="af3">
    <w:name w:val="纯文本 字符"/>
    <w:basedOn w:val="a0"/>
    <w:link w:val="af2"/>
    <w:rsid w:val="00B04852"/>
    <w:rPr>
      <w:rFonts w:ascii="宋体" w:eastAsia="宋体" w:hAnsi="Courier New" w:cs="Times New Roman"/>
      <w:kern w:val="0"/>
      <w:sz w:val="20"/>
      <w:szCs w:val="21"/>
      <w:lang w:val="x-none" w:eastAsia="x-none"/>
      <w14:ligatures w14:val="none"/>
    </w:rPr>
  </w:style>
  <w:style w:type="character" w:styleId="af4">
    <w:name w:val="Hyperlink"/>
    <w:basedOn w:val="a0"/>
    <w:uiPriority w:val="99"/>
    <w:unhideWhenUsed/>
    <w:rsid w:val="00B04852"/>
    <w:rPr>
      <w:color w:val="0563C1" w:themeColor="hyperlink"/>
      <w:u w:val="single"/>
    </w:rPr>
  </w:style>
  <w:style w:type="character" w:styleId="af5">
    <w:name w:val="Unresolved Mention"/>
    <w:basedOn w:val="a0"/>
    <w:uiPriority w:val="99"/>
    <w:semiHidden/>
    <w:unhideWhenUsed/>
    <w:rsid w:val="00B04852"/>
    <w:rPr>
      <w:color w:val="605E5C"/>
      <w:shd w:val="clear" w:color="auto" w:fill="E1DFDD"/>
    </w:rPr>
  </w:style>
  <w:style w:type="character" w:styleId="af6">
    <w:name w:val="FollowedHyperlink"/>
    <w:basedOn w:val="a0"/>
    <w:uiPriority w:val="99"/>
    <w:semiHidden/>
    <w:unhideWhenUsed/>
    <w:rsid w:val="00B048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vi.cnki.net/knavi/detail?p=06jeU2zi-TYxSEhCjHRFsCMKjKU53ybGP2vIKsQ0iIPQi70YLasfweBni9mNZ_4I7RrcFftIHaqSM3sNsALpZqG4TY8MdYPwxs_xY9pLktI=&amp;uniplatform=NZKPT"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ns.cnki.net/kcms2/article/abstract?v=1UNTTfPTmO8IL6CjGQDkTcNIs4Zw35Eh9NoGGT-f6YadqsdIi8TkIsga8DuGbdXQGkrEoSzSGTabS3dTZ8Mhy3BI3VZK3HSuwT1cDBA6NY3Y4cNS6o-g-bbbU6Nk9huLh5tgyt1fWYnGxBwXZFb4NKYbRDUL1scVtzATqR_bk03vz0BeC4bGye55YyQQiPPu&amp;uniplatform=NZKPT&amp;language=CHS"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navi.cnki.net/knavi/detail?p=06jeU2zi-TYxSEhCjHRFsCMKjKU53ybGso4MIZ-NJCONViYDz92YT-vFQbX2s3vOlDIp7H6j2V9mXG-UkzkqXr4P6CjrZEuRipjNXUZGb4yS9Hn0Rn2LQcw4-ttafvcY&amp;uniplatform=NZKPT" TargetMode="Externa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1182</Words>
  <Characters>1349</Characters>
  <Application>Microsoft Office Word</Application>
  <DocSecurity>0</DocSecurity>
  <Lines>61</Lines>
  <Paragraphs>55</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Porridge Dust</dc:creator>
  <cp:keywords/>
  <dc:description/>
  <cp:lastModifiedBy>Porridge Dust</cp:lastModifiedBy>
  <cp:revision>6</cp:revision>
  <dcterms:created xsi:type="dcterms:W3CDTF">2025-12-27T09:28:00Z</dcterms:created>
  <dcterms:modified xsi:type="dcterms:W3CDTF">2026-01-01T04:53:00Z</dcterms:modified>
</cp:coreProperties>
</file>